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EDD" w:rsidRPr="00C64EDD" w:rsidRDefault="00C64EDD" w:rsidP="00C64EDD">
      <w:pPr>
        <w:keepLines/>
        <w:spacing w:after="0" w:line="260" w:lineRule="exac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4EDD">
        <w:rPr>
          <w:rStyle w:val="Heading52"/>
          <w:rFonts w:eastAsiaTheme="minorHAnsi"/>
          <w:b w:val="0"/>
          <w:bCs w:val="0"/>
          <w:sz w:val="24"/>
          <w:szCs w:val="24"/>
        </w:rPr>
        <w:t xml:space="preserve">                                           </w:t>
      </w:r>
      <w:r w:rsidR="00E54815" w:rsidRPr="00E54815">
        <w:rPr>
          <w:rStyle w:val="Heading52"/>
          <w:rFonts w:eastAsiaTheme="minorHAnsi"/>
          <w:b w:val="0"/>
          <w:bCs w:val="0"/>
          <w:sz w:val="24"/>
          <w:szCs w:val="24"/>
        </w:rPr>
        <w:t>[</w:t>
      </w:r>
      <w:r w:rsidR="00E54815" w:rsidRPr="00E54815">
        <w:rPr>
          <w:rStyle w:val="Heading52"/>
          <w:rFonts w:eastAsiaTheme="minorHAnsi"/>
          <w:b w:val="0"/>
          <w:bCs w:val="0"/>
          <w:sz w:val="24"/>
          <w:szCs w:val="24"/>
          <w:highlight w:val="yellow"/>
        </w:rPr>
        <w:t>286</w:t>
      </w:r>
      <w:r w:rsidR="00E54815" w:rsidRPr="00E54815">
        <w:rPr>
          <w:rStyle w:val="Heading52"/>
          <w:rFonts w:eastAsiaTheme="minorHAnsi"/>
          <w:b w:val="0"/>
          <w:bCs w:val="0"/>
          <w:sz w:val="24"/>
          <w:szCs w:val="24"/>
        </w:rPr>
        <w:t>]</w:t>
      </w:r>
      <w:r w:rsidRPr="00C64EDD">
        <w:rPr>
          <w:rStyle w:val="Heading52"/>
          <w:rFonts w:eastAsiaTheme="minorHAnsi"/>
          <w:bCs w:val="0"/>
          <w:sz w:val="24"/>
          <w:szCs w:val="24"/>
        </w:rPr>
        <w:t>МЕЖВОЕННЫЙ ПЕРИОД В ИСТОРИИ ЛИТВЫ</w:t>
      </w:r>
    </w:p>
    <w:p w:rsidR="00C64EDD" w:rsidRPr="00E54815" w:rsidRDefault="00C64EDD" w:rsidP="00C64EDD">
      <w:pPr>
        <w:pStyle w:val="Bodytext12"/>
        <w:shd w:val="clear" w:color="auto" w:fill="auto"/>
        <w:tabs>
          <w:tab w:val="right" w:pos="4606"/>
          <w:tab w:val="right" w:pos="6257"/>
        </w:tabs>
        <w:spacing w:line="90" w:lineRule="exact"/>
        <w:ind w:left="30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64EDD">
        <w:rPr>
          <w:rFonts w:ascii="Times New Roman" w:hAnsi="Times New Roman" w:cs="Times New Roman"/>
          <w:b/>
          <w:sz w:val="24"/>
          <w:szCs w:val="24"/>
          <w:lang w:val="et-EE" w:eastAsia="et-EE" w:bidi="et-EE"/>
        </w:rPr>
        <w:t xml:space="preserve"> </w:t>
      </w:r>
      <w:r w:rsidRPr="00C64EDD">
        <w:rPr>
          <w:rFonts w:ascii="Times New Roman" w:hAnsi="Times New Roman" w:cs="Times New Roman"/>
          <w:b/>
          <w:sz w:val="24"/>
          <w:szCs w:val="24"/>
          <w:lang w:val="et-EE" w:eastAsia="et-EE" w:bidi="et-EE"/>
        </w:rPr>
        <w:tab/>
      </w:r>
      <w:r w:rsidRPr="00C64E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4EDD">
        <w:rPr>
          <w:rFonts w:ascii="Times New Roman" w:hAnsi="Times New Roman" w:cs="Times New Roman"/>
          <w:b/>
          <w:sz w:val="24"/>
          <w:szCs w:val="24"/>
        </w:rPr>
        <w:tab/>
      </w:r>
      <w:r w:rsidR="00E54815" w:rsidRPr="00E5481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64EDD" w:rsidRPr="00C64EDD" w:rsidRDefault="00C64EDD" w:rsidP="00C64EDD">
      <w:pPr>
        <w:keepLines/>
        <w:spacing w:after="177" w:line="260" w:lineRule="exac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4EDD">
        <w:rPr>
          <w:rStyle w:val="Heading52"/>
          <w:rFonts w:eastAsiaTheme="minorHAnsi"/>
          <w:bCs w:val="0"/>
          <w:sz w:val="24"/>
          <w:szCs w:val="24"/>
        </w:rPr>
        <w:t xml:space="preserve">                          В ОТРАЖЕНИИ ЛИТОВСКОЙ СОВЕТСКОЙ ЛИТЕРАТУРЫ</w:t>
      </w:r>
      <w:bookmarkStart w:id="0" w:name="bookmark32"/>
      <w:bookmarkEnd w:id="0"/>
      <w:r w:rsidRPr="00C64EDD">
        <w:rPr>
          <w:rStyle w:val="a3"/>
          <w:rFonts w:ascii="Times New Roman" w:hAnsi="Times New Roman" w:cs="Times New Roman"/>
          <w:b/>
          <w:sz w:val="24"/>
          <w:szCs w:val="24"/>
        </w:rPr>
        <w:footnoteReference w:id="1"/>
      </w:r>
    </w:p>
    <w:p w:rsidR="00C64EDD" w:rsidRPr="00C64EDD" w:rsidRDefault="00C64EDD" w:rsidP="00C64EDD">
      <w:pPr>
        <w:pStyle w:val="Heading6"/>
        <w:keepLines/>
        <w:shd w:val="clear" w:color="auto" w:fill="auto"/>
        <w:spacing w:before="0" w:after="131" w:line="260" w:lineRule="exact"/>
        <w:contextualSpacing/>
        <w:jc w:val="both"/>
        <w:rPr>
          <w:sz w:val="24"/>
          <w:szCs w:val="24"/>
        </w:rPr>
      </w:pPr>
      <w:bookmarkStart w:id="1" w:name="bookmark33"/>
      <w:bookmarkEnd w:id="1"/>
      <w:r>
        <w:rPr>
          <w:sz w:val="24"/>
          <w:szCs w:val="24"/>
          <w:lang w:val="en-US"/>
        </w:rPr>
        <w:t xml:space="preserve">                                                             </w:t>
      </w:r>
      <w:r w:rsidRPr="00C64EDD">
        <w:rPr>
          <w:sz w:val="24"/>
          <w:szCs w:val="24"/>
        </w:rPr>
        <w:t>И.А. Кукушкина</w:t>
      </w:r>
    </w:p>
    <w:p w:rsidR="00C64EDD" w:rsidRPr="00C64EDD" w:rsidRDefault="00C64EDD" w:rsidP="00C64EDD">
      <w:pPr>
        <w:spacing w:after="463" w:line="17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7"/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</w:t>
      </w:r>
      <w:r w:rsidRPr="00C64EDD">
        <w:rPr>
          <w:rStyle w:val="Bodytext7"/>
          <w:rFonts w:ascii="Times New Roman" w:hAnsi="Times New Roman" w:cs="Times New Roman"/>
          <w:sz w:val="24"/>
          <w:szCs w:val="24"/>
        </w:rPr>
        <w:t>(Москва)</w:t>
      </w:r>
    </w:p>
    <w:p w:rsidR="00C64EDD" w:rsidRPr="00C64EDD" w:rsidRDefault="00C64EDD" w:rsidP="00C64EDD">
      <w:pPr>
        <w:pStyle w:val="Bodytext2"/>
        <w:shd w:val="clear" w:color="auto" w:fill="auto"/>
        <w:spacing w:after="165" w:line="221" w:lineRule="exact"/>
        <w:ind w:left="20" w:firstLine="360"/>
        <w:contextualSpacing/>
        <w:jc w:val="both"/>
        <w:rPr>
          <w:sz w:val="24"/>
          <w:szCs w:val="24"/>
        </w:rPr>
      </w:pPr>
      <w:r w:rsidRPr="00C64EDD">
        <w:rPr>
          <w:rStyle w:val="Bodytext2Italic"/>
          <w:sz w:val="24"/>
          <w:szCs w:val="24"/>
        </w:rPr>
        <w:t>Ключевые слова</w:t>
      </w:r>
      <w:r w:rsidRPr="00C64EDD">
        <w:rPr>
          <w:sz w:val="24"/>
          <w:szCs w:val="24"/>
        </w:rPr>
        <w:t xml:space="preserve">: Литва в </w:t>
      </w:r>
      <w:proofErr w:type="spellStart"/>
      <w:r w:rsidRPr="00C64EDD">
        <w:rPr>
          <w:sz w:val="24"/>
          <w:szCs w:val="24"/>
        </w:rPr>
        <w:t>межвоенный</w:t>
      </w:r>
      <w:proofErr w:type="spellEnd"/>
      <w:r w:rsidRPr="00C64EDD">
        <w:rPr>
          <w:sz w:val="24"/>
          <w:szCs w:val="24"/>
        </w:rPr>
        <w:t xml:space="preserve"> период, литовская советская литература, литовские советские писатели</w:t>
      </w:r>
    </w:p>
    <w:p w:rsidR="00C64EDD" w:rsidRPr="00C64EDD" w:rsidRDefault="00C64EDD" w:rsidP="00C64EDD">
      <w:pPr>
        <w:spacing w:line="240" w:lineRule="exact"/>
        <w:ind w:left="20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4EDD">
        <w:rPr>
          <w:rFonts w:ascii="Times New Roman" w:hAnsi="Times New Roman" w:cs="Times New Roman"/>
          <w:sz w:val="24"/>
          <w:szCs w:val="24"/>
        </w:rPr>
        <w:t xml:space="preserve">Под </w:t>
      </w:r>
      <w:proofErr w:type="spellStart"/>
      <w:r w:rsidRPr="00C64EDD">
        <w:rPr>
          <w:rFonts w:ascii="Times New Roman" w:hAnsi="Times New Roman" w:cs="Times New Roman"/>
          <w:sz w:val="24"/>
          <w:szCs w:val="24"/>
        </w:rPr>
        <w:t>межвоенным</w:t>
      </w:r>
      <w:proofErr w:type="spellEnd"/>
      <w:r w:rsidRPr="00C64EDD">
        <w:rPr>
          <w:rFonts w:ascii="Times New Roman" w:hAnsi="Times New Roman" w:cs="Times New Roman"/>
          <w:sz w:val="24"/>
          <w:szCs w:val="24"/>
        </w:rPr>
        <w:t xml:space="preserve"> периодом я пониманию годы с 1918 по 1939-й. События этого периода всем хорошо известны, я корот</w:t>
      </w:r>
      <w:r w:rsidRPr="00C64EDD">
        <w:rPr>
          <w:rFonts w:ascii="Times New Roman" w:hAnsi="Times New Roman" w:cs="Times New Roman"/>
          <w:sz w:val="24"/>
          <w:szCs w:val="24"/>
        </w:rPr>
        <w:softHyphen/>
        <w:t>ко изложу их, чтобы была понятна моя трактовка этих событий. Восстановление независимости Литвы, восстановление литов</w:t>
      </w:r>
      <w:r w:rsidRPr="00C64EDD">
        <w:rPr>
          <w:rFonts w:ascii="Times New Roman" w:hAnsi="Times New Roman" w:cs="Times New Roman"/>
          <w:sz w:val="24"/>
          <w:szCs w:val="24"/>
        </w:rPr>
        <w:softHyphen/>
        <w:t>ской государственности происходило с 1918 по 1922 г., в 1922 г. была принята Конституция нового государства. Литва была де</w:t>
      </w:r>
      <w:r w:rsidRPr="00C64EDD">
        <w:rPr>
          <w:rFonts w:ascii="Times New Roman" w:hAnsi="Times New Roman" w:cs="Times New Roman"/>
          <w:sz w:val="24"/>
          <w:szCs w:val="24"/>
        </w:rPr>
        <w:softHyphen/>
        <w:t>мократическим государством, в котором присутствовало боль</w:t>
      </w:r>
      <w:r w:rsidRPr="00C64EDD">
        <w:rPr>
          <w:rFonts w:ascii="Times New Roman" w:hAnsi="Times New Roman" w:cs="Times New Roman"/>
          <w:sz w:val="24"/>
          <w:szCs w:val="24"/>
        </w:rPr>
        <w:softHyphen/>
        <w:t>шое количество политических идеологий, политических партий, причем отношения партий между собой строились по принципу политической состязательности, что способствовало развитию самих партий.</w:t>
      </w:r>
    </w:p>
    <w:p w:rsidR="00C64EDD" w:rsidRPr="00C64EDD" w:rsidRDefault="00C64EDD" w:rsidP="00C64EDD">
      <w:pPr>
        <w:spacing w:line="240" w:lineRule="exact"/>
        <w:ind w:left="20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4EDD">
        <w:rPr>
          <w:rFonts w:ascii="Times New Roman" w:hAnsi="Times New Roman" w:cs="Times New Roman"/>
          <w:sz w:val="24"/>
          <w:szCs w:val="24"/>
        </w:rPr>
        <w:t xml:space="preserve">Крупнейшими партиями были христианские демократы и Народная партия </w:t>
      </w:r>
      <w:r w:rsidRPr="00C64EDD">
        <w:rPr>
          <w:rFonts w:ascii="Times New Roman" w:hAnsi="Times New Roman" w:cs="Times New Roman"/>
          <w:sz w:val="24"/>
          <w:szCs w:val="24"/>
          <w:lang w:val="et-EE" w:eastAsia="et-EE" w:bidi="et-EE"/>
        </w:rPr>
        <w:t xml:space="preserve">(Liaudininkai), </w:t>
      </w:r>
      <w:r w:rsidRPr="00C64EDD">
        <w:rPr>
          <w:rFonts w:ascii="Times New Roman" w:hAnsi="Times New Roman" w:cs="Times New Roman"/>
          <w:sz w:val="24"/>
          <w:szCs w:val="24"/>
        </w:rPr>
        <w:t>которая, на мой взгляд, отража</w:t>
      </w:r>
      <w:r w:rsidRPr="00C64EDD">
        <w:rPr>
          <w:rFonts w:ascii="Times New Roman" w:hAnsi="Times New Roman" w:cs="Times New Roman"/>
          <w:sz w:val="24"/>
          <w:szCs w:val="24"/>
        </w:rPr>
        <w:softHyphen/>
        <w:t xml:space="preserve">ла интересы большинства населения страны. В 1926 г. Народная партия победила на демократических выборах и сформировала правительство. Лидер этой партии </w:t>
      </w:r>
      <w:proofErr w:type="spellStart"/>
      <w:r w:rsidRPr="00C64EDD">
        <w:rPr>
          <w:rFonts w:ascii="Times New Roman" w:hAnsi="Times New Roman" w:cs="Times New Roman"/>
          <w:sz w:val="24"/>
          <w:szCs w:val="24"/>
        </w:rPr>
        <w:t>Миколас</w:t>
      </w:r>
      <w:proofErr w:type="spellEnd"/>
      <w:r w:rsidRPr="00C6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EDD">
        <w:rPr>
          <w:rFonts w:ascii="Times New Roman" w:hAnsi="Times New Roman" w:cs="Times New Roman"/>
          <w:sz w:val="24"/>
          <w:szCs w:val="24"/>
        </w:rPr>
        <w:t>Слежявичус</w:t>
      </w:r>
      <w:proofErr w:type="spellEnd"/>
      <w:r w:rsidRPr="00C64EDD">
        <w:rPr>
          <w:rFonts w:ascii="Times New Roman" w:hAnsi="Times New Roman" w:cs="Times New Roman"/>
          <w:sz w:val="24"/>
          <w:szCs w:val="24"/>
        </w:rPr>
        <w:t xml:space="preserve"> стал гла</w:t>
      </w:r>
      <w:r w:rsidRPr="00C64EDD">
        <w:rPr>
          <w:rFonts w:ascii="Times New Roman" w:hAnsi="Times New Roman" w:cs="Times New Roman"/>
          <w:sz w:val="24"/>
          <w:szCs w:val="24"/>
        </w:rPr>
        <w:softHyphen/>
        <w:t>вой правительства. В период правления Народной партии даль</w:t>
      </w:r>
      <w:r w:rsidRPr="00C64EDD">
        <w:rPr>
          <w:rFonts w:ascii="Times New Roman" w:hAnsi="Times New Roman" w:cs="Times New Roman"/>
          <w:sz w:val="24"/>
          <w:szCs w:val="24"/>
        </w:rPr>
        <w:softHyphen/>
        <w:t xml:space="preserve">нейшее развитие получила земельная реформа, начавшаяся еще в 1922 г., когда безземельным и малоземельным крестьянам были выделены участки земли. Но в декабре 1926 г. в стране произошел антиконституционный государственный переворот, в результате которого власть захватила Национальная партия </w:t>
      </w:r>
      <w:r w:rsidRPr="00C64EDD">
        <w:rPr>
          <w:rFonts w:ascii="Times New Roman" w:hAnsi="Times New Roman" w:cs="Times New Roman"/>
          <w:sz w:val="24"/>
          <w:szCs w:val="24"/>
          <w:lang w:val="et-EE" w:eastAsia="et-EE" w:bidi="et-EE"/>
        </w:rPr>
        <w:t xml:space="preserve">(Tautininkai). </w:t>
      </w:r>
      <w:r w:rsidRPr="00C64EDD">
        <w:rPr>
          <w:rFonts w:ascii="Times New Roman" w:hAnsi="Times New Roman" w:cs="Times New Roman"/>
          <w:sz w:val="24"/>
          <w:szCs w:val="24"/>
        </w:rPr>
        <w:t>В стране установился авторитарный политический режим, все по</w:t>
      </w:r>
      <w:r w:rsidRPr="00C64EDD">
        <w:rPr>
          <w:rFonts w:ascii="Times New Roman" w:hAnsi="Times New Roman" w:cs="Times New Roman"/>
          <w:sz w:val="24"/>
          <w:szCs w:val="24"/>
        </w:rPr>
        <w:softHyphen/>
        <w:t xml:space="preserve">литические партии, кроме партии </w:t>
      </w:r>
      <w:proofErr w:type="spellStart"/>
      <w:r w:rsidRPr="00C64EDD">
        <w:rPr>
          <w:rFonts w:ascii="Times New Roman" w:hAnsi="Times New Roman" w:cs="Times New Roman"/>
          <w:sz w:val="24"/>
          <w:szCs w:val="24"/>
        </w:rPr>
        <w:t>таутининков</w:t>
      </w:r>
      <w:proofErr w:type="spellEnd"/>
      <w:r w:rsidRPr="00C64EDD">
        <w:rPr>
          <w:rFonts w:ascii="Times New Roman" w:hAnsi="Times New Roman" w:cs="Times New Roman"/>
          <w:sz w:val="24"/>
          <w:szCs w:val="24"/>
        </w:rPr>
        <w:t xml:space="preserve">, были запрещены, за политическую деятельность социал-демократы, коммунисты и даже </w:t>
      </w:r>
      <w:proofErr w:type="spellStart"/>
      <w:r w:rsidRPr="00C64EDD">
        <w:rPr>
          <w:rFonts w:ascii="Times New Roman" w:hAnsi="Times New Roman" w:cs="Times New Roman"/>
          <w:sz w:val="24"/>
          <w:szCs w:val="24"/>
        </w:rPr>
        <w:t>ляудининки</w:t>
      </w:r>
      <w:proofErr w:type="spellEnd"/>
      <w:r w:rsidRPr="00C64EDD">
        <w:rPr>
          <w:rFonts w:ascii="Times New Roman" w:hAnsi="Times New Roman" w:cs="Times New Roman"/>
          <w:sz w:val="24"/>
          <w:szCs w:val="24"/>
        </w:rPr>
        <w:t xml:space="preserve"> рисковали оказаться в тюрьме </w:t>
      </w:r>
      <w:r w:rsidR="00E54815" w:rsidRPr="00E54815">
        <w:rPr>
          <w:rFonts w:ascii="Times New Roman" w:hAnsi="Times New Roman" w:cs="Times New Roman"/>
          <w:sz w:val="24"/>
          <w:szCs w:val="24"/>
        </w:rPr>
        <w:t xml:space="preserve">– </w:t>
      </w:r>
      <w:r w:rsidRPr="00C64EDD">
        <w:rPr>
          <w:rFonts w:ascii="Times New Roman" w:hAnsi="Times New Roman" w:cs="Times New Roman"/>
          <w:sz w:val="24"/>
          <w:szCs w:val="24"/>
        </w:rPr>
        <w:t xml:space="preserve"> именно за их принадлежность к «врагам государства», как их тогда называли.</w:t>
      </w:r>
    </w:p>
    <w:p w:rsidR="00C64EDD" w:rsidRPr="00C64EDD" w:rsidRDefault="00E54815" w:rsidP="00E54815">
      <w:pPr>
        <w:spacing w:line="240" w:lineRule="exact"/>
        <w:ind w:left="20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4815">
        <w:rPr>
          <w:rFonts w:ascii="Times New Roman" w:hAnsi="Times New Roman" w:cs="Times New Roman"/>
          <w:sz w:val="24"/>
          <w:szCs w:val="24"/>
        </w:rPr>
        <w:t xml:space="preserve"> </w:t>
      </w:r>
      <w:r w:rsidR="00C64EDD" w:rsidRPr="00C64EDD">
        <w:rPr>
          <w:rFonts w:ascii="Times New Roman" w:hAnsi="Times New Roman" w:cs="Times New Roman"/>
          <w:sz w:val="24"/>
          <w:szCs w:val="24"/>
        </w:rPr>
        <w:t xml:space="preserve">В конце 30-х годов </w:t>
      </w:r>
      <w:proofErr w:type="spellStart"/>
      <w:r w:rsidR="00C64EDD" w:rsidRPr="00C64EDD">
        <w:rPr>
          <w:rFonts w:ascii="Times New Roman" w:hAnsi="Times New Roman" w:cs="Times New Roman"/>
          <w:sz w:val="24"/>
          <w:szCs w:val="24"/>
        </w:rPr>
        <w:t>Антонас</w:t>
      </w:r>
      <w:proofErr w:type="spellEnd"/>
      <w:r w:rsidR="00C64EDD" w:rsidRPr="00C6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4EDD" w:rsidRPr="00C64EDD">
        <w:rPr>
          <w:rFonts w:ascii="Times New Roman" w:hAnsi="Times New Roman" w:cs="Times New Roman"/>
          <w:sz w:val="24"/>
          <w:szCs w:val="24"/>
        </w:rPr>
        <w:t>Сметона</w:t>
      </w:r>
      <w:proofErr w:type="spellEnd"/>
      <w:r w:rsidR="00C64EDD" w:rsidRPr="00C64EDD">
        <w:rPr>
          <w:rFonts w:ascii="Times New Roman" w:hAnsi="Times New Roman" w:cs="Times New Roman"/>
          <w:sz w:val="24"/>
          <w:szCs w:val="24"/>
        </w:rPr>
        <w:t xml:space="preserve"> попытался создать так называемое «Правительство концентрации», т.е. ввести в состав правительства представителей запрещенных партий, не легализуя</w:t>
      </w:r>
      <w:r w:rsidRPr="00E54815">
        <w:rPr>
          <w:rFonts w:ascii="Times New Roman" w:hAnsi="Times New Roman" w:cs="Times New Roman"/>
          <w:sz w:val="24"/>
          <w:szCs w:val="24"/>
        </w:rPr>
        <w:t xml:space="preserve"> </w:t>
      </w:r>
      <w:r w:rsidR="00AE57BE" w:rsidRPr="00AE57BE">
        <w:rPr>
          <w:rFonts w:ascii="Times New Roman" w:hAnsi="Times New Roman" w:cs="Times New Roman"/>
          <w:sz w:val="24"/>
          <w:szCs w:val="24"/>
          <w:highlight w:val="yellow"/>
        </w:rPr>
        <w:t>[287</w:t>
      </w:r>
      <w:r w:rsidR="00AE57BE" w:rsidRPr="00AE57BE">
        <w:rPr>
          <w:rFonts w:ascii="Times New Roman" w:hAnsi="Times New Roman" w:cs="Times New Roman"/>
          <w:sz w:val="24"/>
          <w:szCs w:val="24"/>
        </w:rPr>
        <w:t>]</w:t>
      </w:r>
      <w:r w:rsidRPr="00E54815">
        <w:rPr>
          <w:rFonts w:ascii="Times New Roman" w:hAnsi="Times New Roman" w:cs="Times New Roman"/>
          <w:sz w:val="24"/>
          <w:szCs w:val="24"/>
        </w:rPr>
        <w:t xml:space="preserve"> </w:t>
      </w:r>
      <w:r w:rsidR="00C64EDD" w:rsidRPr="00C64EDD">
        <w:rPr>
          <w:rFonts w:ascii="Times New Roman" w:hAnsi="Times New Roman" w:cs="Times New Roman"/>
          <w:sz w:val="24"/>
          <w:szCs w:val="24"/>
        </w:rPr>
        <w:t xml:space="preserve">деятельность самих этих партий. Режим </w:t>
      </w:r>
      <w:proofErr w:type="spellStart"/>
      <w:r w:rsidR="00C64EDD" w:rsidRPr="00C64EDD">
        <w:rPr>
          <w:rFonts w:ascii="Times New Roman" w:hAnsi="Times New Roman" w:cs="Times New Roman"/>
          <w:sz w:val="24"/>
          <w:szCs w:val="24"/>
        </w:rPr>
        <w:t>Сметоны</w:t>
      </w:r>
      <w:proofErr w:type="spellEnd"/>
      <w:r w:rsidR="00C64EDD" w:rsidRPr="00C64EDD">
        <w:rPr>
          <w:rFonts w:ascii="Times New Roman" w:hAnsi="Times New Roman" w:cs="Times New Roman"/>
          <w:sz w:val="24"/>
          <w:szCs w:val="24"/>
        </w:rPr>
        <w:t xml:space="preserve"> просущество</w:t>
      </w:r>
      <w:r w:rsidR="00C64EDD" w:rsidRPr="00C64EDD">
        <w:rPr>
          <w:rFonts w:ascii="Times New Roman" w:hAnsi="Times New Roman" w:cs="Times New Roman"/>
          <w:sz w:val="24"/>
          <w:szCs w:val="24"/>
        </w:rPr>
        <w:softHyphen/>
        <w:t>вал до лета 1940 г.</w:t>
      </w:r>
    </w:p>
    <w:p w:rsidR="00C64EDD" w:rsidRPr="00C64EDD" w:rsidRDefault="00E54815" w:rsidP="00C64EDD">
      <w:pPr>
        <w:spacing w:line="259" w:lineRule="exact"/>
        <w:ind w:right="20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4815">
        <w:rPr>
          <w:rFonts w:ascii="Times New Roman" w:hAnsi="Times New Roman" w:cs="Times New Roman"/>
          <w:sz w:val="24"/>
          <w:szCs w:val="24"/>
        </w:rPr>
        <w:t xml:space="preserve">  </w:t>
      </w:r>
      <w:r w:rsidR="00C64EDD" w:rsidRPr="00C64EDD">
        <w:rPr>
          <w:rFonts w:ascii="Times New Roman" w:hAnsi="Times New Roman" w:cs="Times New Roman"/>
          <w:sz w:val="24"/>
          <w:szCs w:val="24"/>
        </w:rPr>
        <w:t>В своем докладе я анализирую литовскую советскую худо</w:t>
      </w:r>
      <w:r w:rsidR="00C64EDD" w:rsidRPr="00C64EDD">
        <w:rPr>
          <w:rFonts w:ascii="Times New Roman" w:hAnsi="Times New Roman" w:cs="Times New Roman"/>
          <w:sz w:val="24"/>
          <w:szCs w:val="24"/>
        </w:rPr>
        <w:softHyphen/>
        <w:t>жественную литературу и прежде всего опубликованные воспо</w:t>
      </w:r>
      <w:r w:rsidR="00C64EDD" w:rsidRPr="00C64EDD">
        <w:rPr>
          <w:rFonts w:ascii="Times New Roman" w:hAnsi="Times New Roman" w:cs="Times New Roman"/>
          <w:sz w:val="24"/>
          <w:szCs w:val="24"/>
        </w:rPr>
        <w:softHyphen/>
        <w:t xml:space="preserve">минания литовских советских писателей </w:t>
      </w:r>
      <w:r w:rsidR="00AE57BE" w:rsidRPr="00E54815">
        <w:rPr>
          <w:rFonts w:ascii="Times New Roman" w:hAnsi="Times New Roman" w:cs="Times New Roman"/>
          <w:sz w:val="24"/>
          <w:szCs w:val="24"/>
        </w:rPr>
        <w:t>–</w:t>
      </w:r>
      <w:r w:rsidR="00C64EDD" w:rsidRPr="00C64EDD">
        <w:rPr>
          <w:rFonts w:ascii="Times New Roman" w:hAnsi="Times New Roman" w:cs="Times New Roman"/>
          <w:sz w:val="24"/>
          <w:szCs w:val="24"/>
        </w:rPr>
        <w:t xml:space="preserve"> т.е. тех, кто жил на территории советской Литвы </w:t>
      </w:r>
      <w:r w:rsidR="00C64EDD" w:rsidRPr="00C64EDD">
        <w:rPr>
          <w:rFonts w:ascii="Times New Roman" w:hAnsi="Times New Roman" w:cs="Times New Roman"/>
          <w:sz w:val="24"/>
          <w:szCs w:val="24"/>
          <w:lang w:val="et-EE" w:eastAsia="et-EE" w:bidi="et-EE"/>
        </w:rPr>
        <w:t>(Taryb</w:t>
      </w:r>
      <w:r>
        <w:rPr>
          <w:rFonts w:ascii="Times New Roman" w:hAnsi="Times New Roman" w:cs="Times New Roman"/>
          <w:sz w:val="24"/>
          <w:szCs w:val="24"/>
          <w:lang w:val="et-EE" w:eastAsia="et-EE" w:bidi="et-EE"/>
        </w:rPr>
        <w:t>ų</w:t>
      </w:r>
      <w:r w:rsidR="00C64EDD" w:rsidRPr="00C64EDD">
        <w:rPr>
          <w:rFonts w:ascii="Times New Roman" w:hAnsi="Times New Roman" w:cs="Times New Roman"/>
          <w:sz w:val="24"/>
          <w:szCs w:val="24"/>
          <w:lang w:val="et-EE" w:eastAsia="et-EE" w:bidi="et-EE"/>
        </w:rPr>
        <w:t xml:space="preserve"> </w:t>
      </w:r>
      <w:r w:rsidR="00C64EDD" w:rsidRPr="00C64EDD">
        <w:rPr>
          <w:rFonts w:ascii="Times New Roman" w:hAnsi="Times New Roman" w:cs="Times New Roman"/>
          <w:sz w:val="24"/>
          <w:szCs w:val="24"/>
          <w:lang w:val="lv-LV" w:eastAsia="lv-LV" w:bidi="lv-LV"/>
        </w:rPr>
        <w:t xml:space="preserve">Lietuva). </w:t>
      </w:r>
      <w:r w:rsidR="00C64EDD" w:rsidRPr="00C64EDD">
        <w:rPr>
          <w:rFonts w:ascii="Times New Roman" w:hAnsi="Times New Roman" w:cs="Times New Roman"/>
          <w:sz w:val="24"/>
          <w:szCs w:val="24"/>
        </w:rPr>
        <w:t>В основном были использованы произведения</w:t>
      </w:r>
      <w:r w:rsidR="00AE57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57BE">
        <w:rPr>
          <w:rFonts w:ascii="Times New Roman" w:hAnsi="Times New Roman" w:cs="Times New Roman"/>
          <w:sz w:val="24"/>
          <w:szCs w:val="24"/>
        </w:rPr>
        <w:t>Антанаса</w:t>
      </w:r>
      <w:proofErr w:type="spellEnd"/>
      <w:r w:rsidR="00AE57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57BE">
        <w:rPr>
          <w:rFonts w:ascii="Times New Roman" w:hAnsi="Times New Roman" w:cs="Times New Roman"/>
          <w:sz w:val="24"/>
          <w:szCs w:val="24"/>
        </w:rPr>
        <w:t>Венцловы</w:t>
      </w:r>
      <w:proofErr w:type="spellEnd"/>
      <w:r w:rsidR="00AE57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E57BE">
        <w:rPr>
          <w:rFonts w:ascii="Times New Roman" w:hAnsi="Times New Roman" w:cs="Times New Roman"/>
          <w:sz w:val="24"/>
          <w:szCs w:val="24"/>
        </w:rPr>
        <w:t>Альгиманта</w:t>
      </w:r>
      <w:r w:rsidR="00C64EDD" w:rsidRPr="00C64ED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C64EDD" w:rsidRPr="00C6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4EDD" w:rsidRPr="00C64EDD">
        <w:rPr>
          <w:rFonts w:ascii="Times New Roman" w:hAnsi="Times New Roman" w:cs="Times New Roman"/>
          <w:sz w:val="24"/>
          <w:szCs w:val="24"/>
        </w:rPr>
        <w:t>Балтакиса</w:t>
      </w:r>
      <w:proofErr w:type="spellEnd"/>
      <w:r w:rsidR="00C64EDD" w:rsidRPr="00C64E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64EDD" w:rsidRPr="00C64EDD">
        <w:rPr>
          <w:rFonts w:ascii="Times New Roman" w:hAnsi="Times New Roman" w:cs="Times New Roman"/>
          <w:sz w:val="24"/>
          <w:szCs w:val="24"/>
        </w:rPr>
        <w:t>Юстаса</w:t>
      </w:r>
      <w:proofErr w:type="spellEnd"/>
      <w:r w:rsidR="00C64EDD" w:rsidRPr="00C6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4EDD" w:rsidRPr="00C64EDD">
        <w:rPr>
          <w:rFonts w:ascii="Times New Roman" w:hAnsi="Times New Roman" w:cs="Times New Roman"/>
          <w:sz w:val="24"/>
          <w:szCs w:val="24"/>
        </w:rPr>
        <w:t>Палецкиса</w:t>
      </w:r>
      <w:proofErr w:type="spellEnd"/>
      <w:r w:rsidR="00C64EDD" w:rsidRPr="00C64EDD">
        <w:rPr>
          <w:rFonts w:ascii="Times New Roman" w:hAnsi="Times New Roman" w:cs="Times New Roman"/>
          <w:sz w:val="24"/>
          <w:szCs w:val="24"/>
        </w:rPr>
        <w:t xml:space="preserve">, поэта и писателя </w:t>
      </w:r>
      <w:proofErr w:type="spellStart"/>
      <w:r w:rsidR="00C64EDD" w:rsidRPr="00C64EDD">
        <w:rPr>
          <w:rFonts w:ascii="Times New Roman" w:hAnsi="Times New Roman" w:cs="Times New Roman"/>
          <w:sz w:val="24"/>
          <w:szCs w:val="24"/>
        </w:rPr>
        <w:t>Юстинаса</w:t>
      </w:r>
      <w:proofErr w:type="spellEnd"/>
      <w:r w:rsidR="00C64EDD" w:rsidRPr="00C6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4EDD" w:rsidRPr="00C64EDD">
        <w:rPr>
          <w:rFonts w:ascii="Times New Roman" w:hAnsi="Times New Roman" w:cs="Times New Roman"/>
          <w:sz w:val="24"/>
          <w:szCs w:val="24"/>
        </w:rPr>
        <w:t>Марцинкявичюса</w:t>
      </w:r>
      <w:proofErr w:type="spellEnd"/>
      <w:r w:rsidR="00C64EDD" w:rsidRPr="00C64E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64EDD" w:rsidRPr="00C64EDD">
        <w:rPr>
          <w:rFonts w:ascii="Times New Roman" w:hAnsi="Times New Roman" w:cs="Times New Roman"/>
          <w:sz w:val="24"/>
          <w:szCs w:val="24"/>
        </w:rPr>
        <w:t>Владаса</w:t>
      </w:r>
      <w:proofErr w:type="spellEnd"/>
      <w:r w:rsidR="00C64EDD" w:rsidRPr="00C6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4EDD" w:rsidRPr="00C64EDD">
        <w:rPr>
          <w:rFonts w:ascii="Times New Roman" w:hAnsi="Times New Roman" w:cs="Times New Roman"/>
          <w:sz w:val="24"/>
          <w:szCs w:val="24"/>
        </w:rPr>
        <w:t>Даутартаса</w:t>
      </w:r>
      <w:proofErr w:type="spellEnd"/>
      <w:r w:rsidR="00C64EDD" w:rsidRPr="00C64EDD">
        <w:rPr>
          <w:rFonts w:ascii="Times New Roman" w:hAnsi="Times New Roman" w:cs="Times New Roman"/>
          <w:sz w:val="24"/>
          <w:szCs w:val="24"/>
        </w:rPr>
        <w:t xml:space="preserve">, поэта мирового значения </w:t>
      </w:r>
      <w:proofErr w:type="spellStart"/>
      <w:r w:rsidR="00C64EDD" w:rsidRPr="00C64EDD">
        <w:rPr>
          <w:rFonts w:ascii="Times New Roman" w:hAnsi="Times New Roman" w:cs="Times New Roman"/>
          <w:sz w:val="24"/>
          <w:szCs w:val="24"/>
        </w:rPr>
        <w:t>Людаса</w:t>
      </w:r>
      <w:proofErr w:type="spellEnd"/>
      <w:r w:rsidR="00C64EDD" w:rsidRPr="00C6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4EDD" w:rsidRPr="00C64EDD">
        <w:rPr>
          <w:rFonts w:ascii="Times New Roman" w:hAnsi="Times New Roman" w:cs="Times New Roman"/>
          <w:sz w:val="24"/>
          <w:szCs w:val="24"/>
        </w:rPr>
        <w:t>Гиры</w:t>
      </w:r>
      <w:proofErr w:type="spellEnd"/>
      <w:r w:rsidR="00C64EDD" w:rsidRPr="00C64E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64EDD" w:rsidRPr="00C64EDD">
        <w:rPr>
          <w:rFonts w:ascii="Times New Roman" w:hAnsi="Times New Roman" w:cs="Times New Roman"/>
          <w:sz w:val="24"/>
          <w:szCs w:val="24"/>
        </w:rPr>
        <w:t>Казиса</w:t>
      </w:r>
      <w:proofErr w:type="spellEnd"/>
      <w:r w:rsidR="00C64EDD" w:rsidRPr="00C6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4EDD" w:rsidRPr="00C64EDD">
        <w:rPr>
          <w:rFonts w:ascii="Times New Roman" w:hAnsi="Times New Roman" w:cs="Times New Roman"/>
          <w:sz w:val="24"/>
          <w:szCs w:val="24"/>
        </w:rPr>
        <w:t>Инчюры</w:t>
      </w:r>
      <w:proofErr w:type="spellEnd"/>
      <w:r w:rsidR="00C64EDD" w:rsidRPr="00C64E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64EDD" w:rsidRPr="00C64EDD">
        <w:rPr>
          <w:rFonts w:ascii="Times New Roman" w:hAnsi="Times New Roman" w:cs="Times New Roman"/>
          <w:sz w:val="24"/>
          <w:szCs w:val="24"/>
        </w:rPr>
        <w:t>Алдоны</w:t>
      </w:r>
      <w:proofErr w:type="spellEnd"/>
      <w:r w:rsidR="00C64EDD" w:rsidRPr="00C6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4EDD" w:rsidRPr="00C64EDD">
        <w:rPr>
          <w:rFonts w:ascii="Times New Roman" w:hAnsi="Times New Roman" w:cs="Times New Roman"/>
          <w:sz w:val="24"/>
          <w:szCs w:val="24"/>
        </w:rPr>
        <w:t>Казанавичене</w:t>
      </w:r>
      <w:proofErr w:type="spellEnd"/>
      <w:r w:rsidR="00C64EDD" w:rsidRPr="00C64EDD">
        <w:rPr>
          <w:rFonts w:ascii="Times New Roman" w:hAnsi="Times New Roman" w:cs="Times New Roman"/>
          <w:sz w:val="24"/>
          <w:szCs w:val="24"/>
        </w:rPr>
        <w:t xml:space="preserve">, Софии </w:t>
      </w:r>
      <w:proofErr w:type="spellStart"/>
      <w:r w:rsidR="00C64EDD" w:rsidRPr="00C64EDD">
        <w:rPr>
          <w:rFonts w:ascii="Times New Roman" w:hAnsi="Times New Roman" w:cs="Times New Roman"/>
          <w:sz w:val="24"/>
          <w:szCs w:val="24"/>
        </w:rPr>
        <w:t>Чюрленене-Кимантайте</w:t>
      </w:r>
      <w:proofErr w:type="spellEnd"/>
      <w:r w:rsidR="00C64EDD" w:rsidRPr="00C64E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64EDD" w:rsidRPr="00C64EDD">
        <w:rPr>
          <w:rFonts w:ascii="Times New Roman" w:hAnsi="Times New Roman" w:cs="Times New Roman"/>
          <w:sz w:val="24"/>
          <w:szCs w:val="24"/>
        </w:rPr>
        <w:t>Влад</w:t>
      </w:r>
      <w:r w:rsidR="00AE57BE">
        <w:rPr>
          <w:rFonts w:ascii="Times New Roman" w:hAnsi="Times New Roman" w:cs="Times New Roman"/>
          <w:sz w:val="24"/>
          <w:szCs w:val="24"/>
        </w:rPr>
        <w:t>аса</w:t>
      </w:r>
      <w:proofErr w:type="spellEnd"/>
      <w:r w:rsidR="00AE57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57BE">
        <w:rPr>
          <w:rFonts w:ascii="Times New Roman" w:hAnsi="Times New Roman" w:cs="Times New Roman"/>
          <w:sz w:val="24"/>
          <w:szCs w:val="24"/>
        </w:rPr>
        <w:t>Аудронаши-Сухоцкиса</w:t>
      </w:r>
      <w:proofErr w:type="spellEnd"/>
      <w:r w:rsidR="00AE57B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AE57BE">
        <w:rPr>
          <w:rFonts w:ascii="Times New Roman" w:hAnsi="Times New Roman" w:cs="Times New Roman"/>
          <w:sz w:val="24"/>
          <w:szCs w:val="24"/>
        </w:rPr>
        <w:t>Кази</w:t>
      </w:r>
      <w:r w:rsidR="00C64EDD" w:rsidRPr="00C64ED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C64EDD" w:rsidRPr="00C6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4EDD" w:rsidRPr="00C64EDD">
        <w:rPr>
          <w:rFonts w:ascii="Times New Roman" w:hAnsi="Times New Roman" w:cs="Times New Roman"/>
          <w:sz w:val="24"/>
          <w:szCs w:val="24"/>
        </w:rPr>
        <w:t>Боруты</w:t>
      </w:r>
      <w:proofErr w:type="spellEnd"/>
      <w:r w:rsidR="00C64EDD" w:rsidRPr="00C64EDD">
        <w:rPr>
          <w:rFonts w:ascii="Times New Roman" w:hAnsi="Times New Roman" w:cs="Times New Roman"/>
          <w:sz w:val="24"/>
          <w:szCs w:val="24"/>
        </w:rPr>
        <w:t>. Это то, что мне удалась пока найти. Конечно, было бы интересно сравнить произведения этих писателей с теми, кто жил в эмиграции, кто покинул Литву после 1940 г., но, к сожалению, такой возможности у меня не было. Раньше произведения этих писателей были недоступны по идеологическим причинам, а те</w:t>
      </w:r>
      <w:r w:rsidR="00C64EDD" w:rsidRPr="00C64EDD">
        <w:rPr>
          <w:rFonts w:ascii="Times New Roman" w:hAnsi="Times New Roman" w:cs="Times New Roman"/>
          <w:sz w:val="24"/>
          <w:szCs w:val="24"/>
        </w:rPr>
        <w:softHyphen/>
        <w:t>перь они недоступны по причинам экономическим.</w:t>
      </w:r>
    </w:p>
    <w:p w:rsidR="00C64EDD" w:rsidRPr="00C64EDD" w:rsidRDefault="00C64EDD" w:rsidP="00C64EDD">
      <w:pPr>
        <w:spacing w:line="259" w:lineRule="exact"/>
        <w:ind w:right="20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4EDD">
        <w:rPr>
          <w:rFonts w:ascii="Times New Roman" w:hAnsi="Times New Roman" w:cs="Times New Roman"/>
          <w:sz w:val="24"/>
          <w:szCs w:val="24"/>
        </w:rPr>
        <w:t xml:space="preserve">Какой представляется </w:t>
      </w:r>
      <w:proofErr w:type="spellStart"/>
      <w:r w:rsidRPr="00C64EDD">
        <w:rPr>
          <w:rFonts w:ascii="Times New Roman" w:hAnsi="Times New Roman" w:cs="Times New Roman"/>
          <w:sz w:val="24"/>
          <w:szCs w:val="24"/>
        </w:rPr>
        <w:t>межвоенная</w:t>
      </w:r>
      <w:proofErr w:type="spellEnd"/>
      <w:r w:rsidRPr="00C64EDD">
        <w:rPr>
          <w:rFonts w:ascii="Times New Roman" w:hAnsi="Times New Roman" w:cs="Times New Roman"/>
          <w:sz w:val="24"/>
          <w:szCs w:val="24"/>
        </w:rPr>
        <w:t xml:space="preserve"> Литва в произведениях этих писателей? Прежде всего </w:t>
      </w:r>
      <w:r w:rsidR="00AE57BE" w:rsidRPr="00E54815">
        <w:rPr>
          <w:rFonts w:ascii="Times New Roman" w:hAnsi="Times New Roman" w:cs="Times New Roman"/>
          <w:sz w:val="24"/>
          <w:szCs w:val="24"/>
        </w:rPr>
        <w:t>–</w:t>
      </w:r>
      <w:r w:rsidRPr="00C64EDD">
        <w:rPr>
          <w:rFonts w:ascii="Times New Roman" w:hAnsi="Times New Roman" w:cs="Times New Roman"/>
          <w:sz w:val="24"/>
          <w:szCs w:val="24"/>
        </w:rPr>
        <w:t xml:space="preserve"> это Литва крестьянская, большинство населения которой составляют малоземельные и </w:t>
      </w:r>
      <w:proofErr w:type="spellStart"/>
      <w:r w:rsidRPr="00C64EDD">
        <w:rPr>
          <w:rFonts w:ascii="Times New Roman" w:hAnsi="Times New Roman" w:cs="Times New Roman"/>
          <w:sz w:val="24"/>
          <w:szCs w:val="24"/>
        </w:rPr>
        <w:t>среднеземель</w:t>
      </w:r>
      <w:r w:rsidRPr="00C64EDD">
        <w:rPr>
          <w:rFonts w:ascii="Times New Roman" w:hAnsi="Times New Roman" w:cs="Times New Roman"/>
          <w:sz w:val="24"/>
          <w:szCs w:val="24"/>
        </w:rPr>
        <w:softHyphen/>
        <w:t>ные</w:t>
      </w:r>
      <w:proofErr w:type="spellEnd"/>
      <w:r w:rsidRPr="00C64EDD">
        <w:rPr>
          <w:rFonts w:ascii="Times New Roman" w:hAnsi="Times New Roman" w:cs="Times New Roman"/>
          <w:sz w:val="24"/>
          <w:szCs w:val="24"/>
        </w:rPr>
        <w:t xml:space="preserve"> крестьяне, живущие нелегкой жизнью, но сохранившие свои лучшие человеческие качества. Большинство упомянутых мною писателей были крестьянского происхождения, «первым поко</w:t>
      </w:r>
      <w:r w:rsidRPr="00C64EDD">
        <w:rPr>
          <w:rFonts w:ascii="Times New Roman" w:hAnsi="Times New Roman" w:cs="Times New Roman"/>
          <w:sz w:val="24"/>
          <w:szCs w:val="24"/>
        </w:rPr>
        <w:softHyphen/>
        <w:t xml:space="preserve">лением от сохи», как написал в замечательном стихотворении с таким названием </w:t>
      </w:r>
      <w:proofErr w:type="spellStart"/>
      <w:r w:rsidRPr="00C64EDD">
        <w:rPr>
          <w:rFonts w:ascii="Times New Roman" w:hAnsi="Times New Roman" w:cs="Times New Roman"/>
          <w:sz w:val="24"/>
          <w:szCs w:val="24"/>
        </w:rPr>
        <w:t>Альгимантас</w:t>
      </w:r>
      <w:proofErr w:type="spellEnd"/>
      <w:r w:rsidRPr="00C6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EDD">
        <w:rPr>
          <w:rFonts w:ascii="Times New Roman" w:hAnsi="Times New Roman" w:cs="Times New Roman"/>
          <w:sz w:val="24"/>
          <w:szCs w:val="24"/>
        </w:rPr>
        <w:t>Балтакис</w:t>
      </w:r>
      <w:proofErr w:type="spellEnd"/>
      <w:r w:rsidRPr="00C64EDD">
        <w:rPr>
          <w:rFonts w:ascii="Times New Roman" w:hAnsi="Times New Roman" w:cs="Times New Roman"/>
          <w:sz w:val="24"/>
          <w:szCs w:val="24"/>
        </w:rPr>
        <w:t>. Писатели этого поколе</w:t>
      </w:r>
      <w:r w:rsidRPr="00C64EDD">
        <w:rPr>
          <w:rFonts w:ascii="Times New Roman" w:hAnsi="Times New Roman" w:cs="Times New Roman"/>
          <w:sz w:val="24"/>
          <w:szCs w:val="24"/>
        </w:rPr>
        <w:softHyphen/>
        <w:t>ния живут в городе, занимаются своими городскими делами, но на лето, или когда им становится плохо, они приезжают к себе домой, где их ждут. Связь с деревней и со своими родственника</w:t>
      </w:r>
      <w:r w:rsidRPr="00C64EDD">
        <w:rPr>
          <w:rFonts w:ascii="Times New Roman" w:hAnsi="Times New Roman" w:cs="Times New Roman"/>
          <w:sz w:val="24"/>
          <w:szCs w:val="24"/>
        </w:rPr>
        <w:softHyphen/>
        <w:t>ми не потеряна. С симпатией к этим деревенским родственникам автор стихотворения описывает быт крестьян.</w:t>
      </w:r>
    </w:p>
    <w:p w:rsidR="00C64EDD" w:rsidRPr="00C64EDD" w:rsidRDefault="00C64EDD" w:rsidP="00AE57BE">
      <w:pPr>
        <w:ind w:right="20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4EDD">
        <w:rPr>
          <w:rFonts w:ascii="Times New Roman" w:hAnsi="Times New Roman" w:cs="Times New Roman"/>
          <w:sz w:val="24"/>
          <w:szCs w:val="24"/>
        </w:rPr>
        <w:lastRenderedPageBreak/>
        <w:t xml:space="preserve">О положении крестьян в деревне и о сильном расслоении в крестьянской среде пишет Ю. </w:t>
      </w:r>
      <w:proofErr w:type="spellStart"/>
      <w:r w:rsidRPr="00C64EDD">
        <w:rPr>
          <w:rFonts w:ascii="Times New Roman" w:hAnsi="Times New Roman" w:cs="Times New Roman"/>
          <w:sz w:val="24"/>
          <w:szCs w:val="24"/>
        </w:rPr>
        <w:t>Палецкис</w:t>
      </w:r>
      <w:proofErr w:type="spellEnd"/>
      <w:r w:rsidRPr="00C64EDD">
        <w:rPr>
          <w:rFonts w:ascii="Times New Roman" w:hAnsi="Times New Roman" w:cs="Times New Roman"/>
          <w:sz w:val="24"/>
          <w:szCs w:val="24"/>
        </w:rPr>
        <w:t xml:space="preserve">. Конечно, его позицию можно объяснить тем, что это прокоммунистический писатель. Однако он опирается на источники, которые тогда были вполне доступны. Жили крестьяне, как </w:t>
      </w:r>
      <w:proofErr w:type="spellStart"/>
      <w:r w:rsidRPr="00C64EDD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Pr="00C64EDD">
        <w:rPr>
          <w:rStyle w:val="Bodytext8"/>
          <w:rFonts w:eastAsiaTheme="minorHAnsi"/>
          <w:b w:val="0"/>
          <w:bCs w:val="0"/>
          <w:sz w:val="24"/>
          <w:szCs w:val="24"/>
        </w:rPr>
        <w:t>иш</w:t>
      </w:r>
      <w:proofErr w:type="spellStart"/>
      <w:r w:rsidRPr="00C64EDD">
        <w:rPr>
          <w:rFonts w:ascii="Times New Roman" w:hAnsi="Times New Roman" w:cs="Times New Roman"/>
          <w:sz w:val="24"/>
          <w:szCs w:val="24"/>
        </w:rPr>
        <w:t>ет</w:t>
      </w:r>
      <w:proofErr w:type="spellEnd"/>
      <w:r w:rsidRPr="00C6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EDD">
        <w:rPr>
          <w:rFonts w:ascii="Times New Roman" w:hAnsi="Times New Roman" w:cs="Times New Roman"/>
          <w:sz w:val="24"/>
          <w:szCs w:val="24"/>
        </w:rPr>
        <w:t>Палецкис</w:t>
      </w:r>
      <w:proofErr w:type="spellEnd"/>
      <w:r w:rsidRPr="00C64EDD">
        <w:rPr>
          <w:rFonts w:ascii="Times New Roman" w:hAnsi="Times New Roman" w:cs="Times New Roman"/>
          <w:sz w:val="24"/>
          <w:szCs w:val="24"/>
        </w:rPr>
        <w:t>, весьма ску</w:t>
      </w:r>
      <w:r w:rsidRPr="00C64EDD">
        <w:rPr>
          <w:rFonts w:ascii="Times New Roman" w:hAnsi="Times New Roman" w:cs="Times New Roman"/>
          <w:sz w:val="24"/>
          <w:szCs w:val="24"/>
        </w:rPr>
        <w:softHyphen/>
        <w:t>ченно, несколько человек спали на одной кровати. Все предметы утвари производили в этой же деревне. Обмен между городом и деревней был весьма слабым. А продажа продуктов крестьянско</w:t>
      </w:r>
      <w:r w:rsidRPr="00C64EDD">
        <w:rPr>
          <w:rFonts w:ascii="Times New Roman" w:hAnsi="Times New Roman" w:cs="Times New Roman"/>
          <w:sz w:val="24"/>
          <w:szCs w:val="24"/>
        </w:rPr>
        <w:softHyphen/>
        <w:t xml:space="preserve">го хозяйства на рынке не приносила большого дохода. Сами такие поездки в город, когда надо было еще и делать разные покупки, </w:t>
      </w:r>
      <w:r w:rsidR="00AE57BE" w:rsidRPr="00AE57BE">
        <w:rPr>
          <w:rFonts w:ascii="Times New Roman" w:hAnsi="Times New Roman" w:cs="Times New Roman"/>
          <w:sz w:val="24"/>
          <w:szCs w:val="24"/>
        </w:rPr>
        <w:t>[</w:t>
      </w:r>
      <w:r w:rsidR="00AE57BE" w:rsidRPr="00AE57BE">
        <w:rPr>
          <w:rFonts w:ascii="Times New Roman" w:hAnsi="Times New Roman" w:cs="Times New Roman"/>
          <w:sz w:val="24"/>
          <w:szCs w:val="24"/>
          <w:highlight w:val="yellow"/>
        </w:rPr>
        <w:t>288]</w:t>
      </w:r>
      <w:r w:rsidRPr="00C64EDD">
        <w:rPr>
          <w:rFonts w:ascii="Times New Roman" w:hAnsi="Times New Roman" w:cs="Times New Roman"/>
          <w:sz w:val="24"/>
          <w:szCs w:val="24"/>
        </w:rPr>
        <w:t>часто были убыточными</w:t>
      </w:r>
      <w:r w:rsidRPr="00C64EDD">
        <w:rPr>
          <w:rStyle w:val="Bodytext8"/>
          <w:rFonts w:eastAsiaTheme="minorHAnsi"/>
          <w:b w:val="0"/>
          <w:bCs w:val="0"/>
          <w:sz w:val="24"/>
          <w:szCs w:val="24"/>
        </w:rPr>
        <w:t xml:space="preserve">. </w:t>
      </w:r>
      <w:r w:rsidRPr="00C64EDD">
        <w:rPr>
          <w:rFonts w:ascii="Times New Roman" w:hAnsi="Times New Roman" w:cs="Times New Roman"/>
          <w:sz w:val="24"/>
          <w:szCs w:val="24"/>
        </w:rPr>
        <w:t>Подобные сложности возникали и у бо</w:t>
      </w:r>
      <w:r w:rsidRPr="00C64EDD">
        <w:rPr>
          <w:rFonts w:ascii="Times New Roman" w:hAnsi="Times New Roman" w:cs="Times New Roman"/>
          <w:sz w:val="24"/>
          <w:szCs w:val="24"/>
        </w:rPr>
        <w:softHyphen/>
        <w:t>лее зажиточных крестьян</w:t>
      </w:r>
      <w:r w:rsidRPr="00C64EDD">
        <w:rPr>
          <w:rStyle w:val="a3"/>
          <w:rFonts w:ascii="Times New Roman" w:hAnsi="Times New Roman" w:cs="Times New Roman"/>
          <w:sz w:val="24"/>
          <w:szCs w:val="24"/>
        </w:rPr>
        <w:footnoteReference w:id="2"/>
      </w:r>
      <w:r w:rsidRPr="00C64EDD">
        <w:rPr>
          <w:rFonts w:ascii="Times New Roman" w:hAnsi="Times New Roman" w:cs="Times New Roman"/>
          <w:sz w:val="24"/>
          <w:szCs w:val="24"/>
        </w:rPr>
        <w:t>.</w:t>
      </w:r>
    </w:p>
    <w:p w:rsidR="00C64EDD" w:rsidRPr="00C64EDD" w:rsidRDefault="00C64EDD" w:rsidP="00AE57BE">
      <w:pPr>
        <w:ind w:right="20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4EDD">
        <w:rPr>
          <w:rFonts w:ascii="Times New Roman" w:hAnsi="Times New Roman" w:cs="Times New Roman"/>
          <w:sz w:val="24"/>
          <w:szCs w:val="24"/>
        </w:rPr>
        <w:t>Земельная реформа, начавшаяся в 1922 г., частично решила проблему обеспечения крестьян землей. Но в то же время рефор</w:t>
      </w:r>
      <w:r w:rsidRPr="00C64EDD">
        <w:rPr>
          <w:rFonts w:ascii="Times New Roman" w:hAnsi="Times New Roman" w:cs="Times New Roman"/>
          <w:sz w:val="24"/>
          <w:szCs w:val="24"/>
        </w:rPr>
        <w:softHyphen/>
        <w:t xml:space="preserve">ма не лучшим образом воздействовала на крестьянское сознание, образ жизни, отношения с соседями. А. </w:t>
      </w:r>
      <w:proofErr w:type="spellStart"/>
      <w:r w:rsidRPr="00C64EDD">
        <w:rPr>
          <w:rFonts w:ascii="Times New Roman" w:hAnsi="Times New Roman" w:cs="Times New Roman"/>
          <w:sz w:val="24"/>
          <w:szCs w:val="24"/>
        </w:rPr>
        <w:t>Венцлова</w:t>
      </w:r>
      <w:proofErr w:type="spellEnd"/>
      <w:r w:rsidRPr="00C64EDD">
        <w:rPr>
          <w:rFonts w:ascii="Times New Roman" w:hAnsi="Times New Roman" w:cs="Times New Roman"/>
          <w:sz w:val="24"/>
          <w:szCs w:val="24"/>
        </w:rPr>
        <w:t>, который был тогда чиновником министерства сельского хозяйства, проводив</w:t>
      </w:r>
      <w:r w:rsidRPr="00C64EDD">
        <w:rPr>
          <w:rFonts w:ascii="Times New Roman" w:hAnsi="Times New Roman" w:cs="Times New Roman"/>
          <w:sz w:val="24"/>
          <w:szCs w:val="24"/>
        </w:rPr>
        <w:softHyphen/>
        <w:t>шего аграрную реформу, пишет, что крестьяне, приезжали в мини</w:t>
      </w:r>
      <w:r w:rsidRPr="00C64EDD">
        <w:rPr>
          <w:rFonts w:ascii="Times New Roman" w:hAnsi="Times New Roman" w:cs="Times New Roman"/>
          <w:sz w:val="24"/>
          <w:szCs w:val="24"/>
        </w:rPr>
        <w:softHyphen/>
        <w:t>стерство с жалобами на своих соседей и с утра до позднего вечера сидели там, чтобы найти, как они полагали, правду. Почти все они имели свидетельства от ксендза, подтверждавшие, что они право</w:t>
      </w:r>
      <w:r w:rsidRPr="00C64EDD">
        <w:rPr>
          <w:rFonts w:ascii="Times New Roman" w:hAnsi="Times New Roman" w:cs="Times New Roman"/>
          <w:sz w:val="24"/>
          <w:szCs w:val="24"/>
        </w:rPr>
        <w:softHyphen/>
        <w:t xml:space="preserve">верные католики и потому имеют право на получение земли. И чаще всего землю давали именно таким крестьянам. «А какие там бывали истории! </w:t>
      </w:r>
      <w:r w:rsidR="00AE57BE" w:rsidRPr="00E54815">
        <w:rPr>
          <w:rFonts w:ascii="Times New Roman" w:hAnsi="Times New Roman" w:cs="Times New Roman"/>
          <w:sz w:val="24"/>
          <w:szCs w:val="24"/>
        </w:rPr>
        <w:t>–</w:t>
      </w:r>
      <w:r w:rsidRPr="00C64EDD">
        <w:rPr>
          <w:rFonts w:ascii="Times New Roman" w:hAnsi="Times New Roman" w:cs="Times New Roman"/>
          <w:sz w:val="24"/>
          <w:szCs w:val="24"/>
        </w:rPr>
        <w:t xml:space="preserve"> пишет </w:t>
      </w:r>
      <w:proofErr w:type="spellStart"/>
      <w:r w:rsidRPr="00C64EDD">
        <w:rPr>
          <w:rFonts w:ascii="Times New Roman" w:hAnsi="Times New Roman" w:cs="Times New Roman"/>
          <w:sz w:val="24"/>
          <w:szCs w:val="24"/>
        </w:rPr>
        <w:t>Венцлова</w:t>
      </w:r>
      <w:proofErr w:type="spellEnd"/>
      <w:r w:rsidRPr="00C64EDD">
        <w:rPr>
          <w:rFonts w:ascii="Times New Roman" w:hAnsi="Times New Roman" w:cs="Times New Roman"/>
          <w:sz w:val="24"/>
          <w:szCs w:val="24"/>
        </w:rPr>
        <w:t xml:space="preserve">. </w:t>
      </w:r>
      <w:r w:rsidR="00AE57BE" w:rsidRPr="00E54815">
        <w:rPr>
          <w:rFonts w:ascii="Times New Roman" w:hAnsi="Times New Roman" w:cs="Times New Roman"/>
          <w:sz w:val="24"/>
          <w:szCs w:val="24"/>
        </w:rPr>
        <w:t>–</w:t>
      </w:r>
      <w:r w:rsidRPr="00C64EDD">
        <w:rPr>
          <w:rFonts w:ascii="Times New Roman" w:hAnsi="Times New Roman" w:cs="Times New Roman"/>
          <w:sz w:val="24"/>
          <w:szCs w:val="24"/>
        </w:rPr>
        <w:t xml:space="preserve"> Поджоги и убийства из-за земли, из-за денег, тяжбы из-за наследства, жадность, зависть, доносы на ближайших родственников, обвинения в том, что они враги ксендзам и коммунисты, у которых надо отобрать землю»</w:t>
      </w:r>
      <w:r w:rsidRPr="00C64EDD">
        <w:rPr>
          <w:rStyle w:val="a3"/>
          <w:rFonts w:ascii="Times New Roman" w:hAnsi="Times New Roman" w:cs="Times New Roman"/>
          <w:sz w:val="24"/>
          <w:szCs w:val="24"/>
        </w:rPr>
        <w:footnoteReference w:id="3"/>
      </w:r>
      <w:r w:rsidRPr="00C64EDD">
        <w:rPr>
          <w:rFonts w:ascii="Times New Roman" w:hAnsi="Times New Roman" w:cs="Times New Roman"/>
          <w:sz w:val="24"/>
          <w:szCs w:val="24"/>
        </w:rPr>
        <w:t>.</w:t>
      </w:r>
    </w:p>
    <w:p w:rsidR="00C64EDD" w:rsidRPr="00C64EDD" w:rsidRDefault="00C64EDD" w:rsidP="00AE57BE">
      <w:pPr>
        <w:ind w:right="20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4EDD">
        <w:rPr>
          <w:rFonts w:ascii="Times New Roman" w:hAnsi="Times New Roman" w:cs="Times New Roman"/>
          <w:sz w:val="24"/>
          <w:szCs w:val="24"/>
        </w:rPr>
        <w:t>Но крестьяне такими становились, когда речь шла о получе</w:t>
      </w:r>
      <w:r w:rsidRPr="00C64EDD">
        <w:rPr>
          <w:rFonts w:ascii="Times New Roman" w:hAnsi="Times New Roman" w:cs="Times New Roman"/>
          <w:sz w:val="24"/>
          <w:szCs w:val="24"/>
        </w:rPr>
        <w:softHyphen/>
        <w:t>нии или неполучении земли. В остальном крестьяне, по воспоми</w:t>
      </w:r>
      <w:r w:rsidRPr="00C64EDD">
        <w:rPr>
          <w:rFonts w:ascii="Times New Roman" w:hAnsi="Times New Roman" w:cs="Times New Roman"/>
          <w:sz w:val="24"/>
          <w:szCs w:val="24"/>
        </w:rPr>
        <w:softHyphen/>
        <w:t xml:space="preserve">наниям писателей, были добрыми людьми и хорошо относились к другим людям. К. </w:t>
      </w:r>
      <w:proofErr w:type="spellStart"/>
      <w:r w:rsidRPr="00C64EDD">
        <w:rPr>
          <w:rFonts w:ascii="Times New Roman" w:hAnsi="Times New Roman" w:cs="Times New Roman"/>
          <w:sz w:val="24"/>
          <w:szCs w:val="24"/>
        </w:rPr>
        <w:t>Борута</w:t>
      </w:r>
      <w:proofErr w:type="spellEnd"/>
      <w:r w:rsidRPr="00C64EDD">
        <w:rPr>
          <w:rFonts w:ascii="Times New Roman" w:hAnsi="Times New Roman" w:cs="Times New Roman"/>
          <w:sz w:val="24"/>
          <w:szCs w:val="24"/>
        </w:rPr>
        <w:t xml:space="preserve"> пишет, что в его деревне был такой обычай: если в деревне был очень старый или больной человек, то его по очереди, по неделе, принимала каждая семья. Его всю неделю кормили, а прежде чем отправить его дальше в другую семью (это происходило, как правило, в субботу вечером), ему должны были дать совершенно новую одежду. Считалось очень большим стыдом, если одежда была не очень новая: чистая, но заплатанная. Долго приходилось оправдываться тем хозяевам, ко</w:t>
      </w:r>
      <w:r w:rsidRPr="00C64EDD">
        <w:rPr>
          <w:rFonts w:ascii="Times New Roman" w:hAnsi="Times New Roman" w:cs="Times New Roman"/>
          <w:sz w:val="24"/>
          <w:szCs w:val="24"/>
        </w:rPr>
        <w:softHyphen/>
        <w:t>торые дали старому и больному человеку не все самое лучшее.</w:t>
      </w:r>
    </w:p>
    <w:p w:rsidR="00C64EDD" w:rsidRPr="00C64EDD" w:rsidRDefault="00C64EDD" w:rsidP="00AE57BE">
      <w:pPr>
        <w:ind w:right="20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4EDD">
        <w:rPr>
          <w:rFonts w:ascii="Times New Roman" w:hAnsi="Times New Roman" w:cs="Times New Roman"/>
          <w:sz w:val="24"/>
          <w:szCs w:val="24"/>
        </w:rPr>
        <w:t>Венцлова</w:t>
      </w:r>
      <w:proofErr w:type="spellEnd"/>
      <w:r w:rsidRPr="00C64EDD">
        <w:rPr>
          <w:rFonts w:ascii="Times New Roman" w:hAnsi="Times New Roman" w:cs="Times New Roman"/>
          <w:sz w:val="24"/>
          <w:szCs w:val="24"/>
        </w:rPr>
        <w:t xml:space="preserve"> пишет о своей поездке по южной Литве </w:t>
      </w:r>
      <w:r w:rsidR="00AE57BE" w:rsidRPr="00E54815">
        <w:rPr>
          <w:rFonts w:ascii="Times New Roman" w:hAnsi="Times New Roman" w:cs="Times New Roman"/>
          <w:sz w:val="24"/>
          <w:szCs w:val="24"/>
        </w:rPr>
        <w:t>–</w:t>
      </w:r>
      <w:r w:rsidRPr="00C6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EDD">
        <w:rPr>
          <w:rFonts w:ascii="Times New Roman" w:hAnsi="Times New Roman" w:cs="Times New Roman"/>
          <w:sz w:val="24"/>
          <w:szCs w:val="24"/>
        </w:rPr>
        <w:t>Дзукии</w:t>
      </w:r>
      <w:proofErr w:type="spellEnd"/>
      <w:r w:rsidRPr="00C64EDD">
        <w:rPr>
          <w:rFonts w:ascii="Times New Roman" w:hAnsi="Times New Roman" w:cs="Times New Roman"/>
          <w:sz w:val="24"/>
          <w:szCs w:val="24"/>
        </w:rPr>
        <w:t>, где его поражали доброта и радушие людей: «Идешь по полю, спросишь дорогу у встречной женщины, а она, глядя на нас как на своих сыновей, непременно ответит:</w:t>
      </w:r>
    </w:p>
    <w:p w:rsidR="00C64EDD" w:rsidRPr="00C64EDD" w:rsidRDefault="00AE57BE" w:rsidP="00AE57BE">
      <w:pPr>
        <w:ind w:right="20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4815">
        <w:rPr>
          <w:rFonts w:ascii="Times New Roman" w:hAnsi="Times New Roman" w:cs="Times New Roman"/>
          <w:sz w:val="24"/>
          <w:szCs w:val="24"/>
        </w:rPr>
        <w:t>–</w:t>
      </w:r>
      <w:r w:rsidR="00C64EDD" w:rsidRPr="00C64EDD">
        <w:rPr>
          <w:rFonts w:ascii="Times New Roman" w:hAnsi="Times New Roman" w:cs="Times New Roman"/>
          <w:sz w:val="24"/>
          <w:szCs w:val="24"/>
        </w:rPr>
        <w:t xml:space="preserve"> Цветочек ты мой... </w:t>
      </w:r>
      <w:r w:rsidRPr="00E54815">
        <w:rPr>
          <w:rFonts w:ascii="Times New Roman" w:hAnsi="Times New Roman" w:cs="Times New Roman"/>
          <w:sz w:val="24"/>
          <w:szCs w:val="24"/>
        </w:rPr>
        <w:t>–</w:t>
      </w:r>
      <w:r w:rsidR="00C64EDD" w:rsidRPr="00C64EDD">
        <w:rPr>
          <w:rFonts w:ascii="Times New Roman" w:hAnsi="Times New Roman" w:cs="Times New Roman"/>
          <w:sz w:val="24"/>
          <w:szCs w:val="24"/>
        </w:rPr>
        <w:t xml:space="preserve"> и только потом начнет объяснять, куда сворачивать.</w:t>
      </w:r>
    </w:p>
    <w:p w:rsidR="00C64EDD" w:rsidRPr="00C64EDD" w:rsidRDefault="00C64EDD" w:rsidP="00AE57BE">
      <w:pPr>
        <w:ind w:right="20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4EDD">
        <w:rPr>
          <w:rFonts w:ascii="Times New Roman" w:hAnsi="Times New Roman" w:cs="Times New Roman"/>
          <w:sz w:val="24"/>
          <w:szCs w:val="24"/>
        </w:rPr>
        <w:t>Зайдешь в избу с подслеповатыми окошками, в которых гудит тысяча мух и пахнет свежим сыром, сядешь на скамью, смахнешь пот с лица,</w:t>
      </w:r>
      <w:r w:rsidR="00AE57BE" w:rsidRPr="00AE57BE">
        <w:rPr>
          <w:rFonts w:ascii="Times New Roman" w:hAnsi="Times New Roman" w:cs="Times New Roman"/>
          <w:sz w:val="24"/>
          <w:szCs w:val="24"/>
        </w:rPr>
        <w:t xml:space="preserve"> </w:t>
      </w:r>
      <w:r w:rsidR="00AE57BE" w:rsidRPr="00E54815">
        <w:rPr>
          <w:rFonts w:ascii="Times New Roman" w:hAnsi="Times New Roman" w:cs="Times New Roman"/>
          <w:sz w:val="24"/>
          <w:szCs w:val="24"/>
        </w:rPr>
        <w:t>–</w:t>
      </w:r>
      <w:r w:rsidR="00AE57BE" w:rsidRPr="00AE57BE">
        <w:rPr>
          <w:rFonts w:ascii="Times New Roman" w:hAnsi="Times New Roman" w:cs="Times New Roman"/>
          <w:sz w:val="24"/>
          <w:szCs w:val="24"/>
        </w:rPr>
        <w:t xml:space="preserve"> </w:t>
      </w:r>
      <w:r w:rsidRPr="00C64EDD">
        <w:rPr>
          <w:rFonts w:ascii="Times New Roman" w:hAnsi="Times New Roman" w:cs="Times New Roman"/>
          <w:sz w:val="24"/>
          <w:szCs w:val="24"/>
        </w:rPr>
        <w:t>хозяйка дома уже несет горшок с молоком и горбуш</w:t>
      </w:r>
      <w:r w:rsidRPr="00C64EDD">
        <w:rPr>
          <w:rFonts w:ascii="Times New Roman" w:hAnsi="Times New Roman" w:cs="Times New Roman"/>
          <w:sz w:val="24"/>
          <w:szCs w:val="24"/>
        </w:rPr>
        <w:softHyphen/>
        <w:t xml:space="preserve">ку черного хлеба, </w:t>
      </w:r>
      <w:r w:rsidR="00AE57BE" w:rsidRPr="00E54815">
        <w:rPr>
          <w:rFonts w:ascii="Times New Roman" w:hAnsi="Times New Roman" w:cs="Times New Roman"/>
          <w:sz w:val="24"/>
          <w:szCs w:val="24"/>
        </w:rPr>
        <w:t>–</w:t>
      </w:r>
      <w:r w:rsidRPr="00C64EDD">
        <w:rPr>
          <w:rFonts w:ascii="Times New Roman" w:hAnsi="Times New Roman" w:cs="Times New Roman"/>
          <w:sz w:val="24"/>
          <w:szCs w:val="24"/>
        </w:rPr>
        <w:t xml:space="preserve"> видно, другого нет.</w:t>
      </w:r>
    </w:p>
    <w:p w:rsidR="00C64EDD" w:rsidRPr="00AE57BE" w:rsidRDefault="00AE57BE" w:rsidP="00AE57BE">
      <w:pPr>
        <w:ind w:firstLine="36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[</w:t>
      </w:r>
      <w:r w:rsidRPr="00AE57BE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289</w:t>
      </w:r>
      <w:r>
        <w:rPr>
          <w:rFonts w:ascii="Times New Roman" w:hAnsi="Times New Roman" w:cs="Times New Roman"/>
          <w:sz w:val="24"/>
          <w:szCs w:val="24"/>
          <w:lang w:val="en-US"/>
        </w:rPr>
        <w:t>]</w:t>
      </w:r>
      <w:r w:rsidRPr="00E54815">
        <w:rPr>
          <w:rFonts w:ascii="Times New Roman" w:hAnsi="Times New Roman" w:cs="Times New Roman"/>
          <w:sz w:val="24"/>
          <w:szCs w:val="24"/>
        </w:rPr>
        <w:t>–</w:t>
      </w:r>
      <w:r w:rsidR="00C64EDD" w:rsidRPr="00C64EDD">
        <w:rPr>
          <w:rFonts w:ascii="Times New Roman" w:hAnsi="Times New Roman" w:cs="Times New Roman"/>
          <w:sz w:val="24"/>
          <w:szCs w:val="24"/>
          <w:lang w:val="et-EE" w:eastAsia="et-EE" w:bidi="et-EE"/>
        </w:rPr>
        <w:t xml:space="preserve"> </w:t>
      </w:r>
      <w:r w:rsidR="00C64EDD" w:rsidRPr="00C64EDD">
        <w:rPr>
          <w:rFonts w:ascii="Times New Roman" w:hAnsi="Times New Roman" w:cs="Times New Roman"/>
          <w:sz w:val="24"/>
          <w:szCs w:val="24"/>
        </w:rPr>
        <w:t>Ешьте, гости дорогие.»</w:t>
      </w:r>
      <w:r w:rsidR="00C64EDD" w:rsidRPr="00C64EDD">
        <w:rPr>
          <w:rStyle w:val="a3"/>
          <w:rFonts w:ascii="Times New Roman" w:hAnsi="Times New Roman" w:cs="Times New Roman"/>
          <w:sz w:val="24"/>
          <w:szCs w:val="24"/>
        </w:rPr>
        <w:footnoteReference w:id="4"/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64EDD" w:rsidRPr="00C64EDD" w:rsidRDefault="00C64EDD" w:rsidP="00AE57BE">
      <w:pPr>
        <w:ind w:right="20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4EDD">
        <w:rPr>
          <w:rFonts w:ascii="Times New Roman" w:hAnsi="Times New Roman" w:cs="Times New Roman"/>
          <w:sz w:val="24"/>
          <w:szCs w:val="24"/>
        </w:rPr>
        <w:t>Иначе говоря, отношение к крестьянам у литовских советских писателей, которые жили в «проклятом тоталитарном прошлом», было очень дружелюбным.</w:t>
      </w:r>
    </w:p>
    <w:p w:rsidR="00C64EDD" w:rsidRPr="00C64EDD" w:rsidRDefault="00C64EDD" w:rsidP="00AE57BE">
      <w:pPr>
        <w:ind w:right="20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4EDD">
        <w:rPr>
          <w:rFonts w:ascii="Times New Roman" w:hAnsi="Times New Roman" w:cs="Times New Roman"/>
          <w:sz w:val="24"/>
          <w:szCs w:val="24"/>
        </w:rPr>
        <w:t xml:space="preserve">Эта Литва была не только крестьянской, но и хранившей свои народные, национальные традиции. Про это не забывал никто из поэтов и писателей советской </w:t>
      </w:r>
      <w:r w:rsidRPr="00C64EDD">
        <w:rPr>
          <w:rFonts w:ascii="Times New Roman" w:hAnsi="Times New Roman" w:cs="Times New Roman"/>
          <w:sz w:val="24"/>
          <w:szCs w:val="24"/>
        </w:rPr>
        <w:lastRenderedPageBreak/>
        <w:t xml:space="preserve">Литвы. Ю. </w:t>
      </w:r>
      <w:proofErr w:type="spellStart"/>
      <w:r w:rsidRPr="00C64EDD">
        <w:rPr>
          <w:rFonts w:ascii="Times New Roman" w:hAnsi="Times New Roman" w:cs="Times New Roman"/>
          <w:sz w:val="24"/>
          <w:szCs w:val="24"/>
        </w:rPr>
        <w:t>Марцинкявичюс</w:t>
      </w:r>
      <w:proofErr w:type="spellEnd"/>
      <w:r w:rsidRPr="00C64EDD">
        <w:rPr>
          <w:rFonts w:ascii="Times New Roman" w:hAnsi="Times New Roman" w:cs="Times New Roman"/>
          <w:sz w:val="24"/>
          <w:szCs w:val="24"/>
        </w:rPr>
        <w:t xml:space="preserve"> в ин</w:t>
      </w:r>
      <w:r w:rsidRPr="00C64EDD">
        <w:rPr>
          <w:rFonts w:ascii="Times New Roman" w:hAnsi="Times New Roman" w:cs="Times New Roman"/>
          <w:sz w:val="24"/>
          <w:szCs w:val="24"/>
        </w:rPr>
        <w:softHyphen/>
        <w:t xml:space="preserve">тервью газете </w:t>
      </w:r>
      <w:r w:rsidRPr="00C64EDD">
        <w:rPr>
          <w:rFonts w:ascii="Times New Roman" w:hAnsi="Times New Roman" w:cs="Times New Roman"/>
          <w:sz w:val="24"/>
          <w:szCs w:val="24"/>
          <w:lang w:val="lv-LV" w:eastAsia="lv-LV" w:bidi="lv-LV"/>
        </w:rPr>
        <w:t xml:space="preserve">«Literatūra ir menas» </w:t>
      </w:r>
      <w:r w:rsidRPr="00C64EDD">
        <w:rPr>
          <w:rFonts w:ascii="Times New Roman" w:hAnsi="Times New Roman" w:cs="Times New Roman"/>
          <w:sz w:val="24"/>
          <w:szCs w:val="24"/>
        </w:rPr>
        <w:t xml:space="preserve">(2005) пишет, что он </w:t>
      </w:r>
      <w:proofErr w:type="gramStart"/>
      <w:r w:rsidRPr="00C64EDD">
        <w:rPr>
          <w:rFonts w:ascii="Times New Roman" w:hAnsi="Times New Roman" w:cs="Times New Roman"/>
          <w:sz w:val="24"/>
          <w:szCs w:val="24"/>
        </w:rPr>
        <w:t>родился и вырос в деревне и первая его встреча с окружающей средой была</w:t>
      </w:r>
      <w:proofErr w:type="gramEnd"/>
      <w:r w:rsidRPr="00C64EDD">
        <w:rPr>
          <w:rFonts w:ascii="Times New Roman" w:hAnsi="Times New Roman" w:cs="Times New Roman"/>
          <w:sz w:val="24"/>
          <w:szCs w:val="24"/>
        </w:rPr>
        <w:t xml:space="preserve"> как раз встречей с Литвой. «И было то пространство </w:t>
      </w:r>
      <w:r w:rsidR="00AE57BE" w:rsidRPr="00E54815">
        <w:rPr>
          <w:rFonts w:ascii="Times New Roman" w:hAnsi="Times New Roman" w:cs="Times New Roman"/>
          <w:sz w:val="24"/>
          <w:szCs w:val="24"/>
        </w:rPr>
        <w:t>–</w:t>
      </w:r>
      <w:r w:rsidRPr="00C64EDD">
        <w:rPr>
          <w:rFonts w:ascii="Times New Roman" w:hAnsi="Times New Roman" w:cs="Times New Roman"/>
          <w:sz w:val="24"/>
          <w:szCs w:val="24"/>
        </w:rPr>
        <w:t xml:space="preserve"> двор родной усадьбы, на которое опирались и взгляд и мысль», и взор уже шел, как пишет </w:t>
      </w:r>
      <w:proofErr w:type="spellStart"/>
      <w:r w:rsidRPr="00C64EDD">
        <w:rPr>
          <w:rFonts w:ascii="Times New Roman" w:hAnsi="Times New Roman" w:cs="Times New Roman"/>
          <w:sz w:val="24"/>
          <w:szCs w:val="24"/>
        </w:rPr>
        <w:t>Марцинкявичюс</w:t>
      </w:r>
      <w:proofErr w:type="spellEnd"/>
      <w:r w:rsidRPr="00C64EDD">
        <w:rPr>
          <w:rFonts w:ascii="Times New Roman" w:hAnsi="Times New Roman" w:cs="Times New Roman"/>
          <w:sz w:val="24"/>
          <w:szCs w:val="24"/>
        </w:rPr>
        <w:t>, «дальше за ворота, на тер</w:t>
      </w:r>
      <w:r w:rsidRPr="00C64EDD">
        <w:rPr>
          <w:rFonts w:ascii="Times New Roman" w:hAnsi="Times New Roman" w:cs="Times New Roman"/>
          <w:sz w:val="24"/>
          <w:szCs w:val="24"/>
        </w:rPr>
        <w:softHyphen/>
        <w:t xml:space="preserve">риторию, где разливался Неман и потом уже </w:t>
      </w:r>
      <w:r w:rsidR="00AE57BE" w:rsidRPr="00E54815">
        <w:rPr>
          <w:rFonts w:ascii="Times New Roman" w:hAnsi="Times New Roman" w:cs="Times New Roman"/>
          <w:sz w:val="24"/>
          <w:szCs w:val="24"/>
        </w:rPr>
        <w:t>–</w:t>
      </w:r>
      <w:r w:rsidRPr="00C64EDD">
        <w:rPr>
          <w:rFonts w:ascii="Times New Roman" w:hAnsi="Times New Roman" w:cs="Times New Roman"/>
          <w:sz w:val="24"/>
          <w:szCs w:val="24"/>
        </w:rPr>
        <w:t xml:space="preserve"> дальше вглубь Литвы».</w:t>
      </w:r>
    </w:p>
    <w:p w:rsidR="00C64EDD" w:rsidRPr="00C64EDD" w:rsidRDefault="00C64EDD" w:rsidP="00C64EDD">
      <w:pPr>
        <w:ind w:right="20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4EDD">
        <w:rPr>
          <w:rFonts w:ascii="Times New Roman" w:hAnsi="Times New Roman" w:cs="Times New Roman"/>
          <w:sz w:val="24"/>
          <w:szCs w:val="24"/>
        </w:rPr>
        <w:t xml:space="preserve">Все писатели получили прекрасное народное воспитание. Практически во всех их семьях знали литовские народные песни и литовский фольклор, потом, будучи уже взрослыми людьми, они приезжали в свои родные села, для того чтобы узнать от матери, от других своих родственников новые песни и записать их. У многих накапливались целые тетради таких песен. Сам Ю. </w:t>
      </w:r>
      <w:proofErr w:type="spellStart"/>
      <w:r w:rsidRPr="00C64EDD">
        <w:rPr>
          <w:rFonts w:ascii="Times New Roman" w:hAnsi="Times New Roman" w:cs="Times New Roman"/>
          <w:sz w:val="24"/>
          <w:szCs w:val="24"/>
        </w:rPr>
        <w:t>Марцинкявичюс</w:t>
      </w:r>
      <w:proofErr w:type="spellEnd"/>
      <w:r w:rsidRPr="00C64EDD">
        <w:rPr>
          <w:rFonts w:ascii="Times New Roman" w:hAnsi="Times New Roman" w:cs="Times New Roman"/>
          <w:sz w:val="24"/>
          <w:szCs w:val="24"/>
        </w:rPr>
        <w:t xml:space="preserve"> тоже пел </w:t>
      </w:r>
      <w:r w:rsidR="00AE57BE" w:rsidRPr="00E54815">
        <w:rPr>
          <w:rFonts w:ascii="Times New Roman" w:hAnsi="Times New Roman" w:cs="Times New Roman"/>
          <w:sz w:val="24"/>
          <w:szCs w:val="24"/>
        </w:rPr>
        <w:t>–</w:t>
      </w:r>
      <w:r w:rsidRPr="00C64EDD">
        <w:rPr>
          <w:rFonts w:ascii="Times New Roman" w:hAnsi="Times New Roman" w:cs="Times New Roman"/>
          <w:sz w:val="24"/>
          <w:szCs w:val="24"/>
        </w:rPr>
        <w:t xml:space="preserve"> и пастуший фольклор, и довоен</w:t>
      </w:r>
      <w:r w:rsidRPr="00C64EDD">
        <w:rPr>
          <w:rFonts w:ascii="Times New Roman" w:hAnsi="Times New Roman" w:cs="Times New Roman"/>
          <w:sz w:val="24"/>
          <w:szCs w:val="24"/>
        </w:rPr>
        <w:softHyphen/>
        <w:t xml:space="preserve">ные солдатские песни. В </w:t>
      </w:r>
      <w:proofErr w:type="spellStart"/>
      <w:r w:rsidRPr="00C64EDD">
        <w:rPr>
          <w:rFonts w:ascii="Times New Roman" w:hAnsi="Times New Roman" w:cs="Times New Roman"/>
          <w:sz w:val="24"/>
          <w:szCs w:val="24"/>
        </w:rPr>
        <w:t>межвоенной</w:t>
      </w:r>
      <w:proofErr w:type="spellEnd"/>
      <w:r w:rsidRPr="00C64EDD">
        <w:rPr>
          <w:rFonts w:ascii="Times New Roman" w:hAnsi="Times New Roman" w:cs="Times New Roman"/>
          <w:sz w:val="24"/>
          <w:szCs w:val="24"/>
        </w:rPr>
        <w:t xml:space="preserve"> Литве сохранялась старин</w:t>
      </w:r>
      <w:r w:rsidRPr="00C64EDD">
        <w:rPr>
          <w:rFonts w:ascii="Times New Roman" w:hAnsi="Times New Roman" w:cs="Times New Roman"/>
          <w:sz w:val="24"/>
          <w:szCs w:val="24"/>
        </w:rPr>
        <w:softHyphen/>
        <w:t>ная литовская культура.</w:t>
      </w:r>
    </w:p>
    <w:p w:rsidR="00C64EDD" w:rsidRPr="00C64EDD" w:rsidRDefault="00C64EDD" w:rsidP="00C64EDD">
      <w:pPr>
        <w:ind w:right="20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4EDD">
        <w:rPr>
          <w:rFonts w:ascii="Times New Roman" w:hAnsi="Times New Roman" w:cs="Times New Roman"/>
          <w:sz w:val="24"/>
          <w:szCs w:val="24"/>
        </w:rPr>
        <w:t>Это была также Литва, которая не только сохраняла свою на</w:t>
      </w:r>
      <w:r w:rsidRPr="00C64EDD">
        <w:rPr>
          <w:rFonts w:ascii="Times New Roman" w:hAnsi="Times New Roman" w:cs="Times New Roman"/>
          <w:sz w:val="24"/>
          <w:szCs w:val="24"/>
        </w:rPr>
        <w:softHyphen/>
        <w:t>циональную культуру, но и развивала ее дальше. Даже простое перечисление тех профессоров, которые читали лекции в Каунас</w:t>
      </w:r>
      <w:r w:rsidRPr="00C64EDD">
        <w:rPr>
          <w:rFonts w:ascii="Times New Roman" w:hAnsi="Times New Roman" w:cs="Times New Roman"/>
          <w:sz w:val="24"/>
          <w:szCs w:val="24"/>
        </w:rPr>
        <w:softHyphen/>
        <w:t>ском университете и даже преподавали в простых школах, свиде</w:t>
      </w:r>
      <w:r w:rsidRPr="00C64EDD">
        <w:rPr>
          <w:rFonts w:ascii="Times New Roman" w:hAnsi="Times New Roman" w:cs="Times New Roman"/>
          <w:sz w:val="24"/>
          <w:szCs w:val="24"/>
        </w:rPr>
        <w:softHyphen/>
        <w:t>тельствует о высоком уровне об</w:t>
      </w:r>
      <w:r w:rsidR="00AE57BE">
        <w:rPr>
          <w:rFonts w:ascii="Times New Roman" w:hAnsi="Times New Roman" w:cs="Times New Roman"/>
          <w:sz w:val="24"/>
          <w:szCs w:val="24"/>
        </w:rPr>
        <w:t xml:space="preserve">разования и культуры в </w:t>
      </w:r>
      <w:proofErr w:type="spellStart"/>
      <w:r w:rsidR="00AE57BE">
        <w:rPr>
          <w:rFonts w:ascii="Times New Roman" w:hAnsi="Times New Roman" w:cs="Times New Roman"/>
          <w:sz w:val="24"/>
          <w:szCs w:val="24"/>
        </w:rPr>
        <w:t>межвоен</w:t>
      </w:r>
      <w:r w:rsidRPr="00C64EDD">
        <w:rPr>
          <w:rFonts w:ascii="Times New Roman" w:hAnsi="Times New Roman" w:cs="Times New Roman"/>
          <w:sz w:val="24"/>
          <w:szCs w:val="24"/>
        </w:rPr>
        <w:t>ной</w:t>
      </w:r>
      <w:proofErr w:type="spellEnd"/>
      <w:r w:rsidRPr="00C64EDD">
        <w:rPr>
          <w:rFonts w:ascii="Times New Roman" w:hAnsi="Times New Roman" w:cs="Times New Roman"/>
          <w:sz w:val="24"/>
          <w:szCs w:val="24"/>
        </w:rPr>
        <w:t xml:space="preserve"> Литве.</w:t>
      </w:r>
    </w:p>
    <w:p w:rsidR="00C64EDD" w:rsidRPr="00C64EDD" w:rsidRDefault="00C64EDD" w:rsidP="00C64EDD">
      <w:pPr>
        <w:ind w:right="20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4EDD">
        <w:rPr>
          <w:rFonts w:ascii="Times New Roman" w:hAnsi="Times New Roman" w:cs="Times New Roman"/>
          <w:sz w:val="24"/>
          <w:szCs w:val="24"/>
        </w:rPr>
        <w:t>Судя по доступным для меня воспоминаниям, наиболее лю</w:t>
      </w:r>
      <w:r w:rsidRPr="00C64EDD">
        <w:rPr>
          <w:rFonts w:ascii="Times New Roman" w:hAnsi="Times New Roman" w:cs="Times New Roman"/>
          <w:sz w:val="24"/>
          <w:szCs w:val="24"/>
        </w:rPr>
        <w:softHyphen/>
        <w:t xml:space="preserve">бимым профессором, был, пожалуй, Ю. </w:t>
      </w:r>
      <w:proofErr w:type="spellStart"/>
      <w:r w:rsidRPr="00C64EDD">
        <w:rPr>
          <w:rFonts w:ascii="Times New Roman" w:hAnsi="Times New Roman" w:cs="Times New Roman"/>
          <w:sz w:val="24"/>
          <w:szCs w:val="24"/>
        </w:rPr>
        <w:t>Тумас-Важгантас</w:t>
      </w:r>
      <w:proofErr w:type="spellEnd"/>
      <w:r w:rsidRPr="00C64EDD">
        <w:rPr>
          <w:rFonts w:ascii="Times New Roman" w:hAnsi="Times New Roman" w:cs="Times New Roman"/>
          <w:sz w:val="24"/>
          <w:szCs w:val="24"/>
        </w:rPr>
        <w:t xml:space="preserve"> - из</w:t>
      </w:r>
      <w:r w:rsidRPr="00C64EDD">
        <w:rPr>
          <w:rFonts w:ascii="Times New Roman" w:hAnsi="Times New Roman" w:cs="Times New Roman"/>
          <w:sz w:val="24"/>
          <w:szCs w:val="24"/>
        </w:rPr>
        <w:softHyphen/>
        <w:t>вестный писатель, доцент Каунасского университета и одновре</w:t>
      </w:r>
      <w:r w:rsidRPr="00C64EDD">
        <w:rPr>
          <w:rFonts w:ascii="Times New Roman" w:hAnsi="Times New Roman" w:cs="Times New Roman"/>
          <w:sz w:val="24"/>
          <w:szCs w:val="24"/>
        </w:rPr>
        <w:softHyphen/>
        <w:t>менно настоятель костела Святого Витаутаса. Этот человек был уважаем как ревностными католиками, так и теми, кто считал себя атеистом и безбожником - они даже ходили в костел и пред</w:t>
      </w:r>
      <w:r w:rsidRPr="00C64EDD">
        <w:rPr>
          <w:rFonts w:ascii="Times New Roman" w:hAnsi="Times New Roman" w:cs="Times New Roman"/>
          <w:sz w:val="24"/>
          <w:szCs w:val="24"/>
        </w:rPr>
        <w:softHyphen/>
        <w:t>почитали сочетаться браком именно у него. Этот человек очень хорошо относился к студентам, беседовал с ними, и они знали, что с ним можно поговорить на различные темы и поделиться своими бедами.</w:t>
      </w:r>
    </w:p>
    <w:p w:rsidR="00C64EDD" w:rsidRPr="00C64EDD" w:rsidRDefault="00C64EDD" w:rsidP="00AE57BE">
      <w:pPr>
        <w:ind w:right="20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4EDD">
        <w:rPr>
          <w:rFonts w:ascii="Times New Roman" w:hAnsi="Times New Roman" w:cs="Times New Roman"/>
          <w:sz w:val="24"/>
          <w:szCs w:val="24"/>
        </w:rPr>
        <w:t xml:space="preserve">Многие левые писатели, которые были тогда студентами и участвовали в революционном движении, отмечали, что </w:t>
      </w:r>
      <w:r w:rsidR="00AE57BE" w:rsidRPr="00AE57BE">
        <w:rPr>
          <w:rFonts w:ascii="Times New Roman" w:hAnsi="Times New Roman" w:cs="Times New Roman"/>
          <w:sz w:val="24"/>
          <w:szCs w:val="24"/>
        </w:rPr>
        <w:t>[</w:t>
      </w:r>
      <w:r w:rsidR="00AE57BE" w:rsidRPr="00AE57BE">
        <w:rPr>
          <w:rFonts w:ascii="Times New Roman" w:hAnsi="Times New Roman" w:cs="Times New Roman"/>
          <w:sz w:val="24"/>
          <w:szCs w:val="24"/>
          <w:highlight w:val="yellow"/>
        </w:rPr>
        <w:t>290</w:t>
      </w:r>
      <w:r w:rsidR="00AE57BE" w:rsidRPr="00AE57BE">
        <w:rPr>
          <w:rFonts w:ascii="Times New Roman" w:hAnsi="Times New Roman" w:cs="Times New Roman"/>
          <w:sz w:val="24"/>
          <w:szCs w:val="24"/>
        </w:rPr>
        <w:t>]</w:t>
      </w:r>
      <w:proofErr w:type="spellStart"/>
      <w:r w:rsidRPr="00C64EDD">
        <w:rPr>
          <w:rFonts w:ascii="Times New Roman" w:hAnsi="Times New Roman" w:cs="Times New Roman"/>
          <w:sz w:val="24"/>
          <w:szCs w:val="24"/>
        </w:rPr>
        <w:t>Тумас-Вайжгантас</w:t>
      </w:r>
      <w:proofErr w:type="spellEnd"/>
      <w:r w:rsidRPr="00C64EDD">
        <w:rPr>
          <w:rFonts w:ascii="Times New Roman" w:hAnsi="Times New Roman" w:cs="Times New Roman"/>
          <w:sz w:val="24"/>
          <w:szCs w:val="24"/>
        </w:rPr>
        <w:t xml:space="preserve"> помогал не только своими советами или материаль</w:t>
      </w:r>
      <w:r w:rsidRPr="00C64EDD">
        <w:rPr>
          <w:rFonts w:ascii="Times New Roman" w:hAnsi="Times New Roman" w:cs="Times New Roman"/>
          <w:sz w:val="24"/>
          <w:szCs w:val="24"/>
        </w:rPr>
        <w:softHyphen/>
        <w:t xml:space="preserve">но, он помогал также освободить многих смутьянов из тюрьмы. «К нему ходили семьи осужденных, прося ходатайствовать перед президентом о помиловании, и разные обиженные. Заступался он и за арестованных студентов-социалистов, а иногда суживал </w:t>
      </w:r>
      <w:proofErr w:type="gramStart"/>
      <w:r w:rsidRPr="00C64EDD">
        <w:rPr>
          <w:rFonts w:ascii="Times New Roman" w:hAnsi="Times New Roman" w:cs="Times New Roman"/>
          <w:sz w:val="24"/>
          <w:szCs w:val="24"/>
        </w:rPr>
        <w:t>литом</w:t>
      </w:r>
      <w:proofErr w:type="gramEnd"/>
      <w:r w:rsidR="00AE57BE" w:rsidRPr="00AE57BE">
        <w:rPr>
          <w:rFonts w:ascii="Times New Roman" w:hAnsi="Times New Roman" w:cs="Times New Roman"/>
          <w:sz w:val="24"/>
          <w:szCs w:val="24"/>
        </w:rPr>
        <w:t xml:space="preserve"> </w:t>
      </w:r>
      <w:r w:rsidR="00AE57BE" w:rsidRPr="00E54815">
        <w:rPr>
          <w:rFonts w:ascii="Times New Roman" w:hAnsi="Times New Roman" w:cs="Times New Roman"/>
          <w:sz w:val="24"/>
          <w:szCs w:val="24"/>
        </w:rPr>
        <w:t>–</w:t>
      </w:r>
      <w:r w:rsidR="00AE57BE" w:rsidRPr="00AE57BE">
        <w:rPr>
          <w:rFonts w:ascii="Times New Roman" w:hAnsi="Times New Roman" w:cs="Times New Roman"/>
          <w:sz w:val="24"/>
          <w:szCs w:val="24"/>
        </w:rPr>
        <w:t xml:space="preserve"> </w:t>
      </w:r>
      <w:r w:rsidRPr="00C64EDD">
        <w:rPr>
          <w:rFonts w:ascii="Times New Roman" w:hAnsi="Times New Roman" w:cs="Times New Roman"/>
          <w:sz w:val="24"/>
          <w:szCs w:val="24"/>
        </w:rPr>
        <w:t>другим бедняка, просившего на хлеб»</w:t>
      </w:r>
      <w:r w:rsidRPr="00C64EDD">
        <w:rPr>
          <w:rStyle w:val="a3"/>
          <w:rFonts w:ascii="Times New Roman" w:hAnsi="Times New Roman" w:cs="Times New Roman"/>
          <w:sz w:val="24"/>
          <w:szCs w:val="24"/>
        </w:rPr>
        <w:footnoteReference w:id="5"/>
      </w:r>
      <w:r w:rsidRPr="00C64EDD">
        <w:rPr>
          <w:rFonts w:ascii="Times New Roman" w:hAnsi="Times New Roman" w:cs="Times New Roman"/>
          <w:sz w:val="24"/>
          <w:szCs w:val="24"/>
        </w:rPr>
        <w:t xml:space="preserve">. Когда </w:t>
      </w:r>
      <w:proofErr w:type="spellStart"/>
      <w:r w:rsidRPr="00C64EDD">
        <w:rPr>
          <w:rFonts w:ascii="Times New Roman" w:hAnsi="Times New Roman" w:cs="Times New Roman"/>
          <w:sz w:val="24"/>
          <w:szCs w:val="24"/>
        </w:rPr>
        <w:t>Венцлова</w:t>
      </w:r>
      <w:proofErr w:type="spellEnd"/>
      <w:r w:rsidRPr="00C64EDD">
        <w:rPr>
          <w:rFonts w:ascii="Times New Roman" w:hAnsi="Times New Roman" w:cs="Times New Roman"/>
          <w:sz w:val="24"/>
          <w:szCs w:val="24"/>
        </w:rPr>
        <w:t xml:space="preserve"> обратился к нему с просьбой подписать прошение в пользу несо</w:t>
      </w:r>
      <w:r w:rsidRPr="00C64EDD">
        <w:rPr>
          <w:rFonts w:ascii="Times New Roman" w:hAnsi="Times New Roman" w:cs="Times New Roman"/>
          <w:sz w:val="24"/>
          <w:szCs w:val="24"/>
        </w:rPr>
        <w:softHyphen/>
        <w:t xml:space="preserve">вершеннолетнего тогда </w:t>
      </w:r>
      <w:proofErr w:type="spellStart"/>
      <w:r w:rsidRPr="00C64EDD">
        <w:rPr>
          <w:rFonts w:ascii="Times New Roman" w:hAnsi="Times New Roman" w:cs="Times New Roman"/>
          <w:sz w:val="24"/>
          <w:szCs w:val="24"/>
        </w:rPr>
        <w:t>Корсакаса</w:t>
      </w:r>
      <w:proofErr w:type="spellEnd"/>
      <w:r w:rsidRPr="00C64EDD">
        <w:rPr>
          <w:rFonts w:ascii="Times New Roman" w:hAnsi="Times New Roman" w:cs="Times New Roman"/>
          <w:sz w:val="24"/>
          <w:szCs w:val="24"/>
        </w:rPr>
        <w:t xml:space="preserve">, который сидел в тюрьме и мог заболеть туберкулезом, </w:t>
      </w:r>
      <w:proofErr w:type="spellStart"/>
      <w:r w:rsidRPr="00C64EDD">
        <w:rPr>
          <w:rFonts w:ascii="Times New Roman" w:hAnsi="Times New Roman" w:cs="Times New Roman"/>
          <w:sz w:val="24"/>
          <w:szCs w:val="24"/>
        </w:rPr>
        <w:t>Вайжгантас</w:t>
      </w:r>
      <w:proofErr w:type="spellEnd"/>
      <w:r w:rsidRPr="00C64EDD">
        <w:rPr>
          <w:rFonts w:ascii="Times New Roman" w:hAnsi="Times New Roman" w:cs="Times New Roman"/>
          <w:sz w:val="24"/>
          <w:szCs w:val="24"/>
        </w:rPr>
        <w:t xml:space="preserve"> пошел хлопотать, чтобы его освободили. И действительно, в скором времени </w:t>
      </w:r>
      <w:proofErr w:type="spellStart"/>
      <w:r w:rsidRPr="00C64EDD">
        <w:rPr>
          <w:rFonts w:ascii="Times New Roman" w:hAnsi="Times New Roman" w:cs="Times New Roman"/>
          <w:sz w:val="24"/>
          <w:szCs w:val="24"/>
        </w:rPr>
        <w:t>Корсакас</w:t>
      </w:r>
      <w:proofErr w:type="spellEnd"/>
      <w:r w:rsidRPr="00C64EDD">
        <w:rPr>
          <w:rFonts w:ascii="Times New Roman" w:hAnsi="Times New Roman" w:cs="Times New Roman"/>
          <w:sz w:val="24"/>
          <w:szCs w:val="24"/>
        </w:rPr>
        <w:t xml:space="preserve"> был освобожден.</w:t>
      </w:r>
    </w:p>
    <w:p w:rsidR="00C64EDD" w:rsidRPr="00C64EDD" w:rsidRDefault="00C64EDD" w:rsidP="00C64EDD">
      <w:pPr>
        <w:ind w:right="20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4EDD">
        <w:rPr>
          <w:rFonts w:ascii="Times New Roman" w:hAnsi="Times New Roman" w:cs="Times New Roman"/>
          <w:sz w:val="24"/>
          <w:szCs w:val="24"/>
        </w:rPr>
        <w:t>Преподавали в Каунасском</w:t>
      </w:r>
      <w:r w:rsidR="00AE57BE">
        <w:rPr>
          <w:rFonts w:ascii="Times New Roman" w:hAnsi="Times New Roman" w:cs="Times New Roman"/>
          <w:sz w:val="24"/>
          <w:szCs w:val="24"/>
        </w:rPr>
        <w:t xml:space="preserve"> университете также В. </w:t>
      </w:r>
      <w:proofErr w:type="spellStart"/>
      <w:r w:rsidR="00AE57BE">
        <w:rPr>
          <w:rFonts w:ascii="Times New Roman" w:hAnsi="Times New Roman" w:cs="Times New Roman"/>
          <w:sz w:val="24"/>
          <w:szCs w:val="24"/>
        </w:rPr>
        <w:t>Креве-</w:t>
      </w:r>
      <w:r w:rsidRPr="00C64EDD">
        <w:rPr>
          <w:rFonts w:ascii="Times New Roman" w:hAnsi="Times New Roman" w:cs="Times New Roman"/>
          <w:sz w:val="24"/>
          <w:szCs w:val="24"/>
        </w:rPr>
        <w:t>Мицкявичюс</w:t>
      </w:r>
      <w:proofErr w:type="spellEnd"/>
      <w:r w:rsidRPr="00C64EDD">
        <w:rPr>
          <w:rFonts w:ascii="Times New Roman" w:hAnsi="Times New Roman" w:cs="Times New Roman"/>
          <w:sz w:val="24"/>
          <w:szCs w:val="24"/>
        </w:rPr>
        <w:t xml:space="preserve"> </w:t>
      </w:r>
      <w:r w:rsidR="00AE57BE" w:rsidRPr="00E54815">
        <w:rPr>
          <w:rFonts w:ascii="Times New Roman" w:hAnsi="Times New Roman" w:cs="Times New Roman"/>
          <w:sz w:val="24"/>
          <w:szCs w:val="24"/>
        </w:rPr>
        <w:t>–</w:t>
      </w:r>
      <w:r w:rsidRPr="00C64EDD">
        <w:rPr>
          <w:rFonts w:ascii="Times New Roman" w:hAnsi="Times New Roman" w:cs="Times New Roman"/>
          <w:sz w:val="24"/>
          <w:szCs w:val="24"/>
        </w:rPr>
        <w:t xml:space="preserve"> он читал польскую и русскую литературу и М. </w:t>
      </w:r>
      <w:proofErr w:type="spellStart"/>
      <w:r w:rsidRPr="00C64EDD">
        <w:rPr>
          <w:rFonts w:ascii="Times New Roman" w:hAnsi="Times New Roman" w:cs="Times New Roman"/>
          <w:sz w:val="24"/>
          <w:szCs w:val="24"/>
        </w:rPr>
        <w:t>Биржишка</w:t>
      </w:r>
      <w:proofErr w:type="spellEnd"/>
      <w:r w:rsidRPr="00C64EDD">
        <w:rPr>
          <w:rFonts w:ascii="Times New Roman" w:hAnsi="Times New Roman" w:cs="Times New Roman"/>
          <w:sz w:val="24"/>
          <w:szCs w:val="24"/>
        </w:rPr>
        <w:t>, читавший старую литовскую литературу. Извест</w:t>
      </w:r>
      <w:r w:rsidRPr="00C64EDD">
        <w:rPr>
          <w:rFonts w:ascii="Times New Roman" w:hAnsi="Times New Roman" w:cs="Times New Roman"/>
          <w:sz w:val="24"/>
          <w:szCs w:val="24"/>
        </w:rPr>
        <w:softHyphen/>
        <w:t xml:space="preserve">ный писатель Б. </w:t>
      </w:r>
      <w:proofErr w:type="spellStart"/>
      <w:r w:rsidRPr="00C64EDD">
        <w:rPr>
          <w:rFonts w:ascii="Times New Roman" w:hAnsi="Times New Roman" w:cs="Times New Roman"/>
          <w:sz w:val="24"/>
          <w:szCs w:val="24"/>
        </w:rPr>
        <w:t>Сруога</w:t>
      </w:r>
      <w:proofErr w:type="spellEnd"/>
      <w:r w:rsidRPr="00C64EDD">
        <w:rPr>
          <w:rFonts w:ascii="Times New Roman" w:hAnsi="Times New Roman" w:cs="Times New Roman"/>
          <w:sz w:val="24"/>
          <w:szCs w:val="24"/>
        </w:rPr>
        <w:t>, который долгое время жил в Германии, вернулся в Литву, чтобы преподавать немецкую литературу. Вдо</w:t>
      </w:r>
      <w:r w:rsidRPr="00C64EDD">
        <w:rPr>
          <w:rFonts w:ascii="Times New Roman" w:hAnsi="Times New Roman" w:cs="Times New Roman"/>
          <w:sz w:val="24"/>
          <w:szCs w:val="24"/>
        </w:rPr>
        <w:softHyphen/>
        <w:t xml:space="preserve">ва художника М.К. Чюрлениса С. </w:t>
      </w:r>
      <w:proofErr w:type="spellStart"/>
      <w:r w:rsidRPr="00C64EDD">
        <w:rPr>
          <w:rFonts w:ascii="Times New Roman" w:hAnsi="Times New Roman" w:cs="Times New Roman"/>
          <w:sz w:val="24"/>
          <w:szCs w:val="24"/>
        </w:rPr>
        <w:t>Чюрленене-Кимантайте</w:t>
      </w:r>
      <w:proofErr w:type="spellEnd"/>
      <w:r w:rsidRPr="00C64EDD">
        <w:rPr>
          <w:rFonts w:ascii="Times New Roman" w:hAnsi="Times New Roman" w:cs="Times New Roman"/>
          <w:sz w:val="24"/>
          <w:szCs w:val="24"/>
        </w:rPr>
        <w:t xml:space="preserve"> пре</w:t>
      </w:r>
      <w:r w:rsidRPr="00C64EDD">
        <w:rPr>
          <w:rFonts w:ascii="Times New Roman" w:hAnsi="Times New Roman" w:cs="Times New Roman"/>
          <w:sz w:val="24"/>
          <w:szCs w:val="24"/>
        </w:rPr>
        <w:softHyphen/>
        <w:t>подавала литовский язык и, по воспоминаниям студентов, в ее преподавании литовский язык казался им наиболее красивым.</w:t>
      </w:r>
    </w:p>
    <w:p w:rsidR="00C64EDD" w:rsidRPr="00C64EDD" w:rsidRDefault="00C64EDD" w:rsidP="00C64EDD">
      <w:pPr>
        <w:ind w:right="20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4EDD">
        <w:rPr>
          <w:rFonts w:ascii="Times New Roman" w:hAnsi="Times New Roman" w:cs="Times New Roman"/>
          <w:sz w:val="24"/>
          <w:szCs w:val="24"/>
        </w:rPr>
        <w:t xml:space="preserve">Знаменитые литовские писатели преподавали и в школе. К. </w:t>
      </w:r>
      <w:proofErr w:type="spellStart"/>
      <w:r w:rsidRPr="00C64EDD">
        <w:rPr>
          <w:rFonts w:ascii="Times New Roman" w:hAnsi="Times New Roman" w:cs="Times New Roman"/>
          <w:sz w:val="24"/>
          <w:szCs w:val="24"/>
        </w:rPr>
        <w:t>Инчура</w:t>
      </w:r>
      <w:proofErr w:type="spellEnd"/>
      <w:r w:rsidRPr="00C64EDD">
        <w:rPr>
          <w:rFonts w:ascii="Times New Roman" w:hAnsi="Times New Roman" w:cs="Times New Roman"/>
          <w:sz w:val="24"/>
          <w:szCs w:val="24"/>
        </w:rPr>
        <w:t xml:space="preserve"> вспоминал, что в средней школе в Паневежисе, где он учился, литературу преподавал</w:t>
      </w:r>
      <w:r w:rsidR="00AE57BE">
        <w:rPr>
          <w:rFonts w:ascii="Times New Roman" w:hAnsi="Times New Roman" w:cs="Times New Roman"/>
          <w:sz w:val="24"/>
          <w:szCs w:val="24"/>
        </w:rPr>
        <w:t xml:space="preserve">а писательница Г. </w:t>
      </w:r>
      <w:proofErr w:type="spellStart"/>
      <w:r w:rsidR="00AE57BE">
        <w:rPr>
          <w:rFonts w:ascii="Times New Roman" w:hAnsi="Times New Roman" w:cs="Times New Roman"/>
          <w:sz w:val="24"/>
          <w:szCs w:val="24"/>
        </w:rPr>
        <w:t>Петкявичяйте-</w:t>
      </w:r>
      <w:r w:rsidRPr="00C64EDD">
        <w:rPr>
          <w:rFonts w:ascii="Times New Roman" w:hAnsi="Times New Roman" w:cs="Times New Roman"/>
          <w:sz w:val="24"/>
          <w:szCs w:val="24"/>
        </w:rPr>
        <w:t>Бите</w:t>
      </w:r>
      <w:proofErr w:type="spellEnd"/>
      <w:r w:rsidRPr="00C64EDD">
        <w:rPr>
          <w:rFonts w:ascii="Times New Roman" w:hAnsi="Times New Roman" w:cs="Times New Roman"/>
          <w:sz w:val="24"/>
          <w:szCs w:val="24"/>
        </w:rPr>
        <w:t xml:space="preserve">. Она не просто рассказывала о своих встречах с литовскими писателями, но и пригласила к </w:t>
      </w:r>
      <w:r w:rsidR="00AE57BE">
        <w:rPr>
          <w:rFonts w:ascii="Times New Roman" w:hAnsi="Times New Roman" w:cs="Times New Roman"/>
          <w:sz w:val="24"/>
          <w:szCs w:val="24"/>
        </w:rPr>
        <w:t xml:space="preserve">ним в класс писательницу </w:t>
      </w:r>
      <w:proofErr w:type="spellStart"/>
      <w:r w:rsidR="00AE57BE">
        <w:rPr>
          <w:rFonts w:ascii="Times New Roman" w:hAnsi="Times New Roman" w:cs="Times New Roman"/>
          <w:sz w:val="24"/>
          <w:szCs w:val="24"/>
        </w:rPr>
        <w:t>Жямай</w:t>
      </w:r>
      <w:r w:rsidRPr="00C64EDD">
        <w:rPr>
          <w:rFonts w:ascii="Times New Roman" w:hAnsi="Times New Roman" w:cs="Times New Roman"/>
          <w:sz w:val="24"/>
          <w:szCs w:val="24"/>
        </w:rPr>
        <w:t>те</w:t>
      </w:r>
      <w:proofErr w:type="spellEnd"/>
      <w:r w:rsidRPr="00C64EDD">
        <w:rPr>
          <w:rFonts w:ascii="Times New Roman" w:hAnsi="Times New Roman" w:cs="Times New Roman"/>
          <w:sz w:val="24"/>
          <w:szCs w:val="24"/>
        </w:rPr>
        <w:t>, когда та вернулась из Америки.</w:t>
      </w:r>
    </w:p>
    <w:p w:rsidR="00C64EDD" w:rsidRPr="00C64EDD" w:rsidRDefault="00C64EDD" w:rsidP="00C64EDD">
      <w:pPr>
        <w:ind w:right="20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4EDD">
        <w:rPr>
          <w:rFonts w:ascii="Times New Roman" w:hAnsi="Times New Roman" w:cs="Times New Roman"/>
          <w:sz w:val="24"/>
          <w:szCs w:val="24"/>
        </w:rPr>
        <w:lastRenderedPageBreak/>
        <w:t xml:space="preserve">Кстати, в трудах литераторов встречается очень уважительное отношение к представителям русской интеллигенции, жившим в 20-30-х годах </w:t>
      </w:r>
      <w:r w:rsidRPr="00C64EDD">
        <w:rPr>
          <w:rFonts w:ascii="Times New Roman" w:hAnsi="Times New Roman" w:cs="Times New Roman"/>
          <w:sz w:val="24"/>
          <w:szCs w:val="24"/>
          <w:lang w:val="et-EE" w:eastAsia="et-EE" w:bidi="et-EE"/>
        </w:rPr>
        <w:t xml:space="preserve">XX </w:t>
      </w:r>
      <w:proofErr w:type="gramStart"/>
      <w:r w:rsidRPr="00C64ED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64ED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64ED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64EDD">
        <w:rPr>
          <w:rFonts w:ascii="Times New Roman" w:hAnsi="Times New Roman" w:cs="Times New Roman"/>
          <w:sz w:val="24"/>
          <w:szCs w:val="24"/>
        </w:rPr>
        <w:t xml:space="preserve"> Литве, например к профессору Каунасско</w:t>
      </w:r>
      <w:r w:rsidRPr="00C64EDD">
        <w:rPr>
          <w:rFonts w:ascii="Times New Roman" w:hAnsi="Times New Roman" w:cs="Times New Roman"/>
          <w:sz w:val="24"/>
          <w:szCs w:val="24"/>
        </w:rPr>
        <w:softHyphen/>
        <w:t xml:space="preserve">го университета, историку и философу Льву </w:t>
      </w:r>
      <w:proofErr w:type="spellStart"/>
      <w:r w:rsidRPr="00C64EDD">
        <w:rPr>
          <w:rFonts w:ascii="Times New Roman" w:hAnsi="Times New Roman" w:cs="Times New Roman"/>
          <w:sz w:val="24"/>
          <w:szCs w:val="24"/>
        </w:rPr>
        <w:t>Карсавину</w:t>
      </w:r>
      <w:proofErr w:type="spellEnd"/>
      <w:r w:rsidRPr="00C64EDD">
        <w:rPr>
          <w:rFonts w:ascii="Times New Roman" w:hAnsi="Times New Roman" w:cs="Times New Roman"/>
          <w:sz w:val="24"/>
          <w:szCs w:val="24"/>
        </w:rPr>
        <w:t>, которого называют «дельным человеком».</w:t>
      </w:r>
    </w:p>
    <w:p w:rsidR="00C64EDD" w:rsidRPr="00C64EDD" w:rsidRDefault="00C64EDD" w:rsidP="00C64EDD">
      <w:pPr>
        <w:ind w:right="20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4EDD">
        <w:rPr>
          <w:rFonts w:ascii="Times New Roman" w:hAnsi="Times New Roman" w:cs="Times New Roman"/>
          <w:sz w:val="24"/>
          <w:szCs w:val="24"/>
        </w:rPr>
        <w:t>Эта Литва в изображении литовских советских писателей, конечно, не без проблем: там существовали идеологические про</w:t>
      </w:r>
      <w:r w:rsidRPr="00C64EDD">
        <w:rPr>
          <w:rFonts w:ascii="Times New Roman" w:hAnsi="Times New Roman" w:cs="Times New Roman"/>
          <w:sz w:val="24"/>
          <w:szCs w:val="24"/>
        </w:rPr>
        <w:softHyphen/>
        <w:t>тиворечия, идеологические разногласия между студентами, в ос</w:t>
      </w:r>
      <w:r w:rsidRPr="00C64EDD">
        <w:rPr>
          <w:rFonts w:ascii="Times New Roman" w:hAnsi="Times New Roman" w:cs="Times New Roman"/>
          <w:sz w:val="24"/>
          <w:szCs w:val="24"/>
        </w:rPr>
        <w:softHyphen/>
        <w:t xml:space="preserve">новном </w:t>
      </w:r>
      <w:proofErr w:type="spellStart"/>
      <w:r w:rsidRPr="00C64EDD">
        <w:rPr>
          <w:rFonts w:ascii="Times New Roman" w:hAnsi="Times New Roman" w:cs="Times New Roman"/>
          <w:sz w:val="24"/>
          <w:szCs w:val="24"/>
        </w:rPr>
        <w:t>таутининками</w:t>
      </w:r>
      <w:proofErr w:type="spellEnd"/>
      <w:r w:rsidRPr="00C64EDD">
        <w:rPr>
          <w:rFonts w:ascii="Times New Roman" w:hAnsi="Times New Roman" w:cs="Times New Roman"/>
          <w:sz w:val="24"/>
          <w:szCs w:val="24"/>
        </w:rPr>
        <w:t>, чья партия тогда представляла большин</w:t>
      </w:r>
      <w:r w:rsidRPr="00C64EDD">
        <w:rPr>
          <w:rFonts w:ascii="Times New Roman" w:hAnsi="Times New Roman" w:cs="Times New Roman"/>
          <w:sz w:val="24"/>
          <w:szCs w:val="24"/>
        </w:rPr>
        <w:softHyphen/>
        <w:t>ство в правительстве, и левыми студентами, социал-демократами; разногласия иногда доходили до драки. Что касается тюремного заключения, то в тюрьмах были какие-то очень странные поряд</w:t>
      </w:r>
      <w:r w:rsidRPr="00C64EDD">
        <w:rPr>
          <w:rFonts w:ascii="Times New Roman" w:hAnsi="Times New Roman" w:cs="Times New Roman"/>
          <w:sz w:val="24"/>
          <w:szCs w:val="24"/>
        </w:rPr>
        <w:softHyphen/>
        <w:t xml:space="preserve">ки. А. </w:t>
      </w:r>
      <w:proofErr w:type="spellStart"/>
      <w:r w:rsidRPr="00C64EDD">
        <w:rPr>
          <w:rFonts w:ascii="Times New Roman" w:hAnsi="Times New Roman" w:cs="Times New Roman"/>
          <w:sz w:val="24"/>
          <w:szCs w:val="24"/>
        </w:rPr>
        <w:t>Венцлова</w:t>
      </w:r>
      <w:proofErr w:type="spellEnd"/>
      <w:r w:rsidRPr="00C64EDD">
        <w:rPr>
          <w:rFonts w:ascii="Times New Roman" w:hAnsi="Times New Roman" w:cs="Times New Roman"/>
          <w:sz w:val="24"/>
          <w:szCs w:val="24"/>
        </w:rPr>
        <w:t xml:space="preserve"> пишет, что когда после какого-то студенческо</w:t>
      </w:r>
      <w:r w:rsidRPr="00C64EDD">
        <w:rPr>
          <w:rFonts w:ascii="Times New Roman" w:hAnsi="Times New Roman" w:cs="Times New Roman"/>
          <w:sz w:val="24"/>
          <w:szCs w:val="24"/>
        </w:rPr>
        <w:softHyphen/>
        <w:t>го собрания нескольких студентов исключили из университета, а некоторых даже посадили в тюрьму, он решил навестить их в тюрьме. «Я считал их героями, пострадавшими от реакции. Мне казалось, что узники в темны</w:t>
      </w:r>
      <w:r w:rsidR="00DC16E4">
        <w:rPr>
          <w:rFonts w:ascii="Times New Roman" w:hAnsi="Times New Roman" w:cs="Times New Roman"/>
          <w:sz w:val="24"/>
          <w:szCs w:val="24"/>
        </w:rPr>
        <w:t>х душных камерах страшно несча</w:t>
      </w:r>
      <w:r w:rsidRPr="00C64EDD">
        <w:rPr>
          <w:rFonts w:ascii="Times New Roman" w:hAnsi="Times New Roman" w:cs="Times New Roman"/>
          <w:sz w:val="24"/>
          <w:szCs w:val="24"/>
        </w:rPr>
        <w:t>стны...»</w:t>
      </w:r>
      <w:r w:rsidRPr="00C64EDD">
        <w:rPr>
          <w:rStyle w:val="a3"/>
          <w:rFonts w:ascii="Times New Roman" w:hAnsi="Times New Roman" w:cs="Times New Roman"/>
          <w:sz w:val="24"/>
          <w:szCs w:val="24"/>
        </w:rPr>
        <w:footnoteReference w:id="6"/>
      </w:r>
      <w:r w:rsidRPr="00C64EDD">
        <w:rPr>
          <w:rFonts w:ascii="Times New Roman" w:hAnsi="Times New Roman" w:cs="Times New Roman"/>
          <w:sz w:val="24"/>
          <w:szCs w:val="24"/>
        </w:rPr>
        <w:t xml:space="preserve"> </w:t>
      </w:r>
      <w:r w:rsidR="00DC16E4" w:rsidRPr="00E54815">
        <w:rPr>
          <w:rFonts w:ascii="Times New Roman" w:hAnsi="Times New Roman" w:cs="Times New Roman"/>
          <w:sz w:val="24"/>
          <w:szCs w:val="24"/>
        </w:rPr>
        <w:t>–</w:t>
      </w:r>
      <w:r w:rsidRPr="00C64EDD">
        <w:rPr>
          <w:rFonts w:ascii="Times New Roman" w:hAnsi="Times New Roman" w:cs="Times New Roman"/>
          <w:sz w:val="24"/>
          <w:szCs w:val="24"/>
        </w:rPr>
        <w:t xml:space="preserve"> писал он. А когда он пришел туда, оказалось, что там не так уж и страшно, и самое страшное </w:t>
      </w:r>
      <w:r w:rsidR="00DC16E4" w:rsidRPr="00E54815">
        <w:rPr>
          <w:rFonts w:ascii="Times New Roman" w:hAnsi="Times New Roman" w:cs="Times New Roman"/>
          <w:sz w:val="24"/>
          <w:szCs w:val="24"/>
        </w:rPr>
        <w:t>–</w:t>
      </w:r>
      <w:r w:rsidRPr="00C64EDD">
        <w:rPr>
          <w:rFonts w:ascii="Times New Roman" w:hAnsi="Times New Roman" w:cs="Times New Roman"/>
          <w:sz w:val="24"/>
          <w:szCs w:val="24"/>
        </w:rPr>
        <w:t xml:space="preserve"> это железные двери, за которыми они находились. Его там встретил друг, К. </w:t>
      </w:r>
      <w:proofErr w:type="spellStart"/>
      <w:r w:rsidRPr="00C64EDD">
        <w:rPr>
          <w:rFonts w:ascii="Times New Roman" w:hAnsi="Times New Roman" w:cs="Times New Roman"/>
          <w:sz w:val="24"/>
          <w:szCs w:val="24"/>
        </w:rPr>
        <w:t>Борута</w:t>
      </w:r>
      <w:proofErr w:type="spellEnd"/>
      <w:r w:rsidRPr="00C64EDD">
        <w:rPr>
          <w:rFonts w:ascii="Times New Roman" w:hAnsi="Times New Roman" w:cs="Times New Roman"/>
          <w:sz w:val="24"/>
          <w:szCs w:val="24"/>
        </w:rPr>
        <w:t>, с ко</w:t>
      </w:r>
      <w:r w:rsidRPr="00C64EDD">
        <w:rPr>
          <w:rFonts w:ascii="Times New Roman" w:hAnsi="Times New Roman" w:cs="Times New Roman"/>
          <w:sz w:val="24"/>
          <w:szCs w:val="24"/>
        </w:rPr>
        <w:softHyphen/>
        <w:t xml:space="preserve">торым вместе он учился. В прекрасном настроении «он рассказал мне, </w:t>
      </w:r>
      <w:r w:rsidR="00DC16E4" w:rsidRPr="00E54815">
        <w:rPr>
          <w:rFonts w:ascii="Times New Roman" w:hAnsi="Times New Roman" w:cs="Times New Roman"/>
          <w:sz w:val="24"/>
          <w:szCs w:val="24"/>
        </w:rPr>
        <w:t>–</w:t>
      </w:r>
      <w:r w:rsidRPr="00C64EDD">
        <w:rPr>
          <w:rFonts w:ascii="Times New Roman" w:hAnsi="Times New Roman" w:cs="Times New Roman"/>
          <w:sz w:val="24"/>
          <w:szCs w:val="24"/>
        </w:rPr>
        <w:t xml:space="preserve"> продолжает </w:t>
      </w:r>
      <w:proofErr w:type="spellStart"/>
      <w:r w:rsidRPr="00C64EDD">
        <w:rPr>
          <w:rFonts w:ascii="Times New Roman" w:hAnsi="Times New Roman" w:cs="Times New Roman"/>
          <w:sz w:val="24"/>
          <w:szCs w:val="24"/>
        </w:rPr>
        <w:t>Венцлова</w:t>
      </w:r>
      <w:proofErr w:type="spellEnd"/>
      <w:r w:rsidRPr="00C64EDD">
        <w:rPr>
          <w:rFonts w:ascii="Times New Roman" w:hAnsi="Times New Roman" w:cs="Times New Roman"/>
          <w:sz w:val="24"/>
          <w:szCs w:val="24"/>
        </w:rPr>
        <w:t xml:space="preserve">, </w:t>
      </w:r>
      <w:r w:rsidR="00DC16E4" w:rsidRPr="00E54815">
        <w:rPr>
          <w:rFonts w:ascii="Times New Roman" w:hAnsi="Times New Roman" w:cs="Times New Roman"/>
          <w:sz w:val="24"/>
          <w:szCs w:val="24"/>
        </w:rPr>
        <w:t>–</w:t>
      </w:r>
      <w:r w:rsidRPr="00C64EDD">
        <w:rPr>
          <w:rFonts w:ascii="Times New Roman" w:hAnsi="Times New Roman" w:cs="Times New Roman"/>
          <w:sz w:val="24"/>
          <w:szCs w:val="24"/>
        </w:rPr>
        <w:t xml:space="preserve"> что в тюрьме очень интересно </w:t>
      </w:r>
      <w:r w:rsidR="00DC16E4" w:rsidRPr="00E54815">
        <w:rPr>
          <w:rFonts w:ascii="Times New Roman" w:hAnsi="Times New Roman" w:cs="Times New Roman"/>
          <w:sz w:val="24"/>
          <w:szCs w:val="24"/>
        </w:rPr>
        <w:t>–</w:t>
      </w:r>
      <w:r w:rsidRPr="00C64EDD">
        <w:rPr>
          <w:rFonts w:ascii="Times New Roman" w:hAnsi="Times New Roman" w:cs="Times New Roman"/>
          <w:sz w:val="24"/>
          <w:szCs w:val="24"/>
        </w:rPr>
        <w:t xml:space="preserve"> жаль, что меня нет с ним»</w:t>
      </w:r>
      <w:r w:rsidRPr="00C64EDD">
        <w:rPr>
          <w:rStyle w:val="a3"/>
          <w:rFonts w:ascii="Times New Roman" w:hAnsi="Times New Roman" w:cs="Times New Roman"/>
          <w:sz w:val="24"/>
          <w:szCs w:val="24"/>
        </w:rPr>
        <w:footnoteReference w:id="7"/>
      </w:r>
      <w:r w:rsidRPr="00C64EDD">
        <w:rPr>
          <w:rFonts w:ascii="Times New Roman" w:hAnsi="Times New Roman" w:cs="Times New Roman"/>
          <w:sz w:val="24"/>
          <w:szCs w:val="24"/>
        </w:rPr>
        <w:t>.</w:t>
      </w:r>
    </w:p>
    <w:p w:rsidR="00C64EDD" w:rsidRPr="00C64EDD" w:rsidRDefault="00C64EDD" w:rsidP="00DC16E4">
      <w:pPr>
        <w:ind w:left="20" w:right="20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4EDD">
        <w:rPr>
          <w:rFonts w:ascii="Times New Roman" w:hAnsi="Times New Roman" w:cs="Times New Roman"/>
          <w:sz w:val="24"/>
          <w:szCs w:val="24"/>
        </w:rPr>
        <w:t>Далеко не все писатели упоминают о государственном пере</w:t>
      </w:r>
      <w:r w:rsidRPr="00C64EDD">
        <w:rPr>
          <w:rFonts w:ascii="Times New Roman" w:hAnsi="Times New Roman" w:cs="Times New Roman"/>
          <w:sz w:val="24"/>
          <w:szCs w:val="24"/>
        </w:rPr>
        <w:softHyphen/>
        <w:t>вороте 1926 г. Может быть, потому, что многие писатели роди</w:t>
      </w:r>
      <w:r w:rsidRPr="00C64EDD">
        <w:rPr>
          <w:rFonts w:ascii="Times New Roman" w:hAnsi="Times New Roman" w:cs="Times New Roman"/>
          <w:sz w:val="24"/>
          <w:szCs w:val="24"/>
        </w:rPr>
        <w:softHyphen/>
        <w:t xml:space="preserve">лись уже после него </w:t>
      </w:r>
      <w:r w:rsidR="00DC16E4" w:rsidRPr="00E54815">
        <w:rPr>
          <w:rFonts w:ascii="Times New Roman" w:hAnsi="Times New Roman" w:cs="Times New Roman"/>
          <w:sz w:val="24"/>
          <w:szCs w:val="24"/>
        </w:rPr>
        <w:t>–</w:t>
      </w:r>
      <w:r w:rsidRPr="00C64EDD">
        <w:rPr>
          <w:rFonts w:ascii="Times New Roman" w:hAnsi="Times New Roman" w:cs="Times New Roman"/>
          <w:sz w:val="24"/>
          <w:szCs w:val="24"/>
        </w:rPr>
        <w:t xml:space="preserve"> в 30-е годы. Кто это пережил, замечают, что ситуация в стране изменилась, и далеко не в лучшую сторону. Как это было принято в советской историографии, правитель</w:t>
      </w:r>
      <w:r w:rsidRPr="00C64EDD">
        <w:rPr>
          <w:rFonts w:ascii="Times New Roman" w:hAnsi="Times New Roman" w:cs="Times New Roman"/>
          <w:sz w:val="24"/>
          <w:szCs w:val="24"/>
        </w:rPr>
        <w:softHyphen/>
        <w:t xml:space="preserve">ство </w:t>
      </w:r>
      <w:proofErr w:type="spellStart"/>
      <w:r w:rsidRPr="00C64EDD">
        <w:rPr>
          <w:rFonts w:ascii="Times New Roman" w:hAnsi="Times New Roman" w:cs="Times New Roman"/>
          <w:sz w:val="24"/>
          <w:szCs w:val="24"/>
        </w:rPr>
        <w:t>Сметоны</w:t>
      </w:r>
      <w:proofErr w:type="spellEnd"/>
      <w:r w:rsidRPr="00C64EDD">
        <w:rPr>
          <w:rFonts w:ascii="Times New Roman" w:hAnsi="Times New Roman" w:cs="Times New Roman"/>
          <w:sz w:val="24"/>
          <w:szCs w:val="24"/>
        </w:rPr>
        <w:t xml:space="preserve"> с конца 1926 г. называется фашистским. И только Л. </w:t>
      </w:r>
      <w:proofErr w:type="spellStart"/>
      <w:r w:rsidRPr="00C64EDD">
        <w:rPr>
          <w:rFonts w:ascii="Times New Roman" w:hAnsi="Times New Roman" w:cs="Times New Roman"/>
          <w:sz w:val="24"/>
          <w:szCs w:val="24"/>
        </w:rPr>
        <w:t>Гира</w:t>
      </w:r>
      <w:proofErr w:type="spellEnd"/>
      <w:r w:rsidRPr="00C64EDD">
        <w:rPr>
          <w:rFonts w:ascii="Times New Roman" w:hAnsi="Times New Roman" w:cs="Times New Roman"/>
          <w:sz w:val="24"/>
          <w:szCs w:val="24"/>
        </w:rPr>
        <w:t>, кажется, называет это правительство не фашистским, а профашистским, не национали</w:t>
      </w:r>
      <w:r w:rsidR="00DC16E4">
        <w:rPr>
          <w:rFonts w:ascii="Times New Roman" w:hAnsi="Times New Roman" w:cs="Times New Roman"/>
          <w:sz w:val="24"/>
          <w:szCs w:val="24"/>
        </w:rPr>
        <w:t xml:space="preserve">стическим, а </w:t>
      </w:r>
      <w:proofErr w:type="spellStart"/>
      <w:r w:rsidR="00DC16E4">
        <w:rPr>
          <w:rFonts w:ascii="Times New Roman" w:hAnsi="Times New Roman" w:cs="Times New Roman"/>
          <w:sz w:val="24"/>
          <w:szCs w:val="24"/>
        </w:rPr>
        <w:t>пронационалистиче</w:t>
      </w:r>
      <w:r w:rsidRPr="00C64EDD">
        <w:rPr>
          <w:rFonts w:ascii="Times New Roman" w:hAnsi="Times New Roman" w:cs="Times New Roman"/>
          <w:sz w:val="24"/>
          <w:szCs w:val="24"/>
        </w:rPr>
        <w:t>ским</w:t>
      </w:r>
      <w:proofErr w:type="spellEnd"/>
      <w:r w:rsidRPr="00C64EDD">
        <w:rPr>
          <w:rFonts w:ascii="Times New Roman" w:hAnsi="Times New Roman" w:cs="Times New Roman"/>
          <w:sz w:val="24"/>
          <w:szCs w:val="24"/>
        </w:rPr>
        <w:t>.</w:t>
      </w:r>
    </w:p>
    <w:p w:rsidR="00C64EDD" w:rsidRPr="00C64EDD" w:rsidRDefault="00C64EDD" w:rsidP="00DC16E4">
      <w:pPr>
        <w:ind w:left="20" w:right="20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4EDD">
        <w:rPr>
          <w:rFonts w:ascii="Times New Roman" w:hAnsi="Times New Roman" w:cs="Times New Roman"/>
          <w:sz w:val="24"/>
          <w:szCs w:val="24"/>
        </w:rPr>
        <w:t xml:space="preserve">К сожалению, мне не удалось выяснить, как сиделось в тюрьме в годы правления </w:t>
      </w:r>
      <w:proofErr w:type="spellStart"/>
      <w:r w:rsidRPr="00C64EDD">
        <w:rPr>
          <w:rFonts w:ascii="Times New Roman" w:hAnsi="Times New Roman" w:cs="Times New Roman"/>
          <w:sz w:val="24"/>
          <w:szCs w:val="24"/>
        </w:rPr>
        <w:t>Сметоны</w:t>
      </w:r>
      <w:proofErr w:type="spellEnd"/>
      <w:r w:rsidRPr="00C64EDD">
        <w:rPr>
          <w:rFonts w:ascii="Times New Roman" w:hAnsi="Times New Roman" w:cs="Times New Roman"/>
          <w:sz w:val="24"/>
          <w:szCs w:val="24"/>
        </w:rPr>
        <w:t xml:space="preserve">. Все писатели отмечают, что туда отправляли за малейшую провинность, хотя сами они туда не попадали. Многим известным писателям пришлось покинуть Литву и жить за границей - сначала в Риге, где был более мягкий политический режим, а потом вообще уехать в Австрию или во Францию. </w:t>
      </w:r>
      <w:proofErr w:type="spellStart"/>
      <w:r w:rsidRPr="00C64EDD">
        <w:rPr>
          <w:rFonts w:ascii="Times New Roman" w:hAnsi="Times New Roman" w:cs="Times New Roman"/>
          <w:sz w:val="24"/>
          <w:szCs w:val="24"/>
        </w:rPr>
        <w:t>Палецкис</w:t>
      </w:r>
      <w:proofErr w:type="spellEnd"/>
      <w:r w:rsidRPr="00C64EDD">
        <w:rPr>
          <w:rFonts w:ascii="Times New Roman" w:hAnsi="Times New Roman" w:cs="Times New Roman"/>
          <w:sz w:val="24"/>
          <w:szCs w:val="24"/>
        </w:rPr>
        <w:t xml:space="preserve"> был осужден на год пребывания в лагере принудительных работ за то, что устроил демонстрацию перед президентским дворцом </w:t>
      </w:r>
      <w:proofErr w:type="spellStart"/>
      <w:r w:rsidRPr="00C64EDD">
        <w:rPr>
          <w:rFonts w:ascii="Times New Roman" w:hAnsi="Times New Roman" w:cs="Times New Roman"/>
          <w:sz w:val="24"/>
          <w:szCs w:val="24"/>
        </w:rPr>
        <w:t>Сметоны</w:t>
      </w:r>
      <w:proofErr w:type="spellEnd"/>
      <w:r w:rsidRPr="00C64EDD">
        <w:rPr>
          <w:rFonts w:ascii="Times New Roman" w:hAnsi="Times New Roman" w:cs="Times New Roman"/>
          <w:sz w:val="24"/>
          <w:szCs w:val="24"/>
        </w:rPr>
        <w:t xml:space="preserve"> и громко кричал: «Долой фа</w:t>
      </w:r>
      <w:r w:rsidRPr="00C64EDD">
        <w:rPr>
          <w:rFonts w:ascii="Times New Roman" w:hAnsi="Times New Roman" w:cs="Times New Roman"/>
          <w:sz w:val="24"/>
          <w:szCs w:val="24"/>
        </w:rPr>
        <w:softHyphen/>
        <w:t>шистское правительство!» Причем он отмечал, что с ним в тюрь</w:t>
      </w:r>
      <w:r w:rsidRPr="00C64EDD">
        <w:rPr>
          <w:rFonts w:ascii="Times New Roman" w:hAnsi="Times New Roman" w:cs="Times New Roman"/>
          <w:sz w:val="24"/>
          <w:szCs w:val="24"/>
        </w:rPr>
        <w:softHyphen/>
        <w:t>ме обращались очень хорошо, даже не угрожали, а уговаривали вести себя прилично, не заниматься коммунистической пропаган</w:t>
      </w:r>
      <w:r w:rsidRPr="00C64EDD">
        <w:rPr>
          <w:rFonts w:ascii="Times New Roman" w:hAnsi="Times New Roman" w:cs="Times New Roman"/>
          <w:sz w:val="24"/>
          <w:szCs w:val="24"/>
        </w:rPr>
        <w:softHyphen/>
        <w:t>дой среди заключенных.</w:t>
      </w:r>
    </w:p>
    <w:p w:rsidR="00C64EDD" w:rsidRPr="00C64EDD" w:rsidRDefault="00C64EDD" w:rsidP="00DC16E4">
      <w:pPr>
        <w:ind w:left="20" w:right="20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4EDD">
        <w:rPr>
          <w:rFonts w:ascii="Times New Roman" w:hAnsi="Times New Roman" w:cs="Times New Roman"/>
          <w:sz w:val="24"/>
          <w:szCs w:val="24"/>
        </w:rPr>
        <w:t>Многие писатели пишут о культурных связях между Литов</w:t>
      </w:r>
      <w:r w:rsidRPr="00C64EDD">
        <w:rPr>
          <w:rFonts w:ascii="Times New Roman" w:hAnsi="Times New Roman" w:cs="Times New Roman"/>
          <w:sz w:val="24"/>
          <w:szCs w:val="24"/>
        </w:rPr>
        <w:softHyphen/>
        <w:t>ской республикой и Советским Союзом. В основном они пишут о поездах. Так, в 1936 г. состоялась поездка литовских писателей и художников в Москву и Ленинград. В основном эти города им по</w:t>
      </w:r>
      <w:r w:rsidRPr="00C64EDD">
        <w:rPr>
          <w:rFonts w:ascii="Times New Roman" w:hAnsi="Times New Roman" w:cs="Times New Roman"/>
          <w:sz w:val="24"/>
          <w:szCs w:val="24"/>
        </w:rPr>
        <w:softHyphen/>
        <w:t>нравились, и прежде всего их поразило то, что все люди в СССР учатся. Конечно, они отметили страшную запущенность улиц: с октябрьских событий 1917 г. дома вообще не красились, и вид, видимо, у них был соответствующий, но зато - все студенты. В 1937 г. была ответная поездка писателей из СССР в Литву. Суще</w:t>
      </w:r>
      <w:r w:rsidRPr="00C64EDD">
        <w:rPr>
          <w:rFonts w:ascii="Times New Roman" w:hAnsi="Times New Roman" w:cs="Times New Roman"/>
          <w:sz w:val="24"/>
          <w:szCs w:val="24"/>
        </w:rPr>
        <w:softHyphen/>
        <w:t>ствовали и культурные связи между русскими и литовскими пи</w:t>
      </w:r>
      <w:r w:rsidRPr="00C64EDD">
        <w:rPr>
          <w:rFonts w:ascii="Times New Roman" w:hAnsi="Times New Roman" w:cs="Times New Roman"/>
          <w:sz w:val="24"/>
          <w:szCs w:val="24"/>
        </w:rPr>
        <w:softHyphen/>
        <w:t xml:space="preserve">сателями. Хорошее отношение к Владимиру Маяковскому было не потому, что он воспевал Октябрьскую революцию, а потому, </w:t>
      </w:r>
      <w:r w:rsidR="00DC16E4" w:rsidRPr="00DC16E4">
        <w:rPr>
          <w:rFonts w:ascii="Times New Roman" w:hAnsi="Times New Roman" w:cs="Times New Roman"/>
          <w:sz w:val="24"/>
          <w:szCs w:val="24"/>
        </w:rPr>
        <w:t>[</w:t>
      </w:r>
      <w:r w:rsidR="00DC16E4" w:rsidRPr="00DC16E4">
        <w:rPr>
          <w:rFonts w:ascii="Times New Roman" w:hAnsi="Times New Roman" w:cs="Times New Roman"/>
          <w:sz w:val="24"/>
          <w:szCs w:val="24"/>
          <w:highlight w:val="yellow"/>
        </w:rPr>
        <w:t>291</w:t>
      </w:r>
      <w:r w:rsidR="00DC16E4" w:rsidRPr="00DC16E4">
        <w:rPr>
          <w:rFonts w:ascii="Times New Roman" w:hAnsi="Times New Roman" w:cs="Times New Roman"/>
          <w:sz w:val="24"/>
          <w:szCs w:val="24"/>
        </w:rPr>
        <w:t>]</w:t>
      </w:r>
      <w:r w:rsidRPr="00C64EDD">
        <w:rPr>
          <w:rFonts w:ascii="Times New Roman" w:hAnsi="Times New Roman" w:cs="Times New Roman"/>
          <w:sz w:val="24"/>
          <w:szCs w:val="24"/>
        </w:rPr>
        <w:t>что он был создателем новой поэзии, которая тогда всех привле</w:t>
      </w:r>
      <w:r w:rsidRPr="00C64EDD">
        <w:rPr>
          <w:rFonts w:ascii="Times New Roman" w:hAnsi="Times New Roman" w:cs="Times New Roman"/>
          <w:sz w:val="24"/>
          <w:szCs w:val="24"/>
        </w:rPr>
        <w:softHyphen/>
        <w:t xml:space="preserve">кала. Большой популярностью в </w:t>
      </w:r>
      <w:proofErr w:type="spellStart"/>
      <w:r w:rsidRPr="00C64EDD">
        <w:rPr>
          <w:rFonts w:ascii="Times New Roman" w:hAnsi="Times New Roman" w:cs="Times New Roman"/>
          <w:sz w:val="24"/>
          <w:szCs w:val="24"/>
        </w:rPr>
        <w:t>межвоенной</w:t>
      </w:r>
      <w:proofErr w:type="spellEnd"/>
      <w:r w:rsidRPr="00C64EDD">
        <w:rPr>
          <w:rFonts w:ascii="Times New Roman" w:hAnsi="Times New Roman" w:cs="Times New Roman"/>
          <w:sz w:val="24"/>
          <w:szCs w:val="24"/>
        </w:rPr>
        <w:t xml:space="preserve"> Литве пользовалс</w:t>
      </w:r>
      <w:r w:rsidR="00DC16E4">
        <w:rPr>
          <w:rFonts w:ascii="Times New Roman" w:hAnsi="Times New Roman" w:cs="Times New Roman"/>
          <w:sz w:val="24"/>
          <w:szCs w:val="24"/>
        </w:rPr>
        <w:t xml:space="preserve">я </w:t>
      </w:r>
      <w:proofErr w:type="spellStart"/>
      <w:r w:rsidR="00DC16E4">
        <w:rPr>
          <w:rFonts w:ascii="Times New Roman" w:hAnsi="Times New Roman" w:cs="Times New Roman"/>
          <w:sz w:val="24"/>
          <w:szCs w:val="24"/>
        </w:rPr>
        <w:t>Велимир</w:t>
      </w:r>
      <w:proofErr w:type="spellEnd"/>
      <w:r w:rsidR="00DC16E4">
        <w:rPr>
          <w:rFonts w:ascii="Times New Roman" w:hAnsi="Times New Roman" w:cs="Times New Roman"/>
          <w:sz w:val="24"/>
          <w:szCs w:val="24"/>
        </w:rPr>
        <w:t xml:space="preserve"> Хлебников. Константин</w:t>
      </w:r>
      <w:r w:rsidRPr="00C64EDD">
        <w:rPr>
          <w:rFonts w:ascii="Times New Roman" w:hAnsi="Times New Roman" w:cs="Times New Roman"/>
          <w:sz w:val="24"/>
          <w:szCs w:val="24"/>
        </w:rPr>
        <w:t xml:space="preserve"> Бальмонт был в Литве, специ</w:t>
      </w:r>
      <w:r w:rsidRPr="00C64EDD">
        <w:rPr>
          <w:rFonts w:ascii="Times New Roman" w:hAnsi="Times New Roman" w:cs="Times New Roman"/>
          <w:sz w:val="24"/>
          <w:szCs w:val="24"/>
        </w:rPr>
        <w:softHyphen/>
        <w:t xml:space="preserve">ально приехал в Каунас, выучил литовский язык, для того </w:t>
      </w:r>
      <w:r w:rsidRPr="00C64EDD">
        <w:rPr>
          <w:rFonts w:ascii="Times New Roman" w:hAnsi="Times New Roman" w:cs="Times New Roman"/>
          <w:sz w:val="24"/>
          <w:szCs w:val="24"/>
        </w:rPr>
        <w:lastRenderedPageBreak/>
        <w:t>чтобы переводить на русский литовскую поэзию, но такого впечатления, как Маяковский и Хлебников, он не произвел, поскольку такая поэзия в это время в Литве уже большой популярностью не поль</w:t>
      </w:r>
      <w:r w:rsidRPr="00C64EDD">
        <w:rPr>
          <w:rFonts w:ascii="Times New Roman" w:hAnsi="Times New Roman" w:cs="Times New Roman"/>
          <w:sz w:val="24"/>
          <w:szCs w:val="24"/>
        </w:rPr>
        <w:softHyphen/>
        <w:t>зовалась.</w:t>
      </w:r>
    </w:p>
    <w:p w:rsidR="00C64EDD" w:rsidRPr="00C64EDD" w:rsidRDefault="00C64EDD" w:rsidP="00DC16E4">
      <w:pPr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4EDD">
        <w:rPr>
          <w:rFonts w:ascii="Times New Roman" w:hAnsi="Times New Roman" w:cs="Times New Roman"/>
          <w:sz w:val="24"/>
          <w:szCs w:val="24"/>
        </w:rPr>
        <w:t xml:space="preserve">Итак, Литовские советские писатели основное внимание уделяли не политическим событиям </w:t>
      </w:r>
      <w:proofErr w:type="spellStart"/>
      <w:r w:rsidRPr="00C64EDD">
        <w:rPr>
          <w:rFonts w:ascii="Times New Roman" w:hAnsi="Times New Roman" w:cs="Times New Roman"/>
          <w:sz w:val="24"/>
          <w:szCs w:val="24"/>
        </w:rPr>
        <w:t>межвоенной</w:t>
      </w:r>
      <w:proofErr w:type="spellEnd"/>
      <w:r w:rsidRPr="00C64EDD">
        <w:rPr>
          <w:rFonts w:ascii="Times New Roman" w:hAnsi="Times New Roman" w:cs="Times New Roman"/>
          <w:sz w:val="24"/>
          <w:szCs w:val="24"/>
        </w:rPr>
        <w:t xml:space="preserve"> Литвы, а куль</w:t>
      </w:r>
      <w:r w:rsidRPr="00C64EDD">
        <w:rPr>
          <w:rFonts w:ascii="Times New Roman" w:hAnsi="Times New Roman" w:cs="Times New Roman"/>
          <w:sz w:val="24"/>
          <w:szCs w:val="24"/>
        </w:rPr>
        <w:softHyphen/>
        <w:t>турным. И какая бы ни была страна, какое бы ни было у нее пра</w:t>
      </w:r>
      <w:r w:rsidRPr="00C64EDD">
        <w:rPr>
          <w:rFonts w:ascii="Times New Roman" w:hAnsi="Times New Roman" w:cs="Times New Roman"/>
          <w:sz w:val="24"/>
          <w:szCs w:val="24"/>
        </w:rPr>
        <w:softHyphen/>
        <w:t xml:space="preserve">вительство, отмечают многие из них </w:t>
      </w:r>
      <w:r w:rsidR="00DC16E4" w:rsidRPr="00E54815">
        <w:rPr>
          <w:rFonts w:ascii="Times New Roman" w:hAnsi="Times New Roman" w:cs="Times New Roman"/>
          <w:sz w:val="24"/>
          <w:szCs w:val="24"/>
        </w:rPr>
        <w:t>–</w:t>
      </w:r>
      <w:r w:rsidRPr="00C64ED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64EDD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Pr="00C64EDD">
        <w:rPr>
          <w:rFonts w:ascii="Times New Roman" w:hAnsi="Times New Roman" w:cs="Times New Roman"/>
          <w:sz w:val="24"/>
          <w:szCs w:val="24"/>
        </w:rPr>
        <w:t xml:space="preserve"> прежде всего Родина. Литовские советские писатели не смешивали правительство, в данный момент находящееся у власти, </w:t>
      </w:r>
      <w:r w:rsidR="00DC16E4" w:rsidRPr="00E54815">
        <w:rPr>
          <w:rFonts w:ascii="Times New Roman" w:hAnsi="Times New Roman" w:cs="Times New Roman"/>
          <w:sz w:val="24"/>
          <w:szCs w:val="24"/>
        </w:rPr>
        <w:t>–</w:t>
      </w:r>
      <w:r w:rsidRPr="00C64EDD">
        <w:rPr>
          <w:rFonts w:ascii="Times New Roman" w:hAnsi="Times New Roman" w:cs="Times New Roman"/>
          <w:sz w:val="24"/>
          <w:szCs w:val="24"/>
        </w:rPr>
        <w:t xml:space="preserve"> будь то </w:t>
      </w:r>
      <w:proofErr w:type="spellStart"/>
      <w:r w:rsidRPr="00C64EDD">
        <w:rPr>
          <w:rFonts w:ascii="Times New Roman" w:hAnsi="Times New Roman" w:cs="Times New Roman"/>
          <w:sz w:val="24"/>
          <w:szCs w:val="24"/>
        </w:rPr>
        <w:t>Сметона</w:t>
      </w:r>
      <w:proofErr w:type="spellEnd"/>
      <w:r w:rsidRPr="00C64EDD">
        <w:rPr>
          <w:rFonts w:ascii="Times New Roman" w:hAnsi="Times New Roman" w:cs="Times New Roman"/>
          <w:sz w:val="24"/>
          <w:szCs w:val="24"/>
        </w:rPr>
        <w:t xml:space="preserve"> или со</w:t>
      </w:r>
      <w:r w:rsidRPr="00C64EDD">
        <w:rPr>
          <w:rFonts w:ascii="Times New Roman" w:hAnsi="Times New Roman" w:cs="Times New Roman"/>
          <w:sz w:val="24"/>
          <w:szCs w:val="24"/>
        </w:rPr>
        <w:softHyphen/>
        <w:t xml:space="preserve">ветское правительство </w:t>
      </w:r>
      <w:r w:rsidR="00DC16E4" w:rsidRPr="00E54815">
        <w:rPr>
          <w:rFonts w:ascii="Times New Roman" w:hAnsi="Times New Roman" w:cs="Times New Roman"/>
          <w:sz w:val="24"/>
          <w:szCs w:val="24"/>
        </w:rPr>
        <w:t>–</w:t>
      </w:r>
      <w:r w:rsidRPr="00C64EDD">
        <w:rPr>
          <w:rFonts w:ascii="Times New Roman" w:hAnsi="Times New Roman" w:cs="Times New Roman"/>
          <w:sz w:val="24"/>
          <w:szCs w:val="24"/>
        </w:rPr>
        <w:t xml:space="preserve"> и свою родную землю.</w:t>
      </w:r>
    </w:p>
    <w:p w:rsidR="000E43CF" w:rsidRPr="00C64EDD" w:rsidRDefault="000E43CF" w:rsidP="00DC16E4">
      <w:pPr>
        <w:contextualSpacing/>
        <w:jc w:val="both"/>
        <w:rPr>
          <w:rFonts w:ascii="Times New Roman" w:hAnsi="Times New Roman" w:cs="Times New Roman"/>
        </w:rPr>
      </w:pPr>
    </w:p>
    <w:sectPr w:rsidR="000E43CF" w:rsidRPr="00C64EDD" w:rsidSect="000E4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0BB" w:rsidRDefault="000350BB" w:rsidP="00C64EDD">
      <w:pPr>
        <w:spacing w:after="0" w:line="240" w:lineRule="auto"/>
      </w:pPr>
      <w:r>
        <w:separator/>
      </w:r>
    </w:p>
  </w:endnote>
  <w:endnote w:type="continuationSeparator" w:id="0">
    <w:p w:rsidR="000350BB" w:rsidRDefault="000350BB" w:rsidP="00C64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rbel">
    <w:panose1 w:val="020B0503020204020204"/>
    <w:charset w:val="CC"/>
    <w:family w:val="swiss"/>
    <w:pitch w:val="variable"/>
    <w:sig w:usb0="A00002EF" w:usb1="4000204B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0BB" w:rsidRDefault="000350BB" w:rsidP="00C64EDD">
      <w:pPr>
        <w:spacing w:after="0" w:line="240" w:lineRule="auto"/>
      </w:pPr>
      <w:r>
        <w:separator/>
      </w:r>
    </w:p>
  </w:footnote>
  <w:footnote w:type="continuationSeparator" w:id="0">
    <w:p w:rsidR="000350BB" w:rsidRDefault="000350BB" w:rsidP="00C64EDD">
      <w:pPr>
        <w:spacing w:after="0" w:line="240" w:lineRule="auto"/>
      </w:pPr>
      <w:r>
        <w:continuationSeparator/>
      </w:r>
    </w:p>
  </w:footnote>
  <w:footnote w:id="1">
    <w:p w:rsidR="00C64EDD" w:rsidRPr="00C64EDD" w:rsidRDefault="00C64EDD" w:rsidP="00C64EDD">
      <w:pPr>
        <w:pStyle w:val="Footnote"/>
        <w:shd w:val="clear" w:color="auto" w:fill="auto"/>
        <w:spacing w:line="202" w:lineRule="exact"/>
        <w:ind w:firstLine="360"/>
        <w:jc w:val="left"/>
        <w:rPr>
          <w:sz w:val="20"/>
          <w:szCs w:val="20"/>
        </w:rPr>
      </w:pPr>
      <w:r w:rsidRPr="00C64EDD">
        <w:rPr>
          <w:sz w:val="20"/>
          <w:szCs w:val="20"/>
          <w:vertAlign w:val="superscript"/>
        </w:rPr>
        <w:footnoteRef/>
      </w:r>
      <w:r w:rsidRPr="00C64EDD">
        <w:rPr>
          <w:sz w:val="20"/>
          <w:szCs w:val="20"/>
        </w:rPr>
        <w:t xml:space="preserve"> Доклад, зачитанный на заседании российско-литовской комиссии истори</w:t>
      </w:r>
      <w:r w:rsidRPr="00C64EDD">
        <w:rPr>
          <w:sz w:val="20"/>
          <w:szCs w:val="20"/>
        </w:rPr>
        <w:softHyphen/>
        <w:t>ков 1-2 ноября 2007 г.</w:t>
      </w:r>
    </w:p>
  </w:footnote>
  <w:footnote w:id="2">
    <w:p w:rsidR="00C64EDD" w:rsidRPr="00AE57BE" w:rsidRDefault="00C64EDD" w:rsidP="00C64EDD">
      <w:pPr>
        <w:pStyle w:val="Footnote"/>
        <w:shd w:val="clear" w:color="auto" w:fill="auto"/>
        <w:ind w:firstLine="360"/>
        <w:jc w:val="both"/>
        <w:rPr>
          <w:sz w:val="20"/>
          <w:szCs w:val="20"/>
        </w:rPr>
      </w:pPr>
      <w:r w:rsidRPr="00AE57BE">
        <w:rPr>
          <w:sz w:val="20"/>
          <w:szCs w:val="20"/>
          <w:vertAlign w:val="superscript"/>
        </w:rPr>
        <w:footnoteRef/>
      </w:r>
      <w:proofErr w:type="spellStart"/>
      <w:r w:rsidRPr="00AE57BE">
        <w:rPr>
          <w:rStyle w:val="FootnoteItalic"/>
          <w:sz w:val="20"/>
          <w:szCs w:val="20"/>
        </w:rPr>
        <w:t>Палецкис</w:t>
      </w:r>
      <w:proofErr w:type="spellEnd"/>
      <w:r w:rsidRPr="00AE57BE">
        <w:rPr>
          <w:rStyle w:val="FootnoteItalic"/>
          <w:sz w:val="20"/>
          <w:szCs w:val="20"/>
        </w:rPr>
        <w:t xml:space="preserve"> Ю.</w:t>
      </w:r>
      <w:r w:rsidRPr="00AE57BE">
        <w:rPr>
          <w:sz w:val="20"/>
          <w:szCs w:val="20"/>
        </w:rPr>
        <w:t xml:space="preserve"> В двух мирах. М., 1974. С. 303. </w:t>
      </w:r>
      <w:proofErr w:type="spellStart"/>
      <w:r w:rsidRPr="00AE57BE">
        <w:rPr>
          <w:sz w:val="20"/>
          <w:szCs w:val="20"/>
        </w:rPr>
        <w:t>Палецкис</w:t>
      </w:r>
      <w:proofErr w:type="spellEnd"/>
      <w:r w:rsidRPr="00AE57BE">
        <w:rPr>
          <w:sz w:val="20"/>
          <w:szCs w:val="20"/>
        </w:rPr>
        <w:t xml:space="preserve"> ссылается на дан</w:t>
      </w:r>
      <w:r w:rsidRPr="00AE57BE">
        <w:rPr>
          <w:sz w:val="20"/>
          <w:szCs w:val="20"/>
        </w:rPr>
        <w:softHyphen/>
        <w:t xml:space="preserve">ные доктора К. </w:t>
      </w:r>
      <w:proofErr w:type="spellStart"/>
      <w:r w:rsidRPr="00AE57BE">
        <w:rPr>
          <w:sz w:val="20"/>
          <w:szCs w:val="20"/>
        </w:rPr>
        <w:t>Гринюса</w:t>
      </w:r>
      <w:proofErr w:type="spellEnd"/>
      <w:r w:rsidRPr="00AE57BE">
        <w:rPr>
          <w:sz w:val="20"/>
          <w:szCs w:val="20"/>
        </w:rPr>
        <w:t xml:space="preserve">, собранные им при обследовании 150 крестьянских семей, и статью в газете </w:t>
      </w:r>
      <w:r w:rsidRPr="00AE57BE">
        <w:rPr>
          <w:sz w:val="20"/>
          <w:szCs w:val="20"/>
          <w:lang w:val="lv-LV" w:eastAsia="lv-LV" w:bidi="lv-LV"/>
        </w:rPr>
        <w:t>«Vairas».</w:t>
      </w:r>
    </w:p>
  </w:footnote>
  <w:footnote w:id="3">
    <w:p w:rsidR="00C64EDD" w:rsidRPr="00AE57BE" w:rsidRDefault="00C64EDD" w:rsidP="00C64EDD">
      <w:pPr>
        <w:pStyle w:val="Footnote"/>
        <w:shd w:val="clear" w:color="auto" w:fill="auto"/>
        <w:ind w:left="360"/>
        <w:jc w:val="left"/>
        <w:rPr>
          <w:sz w:val="20"/>
          <w:szCs w:val="20"/>
        </w:rPr>
      </w:pPr>
      <w:r w:rsidRPr="00AE57BE">
        <w:rPr>
          <w:sz w:val="20"/>
          <w:szCs w:val="20"/>
          <w:vertAlign w:val="superscript"/>
        </w:rPr>
        <w:footnoteRef/>
      </w:r>
      <w:r w:rsidRPr="00AE57BE">
        <w:rPr>
          <w:sz w:val="20"/>
          <w:szCs w:val="20"/>
        </w:rPr>
        <w:t xml:space="preserve"> </w:t>
      </w:r>
      <w:proofErr w:type="spellStart"/>
      <w:r w:rsidRPr="00AE57BE">
        <w:rPr>
          <w:rStyle w:val="FootnoteItalic"/>
          <w:sz w:val="20"/>
          <w:szCs w:val="20"/>
        </w:rPr>
        <w:t>Венцлова</w:t>
      </w:r>
      <w:proofErr w:type="spellEnd"/>
      <w:r w:rsidRPr="00AE57BE">
        <w:rPr>
          <w:rStyle w:val="FootnoteItalic"/>
          <w:sz w:val="20"/>
          <w:szCs w:val="20"/>
        </w:rPr>
        <w:t xml:space="preserve"> А.</w:t>
      </w:r>
      <w:r w:rsidRPr="00AE57BE">
        <w:rPr>
          <w:sz w:val="20"/>
          <w:szCs w:val="20"/>
        </w:rPr>
        <w:t xml:space="preserve"> В поисках молодости. М., 1969. С. 15.</w:t>
      </w:r>
    </w:p>
  </w:footnote>
  <w:footnote w:id="4">
    <w:p w:rsidR="00C64EDD" w:rsidRDefault="00C64EDD" w:rsidP="00C64EDD">
      <w:pPr>
        <w:pStyle w:val="Footnote"/>
        <w:shd w:val="clear" w:color="auto" w:fill="auto"/>
        <w:spacing w:line="170" w:lineRule="exact"/>
        <w:ind w:left="360"/>
        <w:jc w:val="left"/>
      </w:pPr>
      <w:r w:rsidRPr="00AE57BE">
        <w:rPr>
          <w:sz w:val="20"/>
          <w:szCs w:val="20"/>
          <w:vertAlign w:val="superscript"/>
        </w:rPr>
        <w:footnoteRef/>
      </w:r>
      <w:r w:rsidRPr="00AE57BE">
        <w:rPr>
          <w:sz w:val="20"/>
          <w:szCs w:val="20"/>
        </w:rPr>
        <w:t xml:space="preserve"> Там же. С. 148.</w:t>
      </w:r>
    </w:p>
  </w:footnote>
  <w:footnote w:id="5">
    <w:p w:rsidR="00C64EDD" w:rsidRPr="00AE57BE" w:rsidRDefault="00C64EDD" w:rsidP="00C64EDD">
      <w:pPr>
        <w:pStyle w:val="Footnote"/>
        <w:shd w:val="clear" w:color="auto" w:fill="auto"/>
        <w:spacing w:line="170" w:lineRule="exact"/>
        <w:ind w:left="360"/>
        <w:jc w:val="left"/>
        <w:rPr>
          <w:sz w:val="20"/>
          <w:szCs w:val="20"/>
        </w:rPr>
      </w:pPr>
      <w:r w:rsidRPr="00AE57BE">
        <w:rPr>
          <w:sz w:val="20"/>
          <w:szCs w:val="20"/>
          <w:vertAlign w:val="superscript"/>
        </w:rPr>
        <w:footnoteRef/>
      </w:r>
      <w:proofErr w:type="spellStart"/>
      <w:r w:rsidRPr="00AE57BE">
        <w:rPr>
          <w:rStyle w:val="FootnoteItalic"/>
          <w:sz w:val="20"/>
          <w:szCs w:val="20"/>
        </w:rPr>
        <w:t>Палецкис</w:t>
      </w:r>
      <w:proofErr w:type="spellEnd"/>
      <w:r w:rsidRPr="00AE57BE">
        <w:rPr>
          <w:rStyle w:val="FootnoteItalic"/>
          <w:sz w:val="20"/>
          <w:szCs w:val="20"/>
        </w:rPr>
        <w:t xml:space="preserve"> Ю.</w:t>
      </w:r>
      <w:r w:rsidRPr="00AE57BE">
        <w:rPr>
          <w:sz w:val="20"/>
          <w:szCs w:val="20"/>
        </w:rPr>
        <w:t xml:space="preserve"> Указ</w:t>
      </w:r>
      <w:proofErr w:type="gramStart"/>
      <w:r w:rsidRPr="00AE57BE">
        <w:rPr>
          <w:sz w:val="20"/>
          <w:szCs w:val="20"/>
        </w:rPr>
        <w:t>.</w:t>
      </w:r>
      <w:proofErr w:type="gramEnd"/>
      <w:r w:rsidRPr="00AE57BE">
        <w:rPr>
          <w:sz w:val="20"/>
          <w:szCs w:val="20"/>
        </w:rPr>
        <w:t xml:space="preserve"> </w:t>
      </w:r>
      <w:proofErr w:type="gramStart"/>
      <w:r w:rsidRPr="00AE57BE">
        <w:rPr>
          <w:sz w:val="20"/>
          <w:szCs w:val="20"/>
        </w:rPr>
        <w:t>с</w:t>
      </w:r>
      <w:proofErr w:type="gramEnd"/>
      <w:r w:rsidRPr="00AE57BE">
        <w:rPr>
          <w:sz w:val="20"/>
          <w:szCs w:val="20"/>
        </w:rPr>
        <w:t>оч. С. 88.</w:t>
      </w:r>
    </w:p>
  </w:footnote>
  <w:footnote w:id="6">
    <w:p w:rsidR="00C64EDD" w:rsidRPr="00DC16E4" w:rsidRDefault="00C64EDD" w:rsidP="00C64EDD">
      <w:pPr>
        <w:pStyle w:val="Footnote"/>
        <w:shd w:val="clear" w:color="auto" w:fill="auto"/>
        <w:spacing w:line="170" w:lineRule="exact"/>
        <w:ind w:left="360"/>
        <w:jc w:val="left"/>
        <w:rPr>
          <w:sz w:val="20"/>
          <w:szCs w:val="20"/>
        </w:rPr>
      </w:pPr>
      <w:r w:rsidRPr="00DC16E4">
        <w:rPr>
          <w:sz w:val="20"/>
          <w:szCs w:val="20"/>
          <w:vertAlign w:val="superscript"/>
        </w:rPr>
        <w:footnoteRef/>
      </w:r>
      <w:r w:rsidRPr="00DC16E4">
        <w:rPr>
          <w:sz w:val="20"/>
          <w:szCs w:val="20"/>
        </w:rPr>
        <w:t xml:space="preserve"> </w:t>
      </w:r>
      <w:proofErr w:type="spellStart"/>
      <w:r w:rsidRPr="00DC16E4">
        <w:rPr>
          <w:rStyle w:val="FootnoteItalic"/>
          <w:sz w:val="20"/>
          <w:szCs w:val="20"/>
        </w:rPr>
        <w:t>Венцлова</w:t>
      </w:r>
      <w:proofErr w:type="spellEnd"/>
      <w:r w:rsidRPr="00DC16E4">
        <w:rPr>
          <w:rStyle w:val="FootnoteItalic"/>
          <w:sz w:val="20"/>
          <w:szCs w:val="20"/>
        </w:rPr>
        <w:t xml:space="preserve"> А.</w:t>
      </w:r>
      <w:r w:rsidRPr="00DC16E4">
        <w:rPr>
          <w:sz w:val="20"/>
          <w:szCs w:val="20"/>
        </w:rPr>
        <w:t xml:space="preserve"> Указ</w:t>
      </w:r>
      <w:proofErr w:type="gramStart"/>
      <w:r w:rsidRPr="00DC16E4">
        <w:rPr>
          <w:sz w:val="20"/>
          <w:szCs w:val="20"/>
        </w:rPr>
        <w:t>.</w:t>
      </w:r>
      <w:proofErr w:type="gramEnd"/>
      <w:r w:rsidRPr="00DC16E4">
        <w:rPr>
          <w:sz w:val="20"/>
          <w:szCs w:val="20"/>
        </w:rPr>
        <w:t xml:space="preserve"> </w:t>
      </w:r>
      <w:proofErr w:type="gramStart"/>
      <w:r w:rsidRPr="00DC16E4">
        <w:rPr>
          <w:sz w:val="20"/>
          <w:szCs w:val="20"/>
        </w:rPr>
        <w:t>с</w:t>
      </w:r>
      <w:proofErr w:type="gramEnd"/>
      <w:r w:rsidRPr="00DC16E4">
        <w:rPr>
          <w:sz w:val="20"/>
          <w:szCs w:val="20"/>
        </w:rPr>
        <w:t>оч. С. 20.</w:t>
      </w:r>
    </w:p>
  </w:footnote>
  <w:footnote w:id="7">
    <w:p w:rsidR="00C64EDD" w:rsidRPr="00DC16E4" w:rsidRDefault="00C64EDD" w:rsidP="00C64EDD">
      <w:pPr>
        <w:pStyle w:val="Footnote"/>
        <w:shd w:val="clear" w:color="auto" w:fill="auto"/>
        <w:spacing w:line="170" w:lineRule="exact"/>
        <w:ind w:left="360"/>
        <w:jc w:val="left"/>
        <w:rPr>
          <w:sz w:val="20"/>
          <w:szCs w:val="20"/>
        </w:rPr>
      </w:pPr>
      <w:r w:rsidRPr="00DC16E4">
        <w:rPr>
          <w:sz w:val="20"/>
          <w:szCs w:val="20"/>
          <w:vertAlign w:val="superscript"/>
        </w:rPr>
        <w:footnoteRef/>
      </w:r>
      <w:r w:rsidRPr="00DC16E4">
        <w:rPr>
          <w:sz w:val="20"/>
          <w:szCs w:val="20"/>
        </w:rPr>
        <w:t>Там же.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4EDD"/>
    <w:rsid w:val="000350BB"/>
    <w:rsid w:val="000E43CF"/>
    <w:rsid w:val="00AE57BE"/>
    <w:rsid w:val="00C64EDD"/>
    <w:rsid w:val="00DC16E4"/>
    <w:rsid w:val="00E54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3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Italic">
    <w:name w:val="Footnote + Italic"/>
    <w:basedOn w:val="a0"/>
    <w:qFormat/>
    <w:rsid w:val="00C64EDD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17"/>
      <w:szCs w:val="17"/>
      <w:u w:val="none"/>
      <w:lang w:val="ru-RU" w:eastAsia="ru-RU" w:bidi="ru-RU"/>
    </w:rPr>
  </w:style>
  <w:style w:type="character" w:customStyle="1" w:styleId="Footnote4">
    <w:name w:val="Footnote (4)_"/>
    <w:basedOn w:val="a0"/>
    <w:qFormat/>
    <w:rsid w:val="00C64ED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8"/>
      <w:szCs w:val="8"/>
      <w:u w:val="none"/>
    </w:rPr>
  </w:style>
  <w:style w:type="character" w:customStyle="1" w:styleId="Bodytext2Italic">
    <w:name w:val="Body text (2) + Italic"/>
    <w:basedOn w:val="a0"/>
    <w:qFormat/>
    <w:rsid w:val="00C64EDD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  <w:lang w:val="ru-RU" w:eastAsia="ru-RU" w:bidi="ru-RU"/>
    </w:rPr>
  </w:style>
  <w:style w:type="character" w:customStyle="1" w:styleId="Bodytext7">
    <w:name w:val="Body text (7)"/>
    <w:basedOn w:val="a0"/>
    <w:qFormat/>
    <w:rsid w:val="00C64EDD"/>
    <w:rPr>
      <w:rFonts w:ascii="Corbel" w:eastAsia="Corbel" w:hAnsi="Corbel" w:cs="Corbe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7"/>
      <w:szCs w:val="17"/>
      <w:u w:val="none"/>
      <w:lang w:val="ru-RU" w:eastAsia="ru-RU" w:bidi="ru-RU"/>
    </w:rPr>
  </w:style>
  <w:style w:type="character" w:customStyle="1" w:styleId="Bodytext8">
    <w:name w:val="Body text (8)"/>
    <w:basedOn w:val="a0"/>
    <w:qFormat/>
    <w:rsid w:val="00C64ED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t-EE" w:eastAsia="et-EE" w:bidi="et-EE"/>
    </w:rPr>
  </w:style>
  <w:style w:type="character" w:customStyle="1" w:styleId="Heading52">
    <w:name w:val="Heading #5 (2)"/>
    <w:basedOn w:val="a0"/>
    <w:qFormat/>
    <w:rsid w:val="00C64ED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75"/>
      <w:sz w:val="26"/>
      <w:szCs w:val="26"/>
      <w:u w:val="none"/>
      <w:lang w:val="ru-RU" w:eastAsia="ru-RU" w:bidi="ru-RU"/>
    </w:rPr>
  </w:style>
  <w:style w:type="character" w:customStyle="1" w:styleId="a3">
    <w:name w:val="Привязка сноски"/>
    <w:rsid w:val="00C64EDD"/>
    <w:rPr>
      <w:vertAlign w:val="superscript"/>
    </w:rPr>
  </w:style>
  <w:style w:type="paragraph" w:customStyle="1" w:styleId="Footnote">
    <w:name w:val="Footnote"/>
    <w:basedOn w:val="a"/>
    <w:qFormat/>
    <w:rsid w:val="00C64EDD"/>
    <w:pPr>
      <w:keepNext/>
      <w:widowControl w:val="0"/>
      <w:shd w:val="clear" w:color="auto" w:fill="FFFFFF"/>
      <w:spacing w:after="0" w:line="197" w:lineRule="exact"/>
      <w:jc w:val="right"/>
    </w:pPr>
    <w:rPr>
      <w:rFonts w:ascii="Times New Roman" w:eastAsia="Times New Roman" w:hAnsi="Times New Roman" w:cs="Times New Roman"/>
      <w:color w:val="000000"/>
      <w:sz w:val="17"/>
      <w:szCs w:val="17"/>
      <w:lang w:eastAsia="ru-RU" w:bidi="ru-RU"/>
    </w:rPr>
  </w:style>
  <w:style w:type="paragraph" w:customStyle="1" w:styleId="Bodytext2">
    <w:name w:val="Body text (2)"/>
    <w:basedOn w:val="a"/>
    <w:qFormat/>
    <w:rsid w:val="00C64EDD"/>
    <w:pPr>
      <w:keepNext/>
      <w:widowControl w:val="0"/>
      <w:shd w:val="clear" w:color="auto" w:fill="FFFFFF"/>
      <w:spacing w:after="0" w:line="240" w:lineRule="exact"/>
    </w:pPr>
    <w:rPr>
      <w:rFonts w:ascii="Times New Roman" w:eastAsia="Times New Roman" w:hAnsi="Times New Roman" w:cs="Times New Roman"/>
      <w:color w:val="000000"/>
      <w:sz w:val="19"/>
      <w:szCs w:val="19"/>
      <w:lang w:eastAsia="ru-RU" w:bidi="ru-RU"/>
    </w:rPr>
  </w:style>
  <w:style w:type="paragraph" w:customStyle="1" w:styleId="Heading6">
    <w:name w:val="Heading #6"/>
    <w:basedOn w:val="a"/>
    <w:qFormat/>
    <w:rsid w:val="00C64EDD"/>
    <w:pPr>
      <w:keepNext/>
      <w:widowControl w:val="0"/>
      <w:shd w:val="clear" w:color="auto" w:fill="FFFFFF"/>
      <w:spacing w:before="240" w:after="60" w:line="240" w:lineRule="auto"/>
      <w:jc w:val="center"/>
      <w:outlineLvl w:val="5"/>
    </w:pPr>
    <w:rPr>
      <w:rFonts w:ascii="Times New Roman" w:eastAsia="Times New Roman" w:hAnsi="Times New Roman" w:cs="Times New Roman"/>
      <w:i/>
      <w:iCs/>
      <w:color w:val="000000"/>
      <w:w w:val="80"/>
      <w:sz w:val="26"/>
      <w:szCs w:val="26"/>
      <w:lang w:eastAsia="ru-RU" w:bidi="ru-RU"/>
    </w:rPr>
  </w:style>
  <w:style w:type="paragraph" w:customStyle="1" w:styleId="Bodytext12">
    <w:name w:val="Body text (12)"/>
    <w:basedOn w:val="a"/>
    <w:qFormat/>
    <w:rsid w:val="00C64EDD"/>
    <w:pPr>
      <w:keepNext/>
      <w:widowControl w:val="0"/>
      <w:shd w:val="clear" w:color="auto" w:fill="FFFFFF"/>
      <w:spacing w:after="0" w:line="240" w:lineRule="auto"/>
      <w:jc w:val="both"/>
    </w:pPr>
    <w:rPr>
      <w:rFonts w:ascii="Trebuchet MS" w:eastAsia="Trebuchet MS" w:hAnsi="Trebuchet MS" w:cs="Trebuchet MS"/>
      <w:color w:val="000000"/>
      <w:sz w:val="9"/>
      <w:szCs w:val="9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2153</Words>
  <Characters>12277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2015-12-04T16:44:00Z</dcterms:created>
  <dcterms:modified xsi:type="dcterms:W3CDTF">2015-12-04T17:07:00Z</dcterms:modified>
</cp:coreProperties>
</file>