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0D" w:rsidRPr="00457D0D" w:rsidRDefault="00457D0D" w:rsidP="00457D0D">
      <w:pPr>
        <w:keepLines/>
        <w:spacing w:after="229" w:line="276" w:lineRule="auto"/>
        <w:ind w:left="1320" w:right="20" w:hanging="1320"/>
        <w:jc w:val="center"/>
        <w:rPr>
          <w:rFonts w:ascii="Times New Roman" w:hAnsi="Times New Roman" w:cs="Times New Roman"/>
        </w:rPr>
      </w:pPr>
      <w:r w:rsidRPr="00457D0D">
        <w:rPr>
          <w:rStyle w:val="Heading52"/>
          <w:rFonts w:eastAsia="Courier New"/>
          <w:bCs w:val="0"/>
          <w:sz w:val="24"/>
          <w:szCs w:val="24"/>
        </w:rPr>
        <w:t>[</w:t>
      </w:r>
      <w:r w:rsidRPr="00457D0D">
        <w:rPr>
          <w:rStyle w:val="Heading52"/>
          <w:rFonts w:eastAsia="Courier New"/>
          <w:bCs w:val="0"/>
          <w:sz w:val="24"/>
          <w:szCs w:val="24"/>
          <w:highlight w:val="yellow"/>
        </w:rPr>
        <w:t>253</w:t>
      </w:r>
      <w:r w:rsidRPr="00457D0D">
        <w:rPr>
          <w:rStyle w:val="Heading52"/>
          <w:rFonts w:eastAsia="Courier New"/>
          <w:bCs w:val="0"/>
          <w:sz w:val="24"/>
          <w:szCs w:val="24"/>
        </w:rPr>
        <w:t>]РОССИЙСКИЙ ФАКТОР В ГЕОПОЛИТИЧЕСКОЙ МЫСЛИ ЛИТОВСКОГО ИСТЕБЛИШМЕНТА В ПЕРВОЙ ПОЛОВИНЕ ХХ ВЕКА</w:t>
      </w:r>
    </w:p>
    <w:p w:rsidR="00457D0D" w:rsidRPr="00457D0D" w:rsidRDefault="00457D0D" w:rsidP="00457D0D">
      <w:pPr>
        <w:pStyle w:val="Heading6"/>
        <w:keepLines/>
        <w:shd w:val="clear" w:color="auto" w:fill="auto"/>
        <w:spacing w:before="0" w:after="136" w:line="276" w:lineRule="auto"/>
        <w:jc w:val="both"/>
        <w:rPr>
          <w:sz w:val="24"/>
          <w:szCs w:val="24"/>
        </w:rPr>
      </w:pPr>
      <w:bookmarkStart w:id="0" w:name="bookmark26"/>
      <w:bookmarkEnd w:id="0"/>
      <w:r w:rsidRPr="00457D0D">
        <w:rPr>
          <w:sz w:val="24"/>
          <w:szCs w:val="24"/>
        </w:rPr>
        <w:t xml:space="preserve">                                                                                                  А. </w:t>
      </w:r>
      <w:proofErr w:type="spellStart"/>
      <w:r w:rsidRPr="00457D0D">
        <w:rPr>
          <w:sz w:val="24"/>
          <w:szCs w:val="24"/>
        </w:rPr>
        <w:t>Каспаравичус</w:t>
      </w:r>
      <w:proofErr w:type="spellEnd"/>
    </w:p>
    <w:p w:rsidR="00457D0D" w:rsidRPr="00457D0D" w:rsidRDefault="00457D0D" w:rsidP="00457D0D">
      <w:pPr>
        <w:spacing w:after="468" w:line="276" w:lineRule="auto"/>
        <w:jc w:val="both"/>
        <w:rPr>
          <w:rFonts w:ascii="Times New Roman" w:hAnsi="Times New Roman" w:cs="Times New Roman"/>
        </w:rPr>
      </w:pPr>
      <w:r>
        <w:rPr>
          <w:rStyle w:val="Bodytext7"/>
          <w:rFonts w:ascii="Times New Roman" w:hAnsi="Times New Roman" w:cs="Times New Roman"/>
          <w:sz w:val="24"/>
          <w:szCs w:val="24"/>
          <w:lang w:val="en-US"/>
        </w:rPr>
        <w:t xml:space="preserve">                                                                                </w:t>
      </w:r>
      <w:r w:rsidRPr="00457D0D">
        <w:rPr>
          <w:rStyle w:val="Bodytext7"/>
          <w:rFonts w:ascii="Times New Roman" w:hAnsi="Times New Roman" w:cs="Times New Roman"/>
          <w:sz w:val="24"/>
          <w:szCs w:val="24"/>
        </w:rPr>
        <w:t>(Вильнюс)</w:t>
      </w:r>
    </w:p>
    <w:p w:rsidR="00457D0D" w:rsidRPr="00457D0D" w:rsidRDefault="00457D0D" w:rsidP="00457D0D">
      <w:pPr>
        <w:pStyle w:val="Bodytext2"/>
        <w:shd w:val="clear" w:color="auto" w:fill="auto"/>
        <w:spacing w:after="189" w:line="276" w:lineRule="auto"/>
        <w:ind w:right="20" w:firstLine="360"/>
        <w:jc w:val="both"/>
        <w:rPr>
          <w:sz w:val="24"/>
          <w:szCs w:val="24"/>
        </w:rPr>
      </w:pPr>
      <w:r w:rsidRPr="00457D0D">
        <w:rPr>
          <w:rStyle w:val="Bodytext2Italic"/>
          <w:sz w:val="24"/>
          <w:szCs w:val="24"/>
        </w:rPr>
        <w:t>Ключевые слова:</w:t>
      </w:r>
      <w:r w:rsidRPr="00457D0D">
        <w:rPr>
          <w:sz w:val="24"/>
          <w:szCs w:val="24"/>
        </w:rPr>
        <w:t xml:space="preserve"> геополитическое положение Литвы, Литовское го</w:t>
      </w:r>
      <w:r w:rsidRPr="00457D0D">
        <w:rPr>
          <w:sz w:val="24"/>
          <w:szCs w:val="24"/>
        </w:rPr>
        <w:softHyphen/>
        <w:t>сударство, литовская политическая элита, литовская политическая и ин</w:t>
      </w:r>
      <w:r w:rsidRPr="00457D0D">
        <w:rPr>
          <w:sz w:val="24"/>
          <w:szCs w:val="24"/>
        </w:rPr>
        <w:softHyphen/>
        <w:t>теллектуальная элита в годы</w:t>
      </w:r>
      <w:proofErr w:type="gramStart"/>
      <w:r w:rsidRPr="00457D0D">
        <w:rPr>
          <w:sz w:val="24"/>
          <w:szCs w:val="24"/>
        </w:rPr>
        <w:t xml:space="preserve"> П</w:t>
      </w:r>
      <w:proofErr w:type="gramEnd"/>
      <w:r w:rsidRPr="00457D0D">
        <w:rPr>
          <w:sz w:val="24"/>
          <w:szCs w:val="24"/>
        </w:rPr>
        <w:t xml:space="preserve">ервой мировой войны, русско-литовские культурные связи, «Янтарная декларация», культурный империализм, </w:t>
      </w:r>
      <w:proofErr w:type="spellStart"/>
      <w:r w:rsidRPr="00457D0D">
        <w:rPr>
          <w:sz w:val="24"/>
          <w:szCs w:val="24"/>
        </w:rPr>
        <w:t>пророссийская</w:t>
      </w:r>
      <w:proofErr w:type="spellEnd"/>
      <w:r w:rsidRPr="00457D0D">
        <w:rPr>
          <w:sz w:val="24"/>
          <w:szCs w:val="24"/>
        </w:rPr>
        <w:t xml:space="preserve"> геополитическая ориентация литовских культурных дея</w:t>
      </w:r>
      <w:r w:rsidRPr="00457D0D">
        <w:rPr>
          <w:sz w:val="24"/>
          <w:szCs w:val="24"/>
        </w:rPr>
        <w:softHyphen/>
        <w:t>телей и политиков.</w:t>
      </w:r>
    </w:p>
    <w:p w:rsidR="00457D0D" w:rsidRPr="00457D0D" w:rsidRDefault="00457D0D" w:rsidP="00457D0D">
      <w:pPr>
        <w:spacing w:after="100" w:line="276" w:lineRule="auto"/>
        <w:jc w:val="both"/>
        <w:rPr>
          <w:rFonts w:ascii="Times New Roman" w:hAnsi="Times New Roman" w:cs="Times New Roman"/>
        </w:rPr>
      </w:pPr>
      <w:r w:rsidRPr="00457D0D">
        <w:rPr>
          <w:rFonts w:ascii="Times New Roman" w:hAnsi="Times New Roman" w:cs="Times New Roman"/>
        </w:rPr>
        <w:t xml:space="preserve">                                                                                I</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 xml:space="preserve">Для Европы (а возможно, и для всего мирового сообщества) ХХ </w:t>
      </w:r>
      <w:proofErr w:type="gramStart"/>
      <w:r w:rsidRPr="00457D0D">
        <w:rPr>
          <w:rFonts w:ascii="Times New Roman" w:hAnsi="Times New Roman" w:cs="Times New Roman"/>
        </w:rPr>
        <w:t>в</w:t>
      </w:r>
      <w:proofErr w:type="gramEnd"/>
      <w:r w:rsidRPr="00457D0D">
        <w:rPr>
          <w:rFonts w:ascii="Times New Roman" w:hAnsi="Times New Roman" w:cs="Times New Roman"/>
        </w:rPr>
        <w:t xml:space="preserve">. начался </w:t>
      </w:r>
      <w:proofErr w:type="gramStart"/>
      <w:r w:rsidRPr="00457D0D">
        <w:rPr>
          <w:rFonts w:ascii="Times New Roman" w:hAnsi="Times New Roman" w:cs="Times New Roman"/>
        </w:rPr>
        <w:t>зрелищным</w:t>
      </w:r>
      <w:proofErr w:type="gramEnd"/>
      <w:r w:rsidRPr="00457D0D">
        <w:rPr>
          <w:rFonts w:ascii="Times New Roman" w:hAnsi="Times New Roman" w:cs="Times New Roman"/>
        </w:rPr>
        <w:t xml:space="preserve"> и многообещающим событием – Все</w:t>
      </w:r>
      <w:r w:rsidRPr="00457D0D">
        <w:rPr>
          <w:rFonts w:ascii="Times New Roman" w:hAnsi="Times New Roman" w:cs="Times New Roman"/>
        </w:rPr>
        <w:softHyphen/>
        <w:t>мирной выставкой в Париже в 1900 г. В определенном смысле выставка символизировала геополитическое единство всего зем</w:t>
      </w:r>
      <w:r w:rsidRPr="00457D0D">
        <w:rPr>
          <w:rFonts w:ascii="Times New Roman" w:hAnsi="Times New Roman" w:cs="Times New Roman"/>
        </w:rPr>
        <w:softHyphen/>
        <w:t>ного шара, всеобщий гуманизм, взаимопонимание между наро</w:t>
      </w:r>
      <w:r w:rsidRPr="00457D0D">
        <w:rPr>
          <w:rFonts w:ascii="Times New Roman" w:hAnsi="Times New Roman" w:cs="Times New Roman"/>
        </w:rPr>
        <w:softHyphen/>
        <w:t xml:space="preserve">дами, странами и государствами. </w:t>
      </w:r>
      <w:proofErr w:type="gramStart"/>
      <w:r w:rsidRPr="00457D0D">
        <w:rPr>
          <w:rFonts w:ascii="Times New Roman" w:hAnsi="Times New Roman" w:cs="Times New Roman"/>
        </w:rPr>
        <w:t>Многообразие материальной и духовной культуры разных народов Европы и мира казалось уни</w:t>
      </w:r>
      <w:r w:rsidRPr="00457D0D">
        <w:rPr>
          <w:rFonts w:ascii="Times New Roman" w:hAnsi="Times New Roman" w:cs="Times New Roman"/>
        </w:rPr>
        <w:softHyphen/>
        <w:t xml:space="preserve">версальной ценностью наступающего века, который сквозь цвета Всемирной выставки выглядел как большой магический театр или же карусель, где бок о бок крутились обыкновенные, даже примитивные вещи крестьянского повседневного быта Восточной Европы и шедевры </w:t>
      </w:r>
      <w:r w:rsidRPr="00457D0D">
        <w:rPr>
          <w:rFonts w:ascii="Times New Roman" w:hAnsi="Times New Roman" w:cs="Times New Roman"/>
          <w:lang w:val="et-EE" w:eastAsia="et-EE" w:bidi="et-EE"/>
        </w:rPr>
        <w:t xml:space="preserve">Art Nouveau </w:t>
      </w:r>
      <w:r w:rsidRPr="00457D0D">
        <w:rPr>
          <w:rFonts w:ascii="Times New Roman" w:hAnsi="Times New Roman" w:cs="Times New Roman"/>
        </w:rPr>
        <w:t>из Парижа и Вены, Барселоны и Рима, Берлина, Санкт-Петербурга и Нью-Йорка.</w:t>
      </w:r>
      <w:proofErr w:type="gramEnd"/>
    </w:p>
    <w:p w:rsidR="00457D0D" w:rsidRPr="00457D0D" w:rsidRDefault="00457D0D" w:rsidP="00457D0D">
      <w:pPr>
        <w:spacing w:line="276" w:lineRule="auto"/>
        <w:ind w:right="20" w:firstLine="360"/>
        <w:jc w:val="both"/>
        <w:rPr>
          <w:rFonts w:ascii="Times New Roman" w:hAnsi="Times New Roman" w:cs="Times New Roman"/>
        </w:rPr>
      </w:pPr>
      <w:proofErr w:type="gramStart"/>
      <w:r w:rsidRPr="00457D0D">
        <w:rPr>
          <w:rFonts w:ascii="Times New Roman" w:hAnsi="Times New Roman" w:cs="Times New Roman"/>
        </w:rPr>
        <w:t>Спустя</w:t>
      </w:r>
      <w:proofErr w:type="gramEnd"/>
      <w:r w:rsidRPr="00457D0D">
        <w:rPr>
          <w:rFonts w:ascii="Times New Roman" w:hAnsi="Times New Roman" w:cs="Times New Roman"/>
        </w:rPr>
        <w:t xml:space="preserve"> более </w:t>
      </w:r>
      <w:proofErr w:type="gramStart"/>
      <w:r w:rsidRPr="00457D0D">
        <w:rPr>
          <w:rFonts w:ascii="Times New Roman" w:hAnsi="Times New Roman" w:cs="Times New Roman"/>
        </w:rPr>
        <w:t>ста</w:t>
      </w:r>
      <w:proofErr w:type="gramEnd"/>
      <w:r w:rsidRPr="00457D0D">
        <w:rPr>
          <w:rFonts w:ascii="Times New Roman" w:hAnsi="Times New Roman" w:cs="Times New Roman"/>
        </w:rPr>
        <w:t xml:space="preserve"> лет после исчезновения с политической кар</w:t>
      </w:r>
      <w:r w:rsidRPr="00457D0D">
        <w:rPr>
          <w:rFonts w:ascii="Times New Roman" w:hAnsi="Times New Roman" w:cs="Times New Roman"/>
        </w:rPr>
        <w:softHyphen/>
        <w:t>ты Европы польско-литовского государства Речи Посполитой (по</w:t>
      </w:r>
      <w:r w:rsidRPr="00457D0D">
        <w:rPr>
          <w:rFonts w:ascii="Times New Roman" w:hAnsi="Times New Roman" w:cs="Times New Roman"/>
        </w:rPr>
        <w:softHyphen/>
        <w:t>сле третьего раздела в январе 1795 г.), выставка 1900 г. в Париже, по сути, стала своего рода премьерным показом Литвы и «литов</w:t>
      </w:r>
      <w:r w:rsidRPr="00457D0D">
        <w:rPr>
          <w:rFonts w:ascii="Times New Roman" w:hAnsi="Times New Roman" w:cs="Times New Roman"/>
        </w:rPr>
        <w:softHyphen/>
        <w:t xml:space="preserve">ского мира» перед мировым сообществом. </w:t>
      </w:r>
      <w:proofErr w:type="gramStart"/>
      <w:r w:rsidRPr="00457D0D">
        <w:rPr>
          <w:rFonts w:ascii="Times New Roman" w:hAnsi="Times New Roman" w:cs="Times New Roman"/>
        </w:rPr>
        <w:t>Именно в Париже Лит</w:t>
      </w:r>
      <w:r w:rsidRPr="00457D0D">
        <w:rPr>
          <w:rFonts w:ascii="Times New Roman" w:hAnsi="Times New Roman" w:cs="Times New Roman"/>
        </w:rPr>
        <w:softHyphen/>
        <w:t>ва вновь появились как забытое, но самостоятельное культурное явление и европейская нация</w:t>
      </w:r>
      <w:r w:rsidRPr="00457D0D">
        <w:rPr>
          <w:rStyle w:val="a3"/>
          <w:rFonts w:ascii="Times New Roman" w:hAnsi="Times New Roman" w:cs="Times New Roman"/>
        </w:rPr>
        <w:footnoteReference w:id="1"/>
      </w:r>
      <w:r w:rsidRPr="00457D0D">
        <w:rPr>
          <w:rFonts w:ascii="Times New Roman" w:hAnsi="Times New Roman" w:cs="Times New Roman"/>
        </w:rPr>
        <w:t xml:space="preserve">. В литовском павильоне, который подготовили к выставке в основном литовцы из Германии (из Восточной Пруссии, северо-восточная часть которой включала и Малую Литву), США, Швейцарии и Франции, была представлена </w:t>
      </w:r>
      <w:r w:rsidR="005609E4" w:rsidRPr="005609E4">
        <w:rPr>
          <w:rFonts w:ascii="Times New Roman" w:hAnsi="Times New Roman" w:cs="Times New Roman"/>
        </w:rPr>
        <w:t>[</w:t>
      </w:r>
      <w:r w:rsidR="005609E4" w:rsidRPr="005609E4">
        <w:rPr>
          <w:rFonts w:ascii="Times New Roman" w:hAnsi="Times New Roman" w:cs="Times New Roman"/>
          <w:highlight w:val="yellow"/>
        </w:rPr>
        <w:t>254</w:t>
      </w:r>
      <w:r w:rsidR="005609E4" w:rsidRPr="005609E4">
        <w:rPr>
          <w:rFonts w:ascii="Times New Roman" w:hAnsi="Times New Roman" w:cs="Times New Roman"/>
        </w:rPr>
        <w:t>]</w:t>
      </w:r>
      <w:r w:rsidRPr="00457D0D">
        <w:rPr>
          <w:rFonts w:ascii="Times New Roman" w:hAnsi="Times New Roman" w:cs="Times New Roman"/>
        </w:rPr>
        <w:t>литовская самобытная культура, книги, газеты, церковное при</w:t>
      </w:r>
      <w:r w:rsidRPr="00457D0D">
        <w:rPr>
          <w:rFonts w:ascii="Times New Roman" w:hAnsi="Times New Roman" w:cs="Times New Roman"/>
        </w:rPr>
        <w:softHyphen/>
        <w:t>кладное искусство</w:t>
      </w:r>
      <w:r w:rsidRPr="00457D0D">
        <w:rPr>
          <w:rStyle w:val="a3"/>
          <w:rFonts w:ascii="Times New Roman" w:hAnsi="Times New Roman" w:cs="Times New Roman"/>
        </w:rPr>
        <w:footnoteReference w:id="2"/>
      </w:r>
      <w:r w:rsidRPr="00457D0D">
        <w:rPr>
          <w:rFonts w:ascii="Times New Roman" w:hAnsi="Times New Roman" w:cs="Times New Roman"/>
        </w:rPr>
        <w:t xml:space="preserve"> и даже очерки культурно-политической мыс</w:t>
      </w:r>
      <w:r w:rsidRPr="00457D0D">
        <w:rPr>
          <w:rFonts w:ascii="Times New Roman" w:hAnsi="Times New Roman" w:cs="Times New Roman"/>
        </w:rPr>
        <w:softHyphen/>
        <w:t>ли</w:t>
      </w:r>
      <w:r w:rsidRPr="00457D0D">
        <w:rPr>
          <w:rStyle w:val="a3"/>
          <w:rFonts w:ascii="Times New Roman" w:hAnsi="Times New Roman" w:cs="Times New Roman"/>
        </w:rPr>
        <w:footnoteReference w:id="3"/>
      </w:r>
      <w:r w:rsidRPr="00457D0D">
        <w:rPr>
          <w:rFonts w:ascii="Times New Roman" w:hAnsi="Times New Roman" w:cs="Times New Roman"/>
        </w:rPr>
        <w:t>. Для политической эмансипации</w:t>
      </w:r>
      <w:proofErr w:type="gramEnd"/>
      <w:r w:rsidRPr="00457D0D">
        <w:rPr>
          <w:rFonts w:ascii="Times New Roman" w:hAnsi="Times New Roman" w:cs="Times New Roman"/>
        </w:rPr>
        <w:t xml:space="preserve"> Литвы развития литовской политической мысли и возвращения «литовского мира» в евро</w:t>
      </w:r>
      <w:r w:rsidRPr="00457D0D">
        <w:rPr>
          <w:rFonts w:ascii="Times New Roman" w:hAnsi="Times New Roman" w:cs="Times New Roman"/>
        </w:rPr>
        <w:softHyphen/>
        <w:t xml:space="preserve">пейскую цивилизацию </w:t>
      </w:r>
      <w:r w:rsidR="005609E4" w:rsidRPr="00457D0D">
        <w:rPr>
          <w:rFonts w:ascii="Times New Roman" w:hAnsi="Times New Roman" w:cs="Times New Roman"/>
        </w:rPr>
        <w:t>–</w:t>
      </w:r>
      <w:r w:rsidRPr="00457D0D">
        <w:rPr>
          <w:rFonts w:ascii="Times New Roman" w:hAnsi="Times New Roman" w:cs="Times New Roman"/>
        </w:rPr>
        <w:t xml:space="preserve"> Всемирная выставка 1900 г. в Париже сыграла </w:t>
      </w:r>
      <w:r w:rsidRPr="00457D0D">
        <w:rPr>
          <w:rFonts w:ascii="Times New Roman" w:hAnsi="Times New Roman" w:cs="Times New Roman"/>
        </w:rPr>
        <w:lastRenderedPageBreak/>
        <w:t>большую, может быть даже огромную, роль. Европа «от</w:t>
      </w:r>
      <w:r w:rsidRPr="00457D0D">
        <w:rPr>
          <w:rFonts w:ascii="Times New Roman" w:hAnsi="Times New Roman" w:cs="Times New Roman"/>
        </w:rPr>
        <w:softHyphen/>
        <w:t>крыла» для себя Литву, а Литва и литовцы в свою очередь вновь почувствовали себя частью европейской цивилизации.</w:t>
      </w:r>
    </w:p>
    <w:p w:rsidR="00457D0D" w:rsidRPr="00457D0D" w:rsidRDefault="00457D0D" w:rsidP="00457D0D">
      <w:pPr>
        <w:spacing w:after="204" w:line="276" w:lineRule="auto"/>
        <w:ind w:right="20" w:firstLine="360"/>
        <w:jc w:val="both"/>
        <w:rPr>
          <w:rFonts w:ascii="Times New Roman" w:hAnsi="Times New Roman" w:cs="Times New Roman"/>
        </w:rPr>
      </w:pPr>
      <w:proofErr w:type="gramStart"/>
      <w:r w:rsidRPr="00457D0D">
        <w:rPr>
          <w:rFonts w:ascii="Times New Roman" w:hAnsi="Times New Roman" w:cs="Times New Roman"/>
        </w:rPr>
        <w:t>Некоторые исследователи склонны думать, что Всемирная выставка 1900 г. по своей сути была первой настоящей победой «культурной дипломатии», поскольку в ней зародились поистине настоящие очаги культурного взаимопонимания и сотрудничест</w:t>
      </w:r>
      <w:r w:rsidRPr="00457D0D">
        <w:rPr>
          <w:rFonts w:ascii="Times New Roman" w:hAnsi="Times New Roman" w:cs="Times New Roman"/>
        </w:rPr>
        <w:softHyphen/>
        <w:t>ва между представителями разных народов и социальных слоев</w:t>
      </w:r>
      <w:r w:rsidRPr="00457D0D">
        <w:rPr>
          <w:rStyle w:val="a3"/>
          <w:rFonts w:ascii="Times New Roman" w:hAnsi="Times New Roman" w:cs="Times New Roman"/>
        </w:rPr>
        <w:footnoteReference w:id="4"/>
      </w:r>
      <w:r w:rsidRPr="00457D0D">
        <w:rPr>
          <w:rFonts w:ascii="Times New Roman" w:hAnsi="Times New Roman" w:cs="Times New Roman"/>
        </w:rPr>
        <w:t>. Многим образованным рафинированным европейцам-оптимистам тогда казалось, что повседневный мир может быть ярче, добрее и интереснее войны, что ХХ в. станет веком мира, гуманизма, политических</w:t>
      </w:r>
      <w:proofErr w:type="gramEnd"/>
      <w:r w:rsidRPr="00457D0D">
        <w:rPr>
          <w:rFonts w:ascii="Times New Roman" w:hAnsi="Times New Roman" w:cs="Times New Roman"/>
        </w:rPr>
        <w:t xml:space="preserve"> свобод, разума и культурно-экономического про</w:t>
      </w:r>
      <w:r w:rsidRPr="00457D0D">
        <w:rPr>
          <w:rFonts w:ascii="Times New Roman" w:hAnsi="Times New Roman" w:cs="Times New Roman"/>
        </w:rPr>
        <w:softHyphen/>
        <w:t xml:space="preserve">гресса. Однако, к великому сожалению оптимистов, Вечный Мир, столь методически строго и четко описанный еще </w:t>
      </w:r>
      <w:proofErr w:type="spellStart"/>
      <w:r w:rsidRPr="00457D0D">
        <w:rPr>
          <w:rFonts w:ascii="Times New Roman" w:hAnsi="Times New Roman" w:cs="Times New Roman"/>
        </w:rPr>
        <w:t>Иммануилом</w:t>
      </w:r>
      <w:proofErr w:type="spellEnd"/>
      <w:r w:rsidRPr="00457D0D">
        <w:rPr>
          <w:rFonts w:ascii="Times New Roman" w:hAnsi="Times New Roman" w:cs="Times New Roman"/>
        </w:rPr>
        <w:t xml:space="preserve"> Кантом, так и не пришел в Старый Свет, а идеологический миф о геополитическом и культурном единстве Европы вскоре рассе</w:t>
      </w:r>
      <w:r w:rsidRPr="00457D0D">
        <w:rPr>
          <w:rFonts w:ascii="Times New Roman" w:hAnsi="Times New Roman" w:cs="Times New Roman"/>
        </w:rPr>
        <w:softHyphen/>
        <w:t xml:space="preserve">ялся как весенний туман над Неманом. Едва 50 </w:t>
      </w:r>
      <w:proofErr w:type="spellStart"/>
      <w:proofErr w:type="gramStart"/>
      <w:r w:rsidRPr="00457D0D">
        <w:rPr>
          <w:rFonts w:ascii="Times New Roman" w:hAnsi="Times New Roman" w:cs="Times New Roman"/>
        </w:rPr>
        <w:t>млн</w:t>
      </w:r>
      <w:proofErr w:type="spellEnd"/>
      <w:proofErr w:type="gramEnd"/>
      <w:r w:rsidRPr="00457D0D">
        <w:rPr>
          <w:rFonts w:ascii="Times New Roman" w:hAnsi="Times New Roman" w:cs="Times New Roman"/>
        </w:rPr>
        <w:t xml:space="preserve"> посетителей парижской Всемирной выставки </w:t>
      </w:r>
      <w:r w:rsidR="005609E4" w:rsidRPr="00457D0D">
        <w:rPr>
          <w:rFonts w:ascii="Times New Roman" w:hAnsi="Times New Roman" w:cs="Times New Roman"/>
        </w:rPr>
        <w:t>–</w:t>
      </w:r>
      <w:r w:rsidRPr="00457D0D">
        <w:rPr>
          <w:rFonts w:ascii="Times New Roman" w:hAnsi="Times New Roman" w:cs="Times New Roman"/>
        </w:rPr>
        <w:t xml:space="preserve"> подданные разных империй и граждане разных республик, насладившись впечатлениями, </w:t>
      </w:r>
      <w:r w:rsidR="005609E4" w:rsidRPr="005609E4">
        <w:rPr>
          <w:rFonts w:ascii="Times New Roman" w:hAnsi="Times New Roman" w:cs="Times New Roman"/>
        </w:rPr>
        <w:t>[</w:t>
      </w:r>
      <w:r w:rsidR="005609E4" w:rsidRPr="005609E4">
        <w:rPr>
          <w:rFonts w:ascii="Times New Roman" w:hAnsi="Times New Roman" w:cs="Times New Roman"/>
          <w:highlight w:val="yellow"/>
        </w:rPr>
        <w:t>255</w:t>
      </w:r>
      <w:r w:rsidR="005609E4" w:rsidRPr="005609E4">
        <w:rPr>
          <w:rFonts w:ascii="Times New Roman" w:hAnsi="Times New Roman" w:cs="Times New Roman"/>
        </w:rPr>
        <w:t>]</w:t>
      </w:r>
      <w:r w:rsidRPr="00457D0D">
        <w:rPr>
          <w:rFonts w:ascii="Times New Roman" w:hAnsi="Times New Roman" w:cs="Times New Roman"/>
        </w:rPr>
        <w:t>успе</w:t>
      </w:r>
      <w:r w:rsidRPr="00457D0D">
        <w:rPr>
          <w:rFonts w:ascii="Times New Roman" w:hAnsi="Times New Roman" w:cs="Times New Roman"/>
        </w:rPr>
        <w:softHyphen/>
        <w:t xml:space="preserve">ли разъехаться по своим национальным домам, как наступил </w:t>
      </w:r>
      <w:r w:rsidRPr="00457D0D">
        <w:rPr>
          <w:rFonts w:ascii="Times New Roman" w:hAnsi="Times New Roman" w:cs="Times New Roman"/>
          <w:lang w:val="et-EE" w:eastAsia="et-EE" w:bidi="et-EE"/>
        </w:rPr>
        <w:t xml:space="preserve">1914 </w:t>
      </w:r>
      <w:r w:rsidRPr="00457D0D">
        <w:rPr>
          <w:rFonts w:ascii="Times New Roman" w:hAnsi="Times New Roman" w:cs="Times New Roman"/>
        </w:rPr>
        <w:t>год. Год, который многие европейские и американские историки позднее станут отождествлять с настоящим началом бурного, ди</w:t>
      </w:r>
      <w:r w:rsidRPr="00457D0D">
        <w:rPr>
          <w:rFonts w:ascii="Times New Roman" w:hAnsi="Times New Roman" w:cs="Times New Roman"/>
        </w:rPr>
        <w:softHyphen/>
        <w:t>намичного и вместе с тем жестокого ХХ столетия</w:t>
      </w:r>
      <w:r w:rsidRPr="00457D0D">
        <w:rPr>
          <w:rStyle w:val="a3"/>
          <w:rFonts w:ascii="Times New Roman" w:hAnsi="Times New Roman" w:cs="Times New Roman"/>
        </w:rPr>
        <w:footnoteReference w:id="5"/>
      </w:r>
      <w:r w:rsidRPr="00457D0D">
        <w:rPr>
          <w:rFonts w:ascii="Times New Roman" w:hAnsi="Times New Roman" w:cs="Times New Roman"/>
        </w:rPr>
        <w:t>.</w:t>
      </w:r>
    </w:p>
    <w:p w:rsidR="00457D0D" w:rsidRPr="00457D0D" w:rsidRDefault="005609E4" w:rsidP="00457D0D">
      <w:pPr>
        <w:spacing w:after="95" w:line="276" w:lineRule="auto"/>
        <w:ind w:left="20"/>
        <w:jc w:val="both"/>
        <w:rPr>
          <w:rFonts w:ascii="Times New Roman" w:hAnsi="Times New Roman" w:cs="Times New Roman"/>
        </w:rPr>
      </w:pPr>
      <w:r>
        <w:rPr>
          <w:rFonts w:ascii="Times New Roman" w:hAnsi="Times New Roman" w:cs="Times New Roman"/>
          <w:lang w:val="et-EE" w:eastAsia="et-EE" w:bidi="et-EE"/>
        </w:rPr>
        <w:t xml:space="preserve">                                                                        </w:t>
      </w:r>
      <w:r w:rsidR="00457D0D" w:rsidRPr="00457D0D">
        <w:rPr>
          <w:rFonts w:ascii="Times New Roman" w:hAnsi="Times New Roman" w:cs="Times New Roman"/>
          <w:lang w:val="et-EE" w:eastAsia="et-EE" w:bidi="et-EE"/>
        </w:rPr>
        <w:t>II</w:t>
      </w:r>
    </w:p>
    <w:p w:rsidR="00457D0D" w:rsidRPr="00457D0D" w:rsidRDefault="00457D0D" w:rsidP="00457D0D">
      <w:pPr>
        <w:spacing w:line="276" w:lineRule="auto"/>
        <w:ind w:right="20" w:firstLine="380"/>
        <w:jc w:val="both"/>
        <w:rPr>
          <w:rFonts w:ascii="Times New Roman" w:hAnsi="Times New Roman" w:cs="Times New Roman"/>
        </w:rPr>
      </w:pPr>
      <w:r w:rsidRPr="00457D0D">
        <w:rPr>
          <w:rFonts w:ascii="Times New Roman" w:hAnsi="Times New Roman" w:cs="Times New Roman"/>
        </w:rPr>
        <w:t>1914 г. стал переломным не только в истории Европы, Рос</w:t>
      </w:r>
      <w:r w:rsidRPr="00457D0D">
        <w:rPr>
          <w:rFonts w:ascii="Times New Roman" w:hAnsi="Times New Roman" w:cs="Times New Roman"/>
        </w:rPr>
        <w:softHyphen/>
        <w:t xml:space="preserve">сийской империи, но и </w:t>
      </w:r>
      <w:proofErr w:type="gramStart"/>
      <w:r w:rsidRPr="00457D0D">
        <w:rPr>
          <w:rFonts w:ascii="Times New Roman" w:hAnsi="Times New Roman" w:cs="Times New Roman"/>
        </w:rPr>
        <w:t>в не</w:t>
      </w:r>
      <w:proofErr w:type="gramEnd"/>
      <w:r w:rsidRPr="00457D0D">
        <w:rPr>
          <w:rFonts w:ascii="Times New Roman" w:hAnsi="Times New Roman" w:cs="Times New Roman"/>
        </w:rPr>
        <w:t xml:space="preserve"> меньшей степени также в истории Литвы, литовского народа. Весть о начавшейся Великой войне* прямо-таки шокировала литовскую национальную интеллиген</w:t>
      </w:r>
      <w:r w:rsidRPr="00457D0D">
        <w:rPr>
          <w:rFonts w:ascii="Times New Roman" w:hAnsi="Times New Roman" w:cs="Times New Roman"/>
        </w:rPr>
        <w:softHyphen/>
        <w:t>цию и социальный истеблишмент. «Наступила беда, в которую до последнего часа, не могли заставить себя поверить», - горько писала газета литовских правых либералов (</w:t>
      </w:r>
      <w:proofErr w:type="spellStart"/>
      <w:r w:rsidRPr="00457D0D">
        <w:rPr>
          <w:rFonts w:ascii="Times New Roman" w:hAnsi="Times New Roman" w:cs="Times New Roman"/>
        </w:rPr>
        <w:t>таутининков</w:t>
      </w:r>
      <w:proofErr w:type="spellEnd"/>
      <w:r w:rsidRPr="00457D0D">
        <w:rPr>
          <w:rFonts w:ascii="Times New Roman" w:hAnsi="Times New Roman" w:cs="Times New Roman"/>
        </w:rPr>
        <w:t xml:space="preserve">) </w:t>
      </w:r>
      <w:r w:rsidRPr="00457D0D">
        <w:rPr>
          <w:rFonts w:ascii="Times New Roman" w:hAnsi="Times New Roman" w:cs="Times New Roman"/>
          <w:lang w:val="et-EE" w:eastAsia="et-EE" w:bidi="et-EE"/>
        </w:rPr>
        <w:t xml:space="preserve">«Viltis» </w:t>
      </w:r>
      <w:r w:rsidRPr="00457D0D">
        <w:rPr>
          <w:rFonts w:ascii="Times New Roman" w:hAnsi="Times New Roman" w:cs="Times New Roman"/>
        </w:rPr>
        <w:t>(Надежда), призывая соотечественников добросовестно испол</w:t>
      </w:r>
      <w:r w:rsidRPr="00457D0D">
        <w:rPr>
          <w:rFonts w:ascii="Times New Roman" w:hAnsi="Times New Roman" w:cs="Times New Roman"/>
        </w:rPr>
        <w:softHyphen/>
        <w:t>нять свой долг перед государством. В газете высказывалось также предположение, что из-за своего «ключевого» геополитического положения в регионе и в Российской империи Литве, литовскому народу, скорее всего, придется «существенно перетерпеть» все недуги и страдания войны</w:t>
      </w:r>
      <w:r w:rsidRPr="00457D0D">
        <w:rPr>
          <w:rStyle w:val="a3"/>
          <w:rFonts w:ascii="Times New Roman" w:hAnsi="Times New Roman" w:cs="Times New Roman"/>
        </w:rPr>
        <w:footnoteReference w:id="6"/>
      </w:r>
      <w:r w:rsidRPr="00457D0D">
        <w:rPr>
          <w:rFonts w:ascii="Times New Roman" w:hAnsi="Times New Roman" w:cs="Times New Roman"/>
        </w:rPr>
        <w:t>.</w:t>
      </w:r>
    </w:p>
    <w:p w:rsidR="00457D0D" w:rsidRPr="00457D0D" w:rsidRDefault="00457D0D" w:rsidP="00457D0D">
      <w:pPr>
        <w:spacing w:line="276" w:lineRule="auto"/>
        <w:ind w:right="20" w:firstLine="380"/>
        <w:jc w:val="both"/>
        <w:rPr>
          <w:rFonts w:ascii="Times New Roman" w:hAnsi="Times New Roman" w:cs="Times New Roman"/>
        </w:rPr>
      </w:pPr>
      <w:r w:rsidRPr="00457D0D">
        <w:rPr>
          <w:rFonts w:ascii="Times New Roman" w:hAnsi="Times New Roman" w:cs="Times New Roman"/>
        </w:rPr>
        <w:t>Но экономическая и политическая глобализация начала ХХ в., которая и послужила главной причиной</w:t>
      </w:r>
      <w:proofErr w:type="gramStart"/>
      <w:r w:rsidRPr="00457D0D">
        <w:rPr>
          <w:rFonts w:ascii="Times New Roman" w:hAnsi="Times New Roman" w:cs="Times New Roman"/>
        </w:rPr>
        <w:t xml:space="preserve"> П</w:t>
      </w:r>
      <w:proofErr w:type="gramEnd"/>
      <w:r w:rsidRPr="00457D0D">
        <w:rPr>
          <w:rFonts w:ascii="Times New Roman" w:hAnsi="Times New Roman" w:cs="Times New Roman"/>
        </w:rPr>
        <w:t>ервой мировой войны</w:t>
      </w:r>
      <w:r w:rsidRPr="00457D0D">
        <w:rPr>
          <w:rStyle w:val="a3"/>
          <w:rFonts w:ascii="Times New Roman" w:hAnsi="Times New Roman" w:cs="Times New Roman"/>
        </w:rPr>
        <w:footnoteReference w:id="7"/>
      </w:r>
      <w:r w:rsidRPr="00457D0D">
        <w:rPr>
          <w:rFonts w:ascii="Times New Roman" w:hAnsi="Times New Roman" w:cs="Times New Roman"/>
        </w:rPr>
        <w:t>, принесла Литве не только беды, утраты и страдания</w:t>
      </w:r>
      <w:r w:rsidRPr="00457D0D">
        <w:rPr>
          <w:rStyle w:val="a3"/>
          <w:rFonts w:ascii="Times New Roman" w:hAnsi="Times New Roman" w:cs="Times New Roman"/>
        </w:rPr>
        <w:footnoteReference w:id="8"/>
      </w:r>
      <w:r w:rsidRPr="00457D0D">
        <w:rPr>
          <w:rFonts w:ascii="Times New Roman" w:hAnsi="Times New Roman" w:cs="Times New Roman"/>
        </w:rPr>
        <w:t>, но и опре</w:t>
      </w:r>
      <w:r w:rsidRPr="00457D0D">
        <w:rPr>
          <w:rFonts w:ascii="Times New Roman" w:hAnsi="Times New Roman" w:cs="Times New Roman"/>
        </w:rPr>
        <w:softHyphen/>
        <w:t>деленные политические надежды, побудила к определенным геопо</w:t>
      </w:r>
      <w:r w:rsidRPr="00457D0D">
        <w:rPr>
          <w:rFonts w:ascii="Times New Roman" w:hAnsi="Times New Roman" w:cs="Times New Roman"/>
        </w:rPr>
        <w:softHyphen/>
        <w:t xml:space="preserve">литическим расчетам. </w:t>
      </w:r>
      <w:proofErr w:type="gramStart"/>
      <w:r w:rsidRPr="00457D0D">
        <w:rPr>
          <w:rFonts w:ascii="Times New Roman" w:hAnsi="Times New Roman" w:cs="Times New Roman"/>
        </w:rPr>
        <w:t>Молодому и энергично настроенному литов</w:t>
      </w:r>
      <w:r w:rsidRPr="00457D0D">
        <w:rPr>
          <w:rFonts w:ascii="Times New Roman" w:hAnsi="Times New Roman" w:cs="Times New Roman"/>
        </w:rPr>
        <w:softHyphen/>
        <w:t xml:space="preserve">скому истеблишменту, который совсем недавно, лишь несколько лет </w:t>
      </w:r>
      <w:r w:rsidR="00C774B9" w:rsidRPr="00C774B9">
        <w:rPr>
          <w:rFonts w:ascii="Times New Roman" w:hAnsi="Times New Roman" w:cs="Times New Roman"/>
          <w:highlight w:val="yellow"/>
        </w:rPr>
        <w:t>[256]</w:t>
      </w:r>
      <w:r w:rsidRPr="00457D0D">
        <w:rPr>
          <w:rFonts w:ascii="Times New Roman" w:hAnsi="Times New Roman" w:cs="Times New Roman"/>
        </w:rPr>
        <w:t>тому назад, в 1904 г.</w:t>
      </w:r>
      <w:r w:rsidR="00D20701" w:rsidRPr="00D20701">
        <w:rPr>
          <w:rFonts w:ascii="Times New Roman" w:hAnsi="Times New Roman" w:cs="Times New Roman"/>
        </w:rPr>
        <w:t>*</w:t>
      </w:r>
      <w:r w:rsidRPr="00457D0D">
        <w:rPr>
          <w:rFonts w:ascii="Times New Roman" w:hAnsi="Times New Roman" w:cs="Times New Roman"/>
        </w:rPr>
        <w:t xml:space="preserve">*, отвоевал у </w:t>
      </w:r>
      <w:r w:rsidRPr="00457D0D">
        <w:rPr>
          <w:rFonts w:ascii="Times New Roman" w:hAnsi="Times New Roman" w:cs="Times New Roman"/>
        </w:rPr>
        <w:lastRenderedPageBreak/>
        <w:t>царского правительства право на национальный язык (традиционную письменность латиницей) для своего народа</w:t>
      </w:r>
      <w:r w:rsidRPr="00457D0D">
        <w:rPr>
          <w:rStyle w:val="a3"/>
          <w:rFonts w:ascii="Times New Roman" w:hAnsi="Times New Roman" w:cs="Times New Roman"/>
        </w:rPr>
        <w:footnoteReference w:id="9"/>
      </w:r>
      <w:r w:rsidRPr="00457D0D">
        <w:rPr>
          <w:rFonts w:ascii="Times New Roman" w:hAnsi="Times New Roman" w:cs="Times New Roman"/>
        </w:rPr>
        <w:t>, было ясно, что начавшаяся война взбудоражила всю Европу</w:t>
      </w:r>
      <w:r w:rsidR="00C774B9" w:rsidRPr="00C774B9">
        <w:rPr>
          <w:rFonts w:ascii="Times New Roman" w:hAnsi="Times New Roman" w:cs="Times New Roman"/>
        </w:rPr>
        <w:t>,</w:t>
      </w:r>
      <w:r w:rsidRPr="00457D0D">
        <w:rPr>
          <w:rFonts w:ascii="Times New Roman" w:hAnsi="Times New Roman" w:cs="Times New Roman"/>
        </w:rPr>
        <w:t xml:space="preserve"> как в социальном, так и в национальном смысле, что она коренным образом ломает Старый Свет и политический порядок на старом</w:t>
      </w:r>
      <w:proofErr w:type="gramEnd"/>
      <w:r w:rsidRPr="00457D0D">
        <w:rPr>
          <w:rFonts w:ascii="Times New Roman" w:hAnsi="Times New Roman" w:cs="Times New Roman"/>
        </w:rPr>
        <w:t xml:space="preserve"> </w:t>
      </w:r>
      <w:proofErr w:type="gramStart"/>
      <w:r w:rsidRPr="00457D0D">
        <w:rPr>
          <w:rFonts w:ascii="Times New Roman" w:hAnsi="Times New Roman" w:cs="Times New Roman"/>
        </w:rPr>
        <w:t>континенте</w:t>
      </w:r>
      <w:proofErr w:type="gramEnd"/>
      <w:r w:rsidRPr="00457D0D">
        <w:rPr>
          <w:rFonts w:ascii="Times New Roman" w:hAnsi="Times New Roman" w:cs="Times New Roman"/>
        </w:rPr>
        <w:t xml:space="preserve"> и что политическая карта послевоенной Европы уже не будет такой, какой она была до войны</w:t>
      </w:r>
      <w:r w:rsidRPr="00457D0D">
        <w:rPr>
          <w:rStyle w:val="a3"/>
          <w:rFonts w:ascii="Times New Roman" w:hAnsi="Times New Roman" w:cs="Times New Roman"/>
        </w:rPr>
        <w:footnoteReference w:id="10"/>
      </w:r>
      <w:r w:rsidRPr="00457D0D">
        <w:rPr>
          <w:rFonts w:ascii="Times New Roman" w:hAnsi="Times New Roman" w:cs="Times New Roman"/>
        </w:rPr>
        <w:t>.</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В маленьких кафе и салонах Вильнюса, в узких кругах едино</w:t>
      </w:r>
      <w:r w:rsidRPr="00457D0D">
        <w:rPr>
          <w:rFonts w:ascii="Times New Roman" w:hAnsi="Times New Roman" w:cs="Times New Roman"/>
        </w:rPr>
        <w:softHyphen/>
        <w:t>мышленников литовская элита рассуждала и спорила о том, кто в этой войне станет победителем: Россия или Германия? Но тут же всех охватывал пессимизм, ибо ни Санкт-Петербург, ни Берлин</w:t>
      </w:r>
      <w:r w:rsidR="00C774B9" w:rsidRPr="00C774B9">
        <w:rPr>
          <w:rFonts w:ascii="Times New Roman" w:hAnsi="Times New Roman" w:cs="Times New Roman"/>
        </w:rPr>
        <w:t>,</w:t>
      </w:r>
      <w:r w:rsidRPr="00457D0D">
        <w:rPr>
          <w:rFonts w:ascii="Times New Roman" w:hAnsi="Times New Roman" w:cs="Times New Roman"/>
        </w:rPr>
        <w:t xml:space="preserve"> по сути</w:t>
      </w:r>
      <w:r w:rsidR="00C774B9" w:rsidRPr="00C774B9">
        <w:rPr>
          <w:rFonts w:ascii="Times New Roman" w:hAnsi="Times New Roman" w:cs="Times New Roman"/>
        </w:rPr>
        <w:t>,</w:t>
      </w:r>
      <w:r w:rsidRPr="00457D0D">
        <w:rPr>
          <w:rFonts w:ascii="Times New Roman" w:hAnsi="Times New Roman" w:cs="Times New Roman"/>
        </w:rPr>
        <w:t xml:space="preserve"> еще не были готовы к восстановлению государственно</w:t>
      </w:r>
      <w:r w:rsidRPr="00457D0D">
        <w:rPr>
          <w:rFonts w:ascii="Times New Roman" w:hAnsi="Times New Roman" w:cs="Times New Roman"/>
        </w:rPr>
        <w:softHyphen/>
        <w:t>сти Литвы. И только по своей воле Литве не достигнуть полной, настоящей независимости. Поэтому во всех своих смелых и да</w:t>
      </w:r>
      <w:r w:rsidRPr="00457D0D">
        <w:rPr>
          <w:rFonts w:ascii="Times New Roman" w:hAnsi="Times New Roman" w:cs="Times New Roman"/>
        </w:rPr>
        <w:softHyphen/>
        <w:t>леко идущих надеждах они исходили из того, что лучше всего будет, если войну проиграют обе континентальные империи. В этом случае литовцы получат реальный исторический шанс на восстановление независимости</w:t>
      </w:r>
      <w:r w:rsidRPr="00457D0D">
        <w:rPr>
          <w:rStyle w:val="a3"/>
          <w:rFonts w:ascii="Times New Roman" w:hAnsi="Times New Roman" w:cs="Times New Roman"/>
        </w:rPr>
        <w:footnoteReference w:id="11"/>
      </w:r>
      <w:r w:rsidRPr="00457D0D">
        <w:rPr>
          <w:rFonts w:ascii="Times New Roman" w:hAnsi="Times New Roman" w:cs="Times New Roman"/>
        </w:rPr>
        <w:t>. Но летом и осенью 1914 г. на</w:t>
      </w:r>
      <w:r w:rsidRPr="00457D0D">
        <w:rPr>
          <w:rFonts w:ascii="Times New Roman" w:hAnsi="Times New Roman" w:cs="Times New Roman"/>
        </w:rPr>
        <w:softHyphen/>
        <w:t>дежды на одновременный развал двух великих империй Старого Света казались совершенно фантастическими. Реальная ситуа</w:t>
      </w:r>
      <w:r w:rsidRPr="00457D0D">
        <w:rPr>
          <w:rFonts w:ascii="Times New Roman" w:hAnsi="Times New Roman" w:cs="Times New Roman"/>
        </w:rPr>
        <w:softHyphen/>
        <w:t>ция, здравые политические расчеты и уже полученная кое-какая политическая практика внушали литовцам мысль, что по дороге к независимости действовать надо предельно осторожно, не спе</w:t>
      </w:r>
      <w:r w:rsidRPr="00457D0D">
        <w:rPr>
          <w:rFonts w:ascii="Times New Roman" w:hAnsi="Times New Roman" w:cs="Times New Roman"/>
        </w:rPr>
        <w:softHyphen/>
        <w:t>ша и сотрудничая со всеми потенциальными союзниками или же только попутчиками, как с Востока, так и с Запада.</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Показательно, что в середине августа 1914 г. член Государ</w:t>
      </w:r>
      <w:r w:rsidRPr="00457D0D">
        <w:rPr>
          <w:rFonts w:ascii="Times New Roman" w:hAnsi="Times New Roman" w:cs="Times New Roman"/>
        </w:rPr>
        <w:softHyphen/>
        <w:t xml:space="preserve">ственной думы (в недалеком будущем </w:t>
      </w:r>
      <w:r w:rsidR="00ED11CC" w:rsidRPr="00ED11CC">
        <w:rPr>
          <w:rFonts w:ascii="Times New Roman" w:hAnsi="Times New Roman" w:cs="Times New Roman"/>
        </w:rPr>
        <w:t>–</w:t>
      </w:r>
      <w:r w:rsidRPr="00457D0D">
        <w:rPr>
          <w:rFonts w:ascii="Times New Roman" w:hAnsi="Times New Roman" w:cs="Times New Roman"/>
        </w:rPr>
        <w:t xml:space="preserve"> первый министр финан</w:t>
      </w:r>
      <w:r w:rsidRPr="00457D0D">
        <w:rPr>
          <w:rFonts w:ascii="Times New Roman" w:hAnsi="Times New Roman" w:cs="Times New Roman"/>
        </w:rPr>
        <w:softHyphen/>
        <w:t xml:space="preserve">сов независимой Литвы) доктор </w:t>
      </w:r>
      <w:proofErr w:type="spellStart"/>
      <w:r w:rsidRPr="00457D0D">
        <w:rPr>
          <w:rFonts w:ascii="Times New Roman" w:hAnsi="Times New Roman" w:cs="Times New Roman"/>
        </w:rPr>
        <w:t>Мартинас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Ичас</w:t>
      </w:r>
      <w:proofErr w:type="spellEnd"/>
      <w:r w:rsidRPr="00457D0D">
        <w:rPr>
          <w:rFonts w:ascii="Times New Roman" w:hAnsi="Times New Roman" w:cs="Times New Roman"/>
        </w:rPr>
        <w:t xml:space="preserve"> из Санкт-Петер</w:t>
      </w:r>
      <w:r w:rsidRPr="00457D0D">
        <w:rPr>
          <w:rFonts w:ascii="Times New Roman" w:hAnsi="Times New Roman" w:cs="Times New Roman"/>
        </w:rPr>
        <w:softHyphen/>
        <w:t>бурга писал своему брату Йонасу, инспектору Семипалатинской гимназии: «Настроение у нас хорошее. Все ждут побед в войне и понимают, что после этого без перемен и реформ не обойтись. Но сегодня об этом писать еще не буду...»</w:t>
      </w:r>
      <w:r w:rsidRPr="00457D0D">
        <w:rPr>
          <w:rStyle w:val="a3"/>
          <w:rFonts w:ascii="Times New Roman" w:hAnsi="Times New Roman" w:cs="Times New Roman"/>
        </w:rPr>
        <w:footnoteReference w:id="12"/>
      </w:r>
      <w:r w:rsidRPr="00457D0D">
        <w:rPr>
          <w:rFonts w:ascii="Times New Roman" w:hAnsi="Times New Roman" w:cs="Times New Roman"/>
        </w:rPr>
        <w:t xml:space="preserve">. </w:t>
      </w:r>
      <w:proofErr w:type="gramStart"/>
      <w:r w:rsidRPr="00457D0D">
        <w:rPr>
          <w:rFonts w:ascii="Times New Roman" w:hAnsi="Times New Roman" w:cs="Times New Roman"/>
        </w:rPr>
        <w:t>Таким образом, не вникая в разного рода подробности и детали, можно констатировать, что летом 1914 г. перед литовским социально-культурным истеблиш</w:t>
      </w:r>
      <w:r w:rsidRPr="00457D0D">
        <w:rPr>
          <w:rFonts w:ascii="Times New Roman" w:hAnsi="Times New Roman" w:cs="Times New Roman"/>
        </w:rPr>
        <w:softHyphen/>
        <w:t xml:space="preserve">ментом вопрос состоял лишь в том, сумеет ли Литва (литовский народ и его молодая элита) воспользоваться своим историческим шансом и какую политическую тактику и геополитическую </w:t>
      </w:r>
      <w:r w:rsidR="00C774B9" w:rsidRPr="00C774B9">
        <w:rPr>
          <w:rFonts w:ascii="Times New Roman" w:hAnsi="Times New Roman" w:cs="Times New Roman"/>
        </w:rPr>
        <w:t>[</w:t>
      </w:r>
      <w:r w:rsidR="00C774B9" w:rsidRPr="00C774B9">
        <w:rPr>
          <w:rFonts w:ascii="Times New Roman" w:hAnsi="Times New Roman" w:cs="Times New Roman"/>
          <w:highlight w:val="yellow"/>
        </w:rPr>
        <w:t>256</w:t>
      </w:r>
      <w:r w:rsidR="00C774B9" w:rsidRPr="00C774B9">
        <w:rPr>
          <w:rFonts w:ascii="Times New Roman" w:hAnsi="Times New Roman" w:cs="Times New Roman"/>
        </w:rPr>
        <w:t>]</w:t>
      </w:r>
      <w:r w:rsidRPr="00457D0D">
        <w:rPr>
          <w:rFonts w:ascii="Times New Roman" w:hAnsi="Times New Roman" w:cs="Times New Roman"/>
        </w:rPr>
        <w:t>ори</w:t>
      </w:r>
      <w:r w:rsidRPr="00457D0D">
        <w:rPr>
          <w:rFonts w:ascii="Times New Roman" w:hAnsi="Times New Roman" w:cs="Times New Roman"/>
        </w:rPr>
        <w:softHyphen/>
        <w:t>ентацию лучше всего выбрать, чтобы максимально эффективно достичь своих главных политических целей.</w:t>
      </w:r>
      <w:proofErr w:type="gramEnd"/>
    </w:p>
    <w:p w:rsidR="00457D0D" w:rsidRPr="00457D0D" w:rsidRDefault="00457D0D" w:rsidP="00457D0D">
      <w:pPr>
        <w:spacing w:line="276" w:lineRule="auto"/>
        <w:ind w:right="20" w:firstLine="360"/>
        <w:jc w:val="both"/>
        <w:rPr>
          <w:rFonts w:ascii="Times New Roman" w:hAnsi="Times New Roman" w:cs="Times New Roman"/>
        </w:rPr>
      </w:pPr>
      <w:proofErr w:type="gramStart"/>
      <w:r w:rsidRPr="00457D0D">
        <w:rPr>
          <w:rFonts w:ascii="Times New Roman" w:hAnsi="Times New Roman" w:cs="Times New Roman"/>
        </w:rPr>
        <w:t>Иначе говоря, перед литовской интеллигенцией, из которой вскоре образуется настоящий литовский истеблишмент, встала задача не только четко и ясно сформулировать свои реальные по</w:t>
      </w:r>
      <w:r w:rsidRPr="00457D0D">
        <w:rPr>
          <w:rFonts w:ascii="Times New Roman" w:hAnsi="Times New Roman" w:cs="Times New Roman"/>
        </w:rPr>
        <w:softHyphen/>
        <w:t>литические цели, определить конкретные задачи для их достиже</w:t>
      </w:r>
      <w:r w:rsidRPr="00457D0D">
        <w:rPr>
          <w:rFonts w:ascii="Times New Roman" w:hAnsi="Times New Roman" w:cs="Times New Roman"/>
        </w:rPr>
        <w:softHyphen/>
        <w:t>ния, но и просчитать на будущее, как будет проходить послевоен</w:t>
      </w:r>
      <w:r w:rsidRPr="00457D0D">
        <w:rPr>
          <w:rFonts w:ascii="Times New Roman" w:hAnsi="Times New Roman" w:cs="Times New Roman"/>
        </w:rPr>
        <w:softHyphen/>
        <w:t>ная перестройка международных отношений и каким, возможно, будет геополитический расклад сил в континентальной Европе, особенно в ее центральной и северо-восточной части.</w:t>
      </w:r>
      <w:proofErr w:type="gramEnd"/>
      <w:r w:rsidRPr="00457D0D">
        <w:rPr>
          <w:rFonts w:ascii="Times New Roman" w:hAnsi="Times New Roman" w:cs="Times New Roman"/>
        </w:rPr>
        <w:t xml:space="preserve"> Говоря сло</w:t>
      </w:r>
      <w:r w:rsidRPr="00457D0D">
        <w:rPr>
          <w:rFonts w:ascii="Times New Roman" w:hAnsi="Times New Roman" w:cs="Times New Roman"/>
        </w:rPr>
        <w:softHyphen/>
        <w:t xml:space="preserve">вами </w:t>
      </w:r>
      <w:proofErr w:type="spellStart"/>
      <w:r w:rsidRPr="00457D0D">
        <w:rPr>
          <w:rFonts w:ascii="Times New Roman" w:hAnsi="Times New Roman" w:cs="Times New Roman"/>
        </w:rPr>
        <w:t>Антанаса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Сметоны</w:t>
      </w:r>
      <w:proofErr w:type="spellEnd"/>
      <w:r w:rsidRPr="00457D0D">
        <w:rPr>
          <w:rFonts w:ascii="Times New Roman" w:hAnsi="Times New Roman" w:cs="Times New Roman"/>
        </w:rPr>
        <w:t>, тогда еще молодого националистически настроенного литовского правого либерала и будущего первого президента Литвы, литовцев волновали вопросы: «Что будет по</w:t>
      </w:r>
      <w:r w:rsidRPr="00457D0D">
        <w:rPr>
          <w:rFonts w:ascii="Times New Roman" w:hAnsi="Times New Roman" w:cs="Times New Roman"/>
        </w:rPr>
        <w:softHyphen/>
        <w:t>сле войны?» и «Как будет выг</w:t>
      </w:r>
      <w:r w:rsidR="00C774B9">
        <w:rPr>
          <w:rFonts w:ascii="Times New Roman" w:hAnsi="Times New Roman" w:cs="Times New Roman"/>
        </w:rPr>
        <w:t>лядеть политическая карта Евро</w:t>
      </w:r>
      <w:r w:rsidRPr="00457D0D">
        <w:rPr>
          <w:rFonts w:ascii="Times New Roman" w:hAnsi="Times New Roman" w:cs="Times New Roman"/>
        </w:rPr>
        <w:t>пы?»</w:t>
      </w:r>
      <w:r w:rsidRPr="00457D0D">
        <w:rPr>
          <w:rStyle w:val="a3"/>
          <w:rFonts w:ascii="Times New Roman" w:hAnsi="Times New Roman" w:cs="Times New Roman"/>
        </w:rPr>
        <w:footnoteReference w:id="13"/>
      </w:r>
      <w:r w:rsidRPr="00457D0D">
        <w:rPr>
          <w:rFonts w:ascii="Times New Roman" w:hAnsi="Times New Roman" w:cs="Times New Roman"/>
        </w:rPr>
        <w:t xml:space="preserve"> Сразу можно отметить, что для политического гегемона Литвы </w:t>
      </w:r>
      <w:r w:rsidR="00C774B9" w:rsidRPr="00C774B9">
        <w:rPr>
          <w:rFonts w:ascii="Times New Roman" w:hAnsi="Times New Roman" w:cs="Times New Roman"/>
        </w:rPr>
        <w:t xml:space="preserve">– </w:t>
      </w:r>
      <w:r w:rsidRPr="00457D0D">
        <w:rPr>
          <w:rFonts w:ascii="Times New Roman" w:hAnsi="Times New Roman" w:cs="Times New Roman"/>
        </w:rPr>
        <w:t xml:space="preserve"> литовского истеблишмента это была </w:t>
      </w:r>
      <w:r w:rsidRPr="00457D0D">
        <w:rPr>
          <w:rFonts w:ascii="Times New Roman" w:hAnsi="Times New Roman" w:cs="Times New Roman"/>
        </w:rPr>
        <w:lastRenderedPageBreak/>
        <w:t>поистине тяжелая задача, тем более что к тому времени старая аристократическая элита Литвы по большому счету уже отождествляла себя с Поль</w:t>
      </w:r>
      <w:r w:rsidRPr="00457D0D">
        <w:rPr>
          <w:rFonts w:ascii="Times New Roman" w:hAnsi="Times New Roman" w:cs="Times New Roman"/>
        </w:rPr>
        <w:softHyphen/>
        <w:t xml:space="preserve">шей и поляками, а национально </w:t>
      </w:r>
      <w:proofErr w:type="gramStart"/>
      <w:r w:rsidRPr="00457D0D">
        <w:rPr>
          <w:rFonts w:ascii="Times New Roman" w:hAnsi="Times New Roman" w:cs="Times New Roman"/>
        </w:rPr>
        <w:t>настроенная</w:t>
      </w:r>
      <w:proofErr w:type="gramEnd"/>
      <w:r w:rsidRPr="00457D0D">
        <w:rPr>
          <w:rFonts w:ascii="Times New Roman" w:hAnsi="Times New Roman" w:cs="Times New Roman"/>
        </w:rPr>
        <w:t>, молодая, еще только формировалась и исторического опыта практически не имела.</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Образно говоря, в годы Великой войны литовцы, преследовав</w:t>
      </w:r>
      <w:r w:rsidRPr="00457D0D">
        <w:rPr>
          <w:rFonts w:ascii="Times New Roman" w:hAnsi="Times New Roman" w:cs="Times New Roman"/>
        </w:rPr>
        <w:softHyphen/>
        <w:t>шие идею восстановления литовской государственности, в неко</w:t>
      </w:r>
      <w:r w:rsidRPr="00457D0D">
        <w:rPr>
          <w:rFonts w:ascii="Times New Roman" w:hAnsi="Times New Roman" w:cs="Times New Roman"/>
        </w:rPr>
        <w:softHyphen/>
        <w:t>тором роде оказались в положении доктора Фауста, так как выби</w:t>
      </w:r>
      <w:r w:rsidRPr="00457D0D">
        <w:rPr>
          <w:rFonts w:ascii="Times New Roman" w:hAnsi="Times New Roman" w:cs="Times New Roman"/>
        </w:rPr>
        <w:softHyphen/>
        <w:t>рать приходилось межу моральными сомнениями и политическим прагматизмом, между национальными интересами, историческими уроками и геополитическими противоречиями, между здравым смыслом и дерзкими человеческими фантазиями, между былью и мечтой. Но как определить, где эта хрупкая грань между эмоциями и интересами и где кончается одно и начинается другое?</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Подавляющее большинство национальной литовской элиты в конце 1914 г. полагало, что с Польшей Литву связывают мно</w:t>
      </w:r>
      <w:r w:rsidRPr="00457D0D">
        <w:rPr>
          <w:rFonts w:ascii="Times New Roman" w:hAnsi="Times New Roman" w:cs="Times New Roman"/>
        </w:rPr>
        <w:softHyphen/>
        <w:t xml:space="preserve">гочисленные исторические узы, взаимные симпатии и эмоции, общая европейско-католическая цивилизация и многолетнее противостояние натиску Москвы. </w:t>
      </w:r>
      <w:proofErr w:type="gramStart"/>
      <w:r w:rsidRPr="00457D0D">
        <w:rPr>
          <w:rFonts w:ascii="Times New Roman" w:hAnsi="Times New Roman" w:cs="Times New Roman"/>
        </w:rPr>
        <w:t>Однако деятелям будущего ли</w:t>
      </w:r>
      <w:r w:rsidRPr="00457D0D">
        <w:rPr>
          <w:rFonts w:ascii="Times New Roman" w:hAnsi="Times New Roman" w:cs="Times New Roman"/>
        </w:rPr>
        <w:softHyphen/>
        <w:t>товского государства было очевидно</w:t>
      </w:r>
      <w:r w:rsidRPr="00457D0D">
        <w:rPr>
          <w:rStyle w:val="a3"/>
          <w:rFonts w:ascii="Times New Roman" w:hAnsi="Times New Roman" w:cs="Times New Roman"/>
        </w:rPr>
        <w:footnoteReference w:id="14"/>
      </w:r>
      <w:r w:rsidRPr="00457D0D">
        <w:rPr>
          <w:rFonts w:ascii="Times New Roman" w:hAnsi="Times New Roman" w:cs="Times New Roman"/>
        </w:rPr>
        <w:t xml:space="preserve"> и то, что безоглядная гео</w:t>
      </w:r>
      <w:r w:rsidRPr="00457D0D">
        <w:rPr>
          <w:rFonts w:ascii="Times New Roman" w:hAnsi="Times New Roman" w:cs="Times New Roman"/>
        </w:rPr>
        <w:softHyphen/>
        <w:t>политическая ставка только на Польшу ставит Литву в положе</w:t>
      </w:r>
      <w:r w:rsidRPr="00457D0D">
        <w:rPr>
          <w:rFonts w:ascii="Times New Roman" w:hAnsi="Times New Roman" w:cs="Times New Roman"/>
        </w:rPr>
        <w:softHyphen/>
        <w:t>ние «младшего брата», т.е. стимулирует и продвигает процессы полонизации в Литве, грозит культурно-национальным слиянием с польским обществом и даже полной потерей литовского нацио</w:t>
      </w:r>
      <w:r w:rsidRPr="00457D0D">
        <w:rPr>
          <w:rFonts w:ascii="Times New Roman" w:hAnsi="Times New Roman" w:cs="Times New Roman"/>
        </w:rPr>
        <w:softHyphen/>
        <w:t xml:space="preserve">нального самосознания и </w:t>
      </w:r>
      <w:proofErr w:type="spellStart"/>
      <w:r w:rsidRPr="00457D0D">
        <w:rPr>
          <w:rFonts w:ascii="Times New Roman" w:hAnsi="Times New Roman" w:cs="Times New Roman"/>
        </w:rPr>
        <w:t>идентитета</w:t>
      </w:r>
      <w:proofErr w:type="spellEnd"/>
      <w:r w:rsidRPr="00457D0D">
        <w:rPr>
          <w:rStyle w:val="a3"/>
          <w:rFonts w:ascii="Times New Roman" w:hAnsi="Times New Roman" w:cs="Times New Roman"/>
        </w:rPr>
        <w:footnoteReference w:id="15"/>
      </w:r>
      <w:r w:rsidRPr="00457D0D">
        <w:rPr>
          <w:rFonts w:ascii="Times New Roman" w:hAnsi="Times New Roman" w:cs="Times New Roman"/>
        </w:rPr>
        <w:t xml:space="preserve">. Геополитическая ставка </w:t>
      </w:r>
      <w:r w:rsidR="00C774B9" w:rsidRPr="00C774B9">
        <w:rPr>
          <w:rFonts w:ascii="Times New Roman" w:hAnsi="Times New Roman" w:cs="Times New Roman"/>
        </w:rPr>
        <w:t>[</w:t>
      </w:r>
      <w:r w:rsidR="00C774B9" w:rsidRPr="00C774B9">
        <w:rPr>
          <w:rFonts w:ascii="Times New Roman" w:hAnsi="Times New Roman" w:cs="Times New Roman"/>
          <w:highlight w:val="yellow"/>
        </w:rPr>
        <w:t>258</w:t>
      </w:r>
      <w:r w:rsidR="00C774B9" w:rsidRPr="00C774B9">
        <w:rPr>
          <w:rFonts w:ascii="Times New Roman" w:hAnsi="Times New Roman" w:cs="Times New Roman"/>
        </w:rPr>
        <w:t>]</w:t>
      </w:r>
      <w:r w:rsidRPr="00457D0D">
        <w:rPr>
          <w:rFonts w:ascii="Times New Roman" w:hAnsi="Times New Roman" w:cs="Times New Roman"/>
        </w:rPr>
        <w:t>на кайзеровскую Германию тоже тогда казалась опасной игрой, особенно памятуя о</w:t>
      </w:r>
      <w:proofErr w:type="gramEnd"/>
      <w:r w:rsidRPr="00457D0D">
        <w:rPr>
          <w:rFonts w:ascii="Times New Roman" w:hAnsi="Times New Roman" w:cs="Times New Roman"/>
        </w:rPr>
        <w:t xml:space="preserve"> весьма горьком опыте существования в рам</w:t>
      </w:r>
      <w:r w:rsidRPr="00457D0D">
        <w:rPr>
          <w:rFonts w:ascii="Times New Roman" w:hAnsi="Times New Roman" w:cs="Times New Roman"/>
        </w:rPr>
        <w:softHyphen/>
        <w:t>ках Германской империи Малой Литвы (северо-восточная часть Восточной Пруссии), где ассимиляция и германизация</w:t>
      </w:r>
      <w:r w:rsidRPr="00457D0D">
        <w:rPr>
          <w:rStyle w:val="a3"/>
          <w:rFonts w:ascii="Times New Roman" w:hAnsi="Times New Roman" w:cs="Times New Roman"/>
        </w:rPr>
        <w:footnoteReference w:id="16"/>
      </w:r>
      <w:r w:rsidRPr="00457D0D">
        <w:rPr>
          <w:rFonts w:ascii="Times New Roman" w:hAnsi="Times New Roman" w:cs="Times New Roman"/>
        </w:rPr>
        <w:t xml:space="preserve"> литов</w:t>
      </w:r>
      <w:r w:rsidRPr="00457D0D">
        <w:rPr>
          <w:rFonts w:ascii="Times New Roman" w:hAnsi="Times New Roman" w:cs="Times New Roman"/>
        </w:rPr>
        <w:softHyphen/>
        <w:t>ского общества с середины Х</w:t>
      </w:r>
      <w:r w:rsidR="00C774B9">
        <w:rPr>
          <w:rFonts w:ascii="Times New Roman" w:hAnsi="Times New Roman" w:cs="Times New Roman"/>
          <w:lang w:val="en-US"/>
        </w:rPr>
        <w:t>I</w:t>
      </w:r>
      <w:r w:rsidRPr="00457D0D">
        <w:rPr>
          <w:rFonts w:ascii="Times New Roman" w:hAnsi="Times New Roman" w:cs="Times New Roman"/>
        </w:rPr>
        <w:t xml:space="preserve">Х </w:t>
      </w:r>
      <w:proofErr w:type="gramStart"/>
      <w:r w:rsidRPr="00457D0D">
        <w:rPr>
          <w:rFonts w:ascii="Times New Roman" w:hAnsi="Times New Roman" w:cs="Times New Roman"/>
        </w:rPr>
        <w:t>в</w:t>
      </w:r>
      <w:proofErr w:type="gramEnd"/>
      <w:r w:rsidRPr="00457D0D">
        <w:rPr>
          <w:rFonts w:ascii="Times New Roman" w:hAnsi="Times New Roman" w:cs="Times New Roman"/>
        </w:rPr>
        <w:t>. продвигалась семимильными шагами. Литовское общество начала ХХ в., в основном кресть</w:t>
      </w:r>
      <w:r w:rsidRPr="00457D0D">
        <w:rPr>
          <w:rFonts w:ascii="Times New Roman" w:hAnsi="Times New Roman" w:cs="Times New Roman"/>
        </w:rPr>
        <w:softHyphen/>
        <w:t>янского происхождения, в подавляющем большинстве консерва</w:t>
      </w:r>
      <w:r w:rsidRPr="00457D0D">
        <w:rPr>
          <w:rFonts w:ascii="Times New Roman" w:hAnsi="Times New Roman" w:cs="Times New Roman"/>
        </w:rPr>
        <w:softHyphen/>
        <w:t xml:space="preserve">тивное, проживавшее в деревнях и на хуторах, не было готово ни экономически, ни культурно и тем более в </w:t>
      </w:r>
      <w:proofErr w:type="spellStart"/>
      <w:r w:rsidRPr="00457D0D">
        <w:rPr>
          <w:rFonts w:ascii="Times New Roman" w:hAnsi="Times New Roman" w:cs="Times New Roman"/>
        </w:rPr>
        <w:t>цивилизационном</w:t>
      </w:r>
      <w:proofErr w:type="spellEnd"/>
      <w:r w:rsidRPr="00457D0D">
        <w:rPr>
          <w:rFonts w:ascii="Times New Roman" w:hAnsi="Times New Roman" w:cs="Times New Roman"/>
        </w:rPr>
        <w:t xml:space="preserve"> плане противостоять </w:t>
      </w:r>
      <w:proofErr w:type="gramStart"/>
      <w:r w:rsidRPr="00457D0D">
        <w:rPr>
          <w:rFonts w:ascii="Times New Roman" w:hAnsi="Times New Roman" w:cs="Times New Roman"/>
        </w:rPr>
        <w:t>германскому</w:t>
      </w:r>
      <w:proofErr w:type="gramEnd"/>
      <w:r w:rsidRPr="00457D0D">
        <w:rPr>
          <w:rFonts w:ascii="Times New Roman" w:hAnsi="Times New Roman" w:cs="Times New Roman"/>
        </w:rPr>
        <w:t xml:space="preserve"> </w:t>
      </w:r>
      <w:r w:rsidRPr="00457D0D">
        <w:rPr>
          <w:rFonts w:ascii="Times New Roman" w:hAnsi="Times New Roman" w:cs="Times New Roman"/>
          <w:lang w:val="lv-LV" w:eastAsia="lv-LV" w:bidi="lv-LV"/>
        </w:rPr>
        <w:t>«Drang nach Osten».</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 xml:space="preserve">Оставалась Россия </w:t>
      </w:r>
      <w:r w:rsidR="00ED11CC" w:rsidRPr="00ED11CC">
        <w:rPr>
          <w:rFonts w:ascii="Times New Roman" w:hAnsi="Times New Roman" w:cs="Times New Roman"/>
        </w:rPr>
        <w:t>–</w:t>
      </w:r>
      <w:r w:rsidRPr="00457D0D">
        <w:rPr>
          <w:rFonts w:ascii="Times New Roman" w:hAnsi="Times New Roman" w:cs="Times New Roman"/>
          <w:lang w:val="lv-LV" w:eastAsia="lv-LV" w:bidi="lv-LV"/>
        </w:rPr>
        <w:t xml:space="preserve"> </w:t>
      </w:r>
      <w:r w:rsidRPr="00457D0D">
        <w:rPr>
          <w:rFonts w:ascii="Times New Roman" w:hAnsi="Times New Roman" w:cs="Times New Roman"/>
        </w:rPr>
        <w:t>«вечный противник, враг и соперник», с которым много веков литовцы бок о бок жили, которого пре</w:t>
      </w:r>
      <w:r w:rsidRPr="00457D0D">
        <w:rPr>
          <w:rFonts w:ascii="Times New Roman" w:hAnsi="Times New Roman" w:cs="Times New Roman"/>
        </w:rPr>
        <w:softHyphen/>
        <w:t>красно знали и понимали, и, главное, не боялись его культурн</w:t>
      </w:r>
      <w:proofErr w:type="gramStart"/>
      <w:r w:rsidRPr="00457D0D">
        <w:rPr>
          <w:rFonts w:ascii="Times New Roman" w:hAnsi="Times New Roman" w:cs="Times New Roman"/>
        </w:rPr>
        <w:t>о-</w:t>
      </w:r>
      <w:proofErr w:type="gramEnd"/>
      <w:r w:rsidRPr="00457D0D">
        <w:rPr>
          <w:rFonts w:ascii="Times New Roman" w:hAnsi="Times New Roman" w:cs="Times New Roman"/>
        </w:rPr>
        <w:t xml:space="preserve"> </w:t>
      </w:r>
      <w:proofErr w:type="spellStart"/>
      <w:r w:rsidRPr="00457D0D">
        <w:rPr>
          <w:rFonts w:ascii="Times New Roman" w:hAnsi="Times New Roman" w:cs="Times New Roman"/>
        </w:rPr>
        <w:t>цивилизационого</w:t>
      </w:r>
      <w:proofErr w:type="spellEnd"/>
      <w:r w:rsidRPr="00457D0D">
        <w:rPr>
          <w:rFonts w:ascii="Times New Roman" w:hAnsi="Times New Roman" w:cs="Times New Roman"/>
        </w:rPr>
        <w:t xml:space="preserve"> влияния и империализма. Даже пережившие весь ХГХ в. под игом двуглавого орла многие литовцы все-таки считали, что российский империализм в первую очередь опасен для литовской политической мысли и государственности, но не для литовской культуры или национального </w:t>
      </w:r>
      <w:proofErr w:type="spellStart"/>
      <w:r w:rsidRPr="00457D0D">
        <w:rPr>
          <w:rFonts w:ascii="Times New Roman" w:hAnsi="Times New Roman" w:cs="Times New Roman"/>
        </w:rPr>
        <w:t>идентитета</w:t>
      </w:r>
      <w:proofErr w:type="spellEnd"/>
      <w:r w:rsidRPr="00457D0D">
        <w:rPr>
          <w:rFonts w:ascii="Times New Roman" w:hAnsi="Times New Roman" w:cs="Times New Roman"/>
        </w:rPr>
        <w:t xml:space="preserve">, </w:t>
      </w:r>
      <w:proofErr w:type="gramStart"/>
      <w:r w:rsidRPr="00457D0D">
        <w:rPr>
          <w:rFonts w:ascii="Times New Roman" w:hAnsi="Times New Roman" w:cs="Times New Roman"/>
        </w:rPr>
        <w:t>который</w:t>
      </w:r>
      <w:proofErr w:type="gramEnd"/>
      <w:r w:rsidRPr="00457D0D">
        <w:rPr>
          <w:rFonts w:ascii="Times New Roman" w:hAnsi="Times New Roman" w:cs="Times New Roman"/>
        </w:rPr>
        <w:t xml:space="preserve"> прежде всего опирается на литовский язык, католическую веру и верность Римскому папе, а также на общеевропейский повсе</w:t>
      </w:r>
      <w:r w:rsidRPr="00457D0D">
        <w:rPr>
          <w:rFonts w:ascii="Times New Roman" w:hAnsi="Times New Roman" w:cs="Times New Roman"/>
        </w:rPr>
        <w:softHyphen/>
        <w:t>дневный быт и духовные ценности</w:t>
      </w:r>
      <w:r w:rsidRPr="00457D0D">
        <w:rPr>
          <w:rStyle w:val="a3"/>
          <w:rFonts w:ascii="Times New Roman" w:hAnsi="Times New Roman" w:cs="Times New Roman"/>
        </w:rPr>
        <w:footnoteReference w:id="17"/>
      </w:r>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С одной стороны, для литовской государственности и поли</w:t>
      </w:r>
      <w:r w:rsidRPr="00457D0D">
        <w:rPr>
          <w:rFonts w:ascii="Times New Roman" w:hAnsi="Times New Roman" w:cs="Times New Roman"/>
        </w:rPr>
        <w:softHyphen/>
        <w:t xml:space="preserve">тической эмансипации литовского народа Российская империя была настоящим историческим злом. </w:t>
      </w:r>
      <w:proofErr w:type="gramStart"/>
      <w:r w:rsidRPr="00457D0D">
        <w:rPr>
          <w:rFonts w:ascii="Times New Roman" w:hAnsi="Times New Roman" w:cs="Times New Roman"/>
        </w:rPr>
        <w:t xml:space="preserve">Она не только в конце ХVШ столетия полностью аннексировала Литву, но и за долгий </w:t>
      </w:r>
      <w:r w:rsidRPr="00457D0D">
        <w:rPr>
          <w:rFonts w:ascii="Times New Roman" w:hAnsi="Times New Roman" w:cs="Times New Roman"/>
          <w:lang w:val="lv-LV" w:eastAsia="lv-LV" w:bidi="lv-LV"/>
        </w:rPr>
        <w:t xml:space="preserve">XIX </w:t>
      </w:r>
      <w:r w:rsidRPr="00457D0D">
        <w:rPr>
          <w:rFonts w:ascii="Times New Roman" w:hAnsi="Times New Roman" w:cs="Times New Roman"/>
        </w:rPr>
        <w:t>в. усердно старалась стереть все материальные и духовные истори</w:t>
      </w:r>
      <w:r w:rsidRPr="00457D0D">
        <w:rPr>
          <w:rFonts w:ascii="Times New Roman" w:hAnsi="Times New Roman" w:cs="Times New Roman"/>
        </w:rPr>
        <w:softHyphen/>
        <w:t xml:space="preserve">ческие признаки литовской государственности: в 1801 г. в самом сердце Вильнюса был окончательно разрушен дворец </w:t>
      </w:r>
      <w:r w:rsidRPr="00457D0D">
        <w:rPr>
          <w:rFonts w:ascii="Times New Roman" w:hAnsi="Times New Roman" w:cs="Times New Roman"/>
        </w:rPr>
        <w:lastRenderedPageBreak/>
        <w:t>правителей Литвы эпохи Ренессанса, построенный в XVI в., в 1803 г. с поли</w:t>
      </w:r>
      <w:r w:rsidRPr="00457D0D">
        <w:rPr>
          <w:rFonts w:ascii="Times New Roman" w:hAnsi="Times New Roman" w:cs="Times New Roman"/>
        </w:rPr>
        <w:softHyphen/>
        <w:t>тической карты было стерто даже само название «Литва», в мае</w:t>
      </w:r>
      <w:proofErr w:type="gramEnd"/>
      <w:r w:rsidRPr="00457D0D">
        <w:rPr>
          <w:rFonts w:ascii="Times New Roman" w:hAnsi="Times New Roman" w:cs="Times New Roman"/>
        </w:rPr>
        <w:t xml:space="preserve"> 1832 г. после 253 лет существования был закрыт Вильнюсский университет, в 1840 г. упразднен кодекс национального права</w:t>
      </w:r>
      <w:proofErr w:type="gramStart"/>
      <w:r w:rsidRPr="00457D0D">
        <w:rPr>
          <w:rFonts w:ascii="Times New Roman" w:hAnsi="Times New Roman" w:cs="Times New Roman"/>
        </w:rPr>
        <w:t xml:space="preserve"> Т</w:t>
      </w:r>
      <w:proofErr w:type="gramEnd"/>
      <w:r w:rsidRPr="00457D0D">
        <w:rPr>
          <w:rFonts w:ascii="Times New Roman" w:hAnsi="Times New Roman" w:cs="Times New Roman"/>
        </w:rPr>
        <w:t>ретий Литовский Статут. В том же Х</w:t>
      </w:r>
      <w:proofErr w:type="gramStart"/>
      <w:r w:rsidRPr="00457D0D">
        <w:rPr>
          <w:rFonts w:ascii="Times New Roman" w:hAnsi="Times New Roman" w:cs="Times New Roman"/>
        </w:rPr>
        <w:t>!Х</w:t>
      </w:r>
      <w:proofErr w:type="gramEnd"/>
      <w:r w:rsidRPr="00457D0D">
        <w:rPr>
          <w:rFonts w:ascii="Times New Roman" w:hAnsi="Times New Roman" w:cs="Times New Roman"/>
        </w:rPr>
        <w:t xml:space="preserve"> в. царизм жестоко по</w:t>
      </w:r>
      <w:r w:rsidRPr="00457D0D">
        <w:rPr>
          <w:rFonts w:ascii="Times New Roman" w:hAnsi="Times New Roman" w:cs="Times New Roman"/>
        </w:rPr>
        <w:softHyphen/>
        <w:t>давил подряд два литовско-польских восстания за национальное освобождение; были предприняты жесткие меры, чтобы л</w:t>
      </w:r>
      <w:r w:rsidRPr="00457D0D">
        <w:rPr>
          <w:rStyle w:val="Bodytext8"/>
          <w:rFonts w:eastAsia="Courier New"/>
          <w:b w:val="0"/>
          <w:bCs w:val="0"/>
          <w:sz w:val="24"/>
          <w:szCs w:val="24"/>
        </w:rPr>
        <w:t>иш</w:t>
      </w:r>
      <w:proofErr w:type="spellStart"/>
      <w:r w:rsidRPr="00457D0D">
        <w:rPr>
          <w:rFonts w:ascii="Times New Roman" w:hAnsi="Times New Roman" w:cs="Times New Roman"/>
        </w:rPr>
        <w:t>ить</w:t>
      </w:r>
      <w:proofErr w:type="spellEnd"/>
      <w:r w:rsidRPr="00457D0D">
        <w:rPr>
          <w:rFonts w:ascii="Times New Roman" w:hAnsi="Times New Roman" w:cs="Times New Roman"/>
        </w:rPr>
        <w:t xml:space="preserve"> литовский народ своей письменности, религии, а заодно и нацио</w:t>
      </w:r>
      <w:r w:rsidRPr="00457D0D">
        <w:rPr>
          <w:rFonts w:ascii="Times New Roman" w:hAnsi="Times New Roman" w:cs="Times New Roman"/>
        </w:rPr>
        <w:softHyphen/>
        <w:t>нального самосознания</w:t>
      </w:r>
      <w:r w:rsidRPr="00457D0D">
        <w:rPr>
          <w:rStyle w:val="a3"/>
          <w:rFonts w:ascii="Times New Roman" w:hAnsi="Times New Roman" w:cs="Times New Roman"/>
        </w:rPr>
        <w:footnoteReference w:id="18"/>
      </w:r>
      <w:r w:rsidRPr="00457D0D">
        <w:rPr>
          <w:rFonts w:ascii="Times New Roman" w:hAnsi="Times New Roman" w:cs="Times New Roman"/>
        </w:rPr>
        <w:t>.</w:t>
      </w:r>
    </w:p>
    <w:p w:rsidR="00457D0D" w:rsidRPr="00457D0D" w:rsidRDefault="00551282" w:rsidP="00457D0D">
      <w:pPr>
        <w:spacing w:line="276" w:lineRule="auto"/>
        <w:ind w:right="20" w:firstLine="360"/>
        <w:jc w:val="both"/>
        <w:rPr>
          <w:rFonts w:ascii="Times New Roman" w:hAnsi="Times New Roman" w:cs="Times New Roman"/>
        </w:rPr>
      </w:pPr>
      <w:r w:rsidRPr="00551282">
        <w:rPr>
          <w:rFonts w:ascii="Times New Roman" w:hAnsi="Times New Roman" w:cs="Times New Roman"/>
        </w:rPr>
        <w:t>[</w:t>
      </w:r>
      <w:r w:rsidRPr="00551282">
        <w:rPr>
          <w:rFonts w:ascii="Times New Roman" w:hAnsi="Times New Roman" w:cs="Times New Roman"/>
          <w:highlight w:val="yellow"/>
        </w:rPr>
        <w:t>259</w:t>
      </w:r>
      <w:r w:rsidRPr="00551282">
        <w:rPr>
          <w:rFonts w:ascii="Times New Roman" w:hAnsi="Times New Roman" w:cs="Times New Roman"/>
        </w:rPr>
        <w:t>]</w:t>
      </w:r>
      <w:proofErr w:type="gramStart"/>
      <w:r w:rsidR="00457D0D" w:rsidRPr="00457D0D">
        <w:rPr>
          <w:rFonts w:ascii="Times New Roman" w:hAnsi="Times New Roman" w:cs="Times New Roman"/>
        </w:rPr>
        <w:t>Однако</w:t>
      </w:r>
      <w:proofErr w:type="gramEnd"/>
      <w:r w:rsidR="00457D0D" w:rsidRPr="00457D0D">
        <w:rPr>
          <w:rFonts w:ascii="Times New Roman" w:hAnsi="Times New Roman" w:cs="Times New Roman"/>
        </w:rPr>
        <w:t xml:space="preserve"> попытки царской власти лишить литовцев националь</w:t>
      </w:r>
      <w:r w:rsidR="00457D0D" w:rsidRPr="00457D0D">
        <w:rPr>
          <w:rFonts w:ascii="Times New Roman" w:hAnsi="Times New Roman" w:cs="Times New Roman"/>
        </w:rPr>
        <w:softHyphen/>
        <w:t>ного самосознания, языка, духовности и традиционного образа жизни, поощрение православия, противопоставление его като</w:t>
      </w:r>
      <w:r w:rsidR="00457D0D" w:rsidRPr="00457D0D">
        <w:rPr>
          <w:rFonts w:ascii="Times New Roman" w:hAnsi="Times New Roman" w:cs="Times New Roman"/>
        </w:rPr>
        <w:softHyphen/>
        <w:t xml:space="preserve">лицизму, успеха в Литве не имели. Во второй половине </w:t>
      </w:r>
      <w:r w:rsidR="00457D0D" w:rsidRPr="00457D0D">
        <w:rPr>
          <w:rFonts w:ascii="Times New Roman" w:hAnsi="Times New Roman" w:cs="Times New Roman"/>
          <w:lang w:val="et-EE" w:eastAsia="et-EE" w:bidi="et-EE"/>
        </w:rPr>
        <w:t xml:space="preserve">XIX </w:t>
      </w:r>
      <w:r w:rsidR="00457D0D" w:rsidRPr="00457D0D">
        <w:rPr>
          <w:rFonts w:ascii="Times New Roman" w:hAnsi="Times New Roman" w:cs="Times New Roman"/>
        </w:rPr>
        <w:t>в. планы Петербургского двора унифицировать империю админи</w:t>
      </w:r>
      <w:r w:rsidR="00457D0D" w:rsidRPr="00457D0D">
        <w:rPr>
          <w:rFonts w:ascii="Times New Roman" w:hAnsi="Times New Roman" w:cs="Times New Roman"/>
        </w:rPr>
        <w:softHyphen/>
        <w:t>стративно-политическими методами</w:t>
      </w:r>
      <w:r w:rsidR="00457D0D" w:rsidRPr="00457D0D">
        <w:rPr>
          <w:rStyle w:val="a3"/>
          <w:rFonts w:ascii="Times New Roman" w:hAnsi="Times New Roman" w:cs="Times New Roman"/>
        </w:rPr>
        <w:footnoteReference w:id="19"/>
      </w:r>
      <w:r w:rsidR="00457D0D" w:rsidRPr="00457D0D">
        <w:rPr>
          <w:rFonts w:ascii="Times New Roman" w:hAnsi="Times New Roman" w:cs="Times New Roman"/>
        </w:rPr>
        <w:t xml:space="preserve"> и превратить Литву только в губернии Северо-Западного края провалились. Исторические и государственные традиции, политическая воля, культурная са</w:t>
      </w:r>
      <w:r w:rsidR="00457D0D" w:rsidRPr="00457D0D">
        <w:rPr>
          <w:rFonts w:ascii="Times New Roman" w:hAnsi="Times New Roman" w:cs="Times New Roman"/>
        </w:rPr>
        <w:softHyphen/>
        <w:t xml:space="preserve">мобытность и католическая церковь в Литве оказались прочнее планов империи. Иначе говоря, к началу ХХ в. бюрократические механизмы и административные ресурсы нажима Российской империи были уже довольно хорошо знакомы литовцам и не казались им очень страшными и эффективными. В сравнении с </w:t>
      </w:r>
      <w:proofErr w:type="spellStart"/>
      <w:r w:rsidR="00457D0D" w:rsidRPr="00457D0D">
        <w:rPr>
          <w:rFonts w:ascii="Times New Roman" w:hAnsi="Times New Roman" w:cs="Times New Roman"/>
        </w:rPr>
        <w:t>Вильгельмовской</w:t>
      </w:r>
      <w:proofErr w:type="spellEnd"/>
      <w:r w:rsidR="00457D0D" w:rsidRPr="00457D0D">
        <w:rPr>
          <w:rFonts w:ascii="Times New Roman" w:hAnsi="Times New Roman" w:cs="Times New Roman"/>
        </w:rPr>
        <w:t xml:space="preserve"> Германией, Россия Романовых не имела тако</w:t>
      </w:r>
      <w:r w:rsidR="00457D0D" w:rsidRPr="00457D0D">
        <w:rPr>
          <w:rFonts w:ascii="Times New Roman" w:hAnsi="Times New Roman" w:cs="Times New Roman"/>
        </w:rPr>
        <w:softHyphen/>
        <w:t>го обширного, четко отлаженного и дееспособного администра</w:t>
      </w:r>
      <w:r w:rsidR="00457D0D" w:rsidRPr="00457D0D">
        <w:rPr>
          <w:rFonts w:ascii="Times New Roman" w:hAnsi="Times New Roman" w:cs="Times New Roman"/>
        </w:rPr>
        <w:softHyphen/>
        <w:t>тивно-бюрократического потенциала давления на самосознание инородцев</w:t>
      </w:r>
    </w:p>
    <w:p w:rsidR="00457D0D" w:rsidRPr="00457D0D" w:rsidRDefault="00457D0D" w:rsidP="00457D0D">
      <w:pPr>
        <w:spacing w:line="276" w:lineRule="auto"/>
        <w:ind w:right="20" w:firstLine="360"/>
        <w:jc w:val="both"/>
        <w:rPr>
          <w:rFonts w:ascii="Times New Roman" w:hAnsi="Times New Roman" w:cs="Times New Roman"/>
        </w:rPr>
      </w:pPr>
      <w:proofErr w:type="gramStart"/>
      <w:r w:rsidRPr="00457D0D">
        <w:rPr>
          <w:rFonts w:ascii="Times New Roman" w:hAnsi="Times New Roman" w:cs="Times New Roman"/>
        </w:rPr>
        <w:t xml:space="preserve">Литовцы питали осторожные надежды на геополитическую </w:t>
      </w:r>
      <w:proofErr w:type="spellStart"/>
      <w:r w:rsidRPr="00457D0D">
        <w:rPr>
          <w:rFonts w:ascii="Times New Roman" w:hAnsi="Times New Roman" w:cs="Times New Roman"/>
        </w:rPr>
        <w:t>орентацию</w:t>
      </w:r>
      <w:proofErr w:type="spellEnd"/>
      <w:r w:rsidRPr="00457D0D">
        <w:rPr>
          <w:rFonts w:ascii="Times New Roman" w:hAnsi="Times New Roman" w:cs="Times New Roman"/>
        </w:rPr>
        <w:t xml:space="preserve"> на Россию в то бурное время и под воздействием дру</w:t>
      </w:r>
      <w:r w:rsidRPr="00457D0D">
        <w:rPr>
          <w:rFonts w:ascii="Times New Roman" w:hAnsi="Times New Roman" w:cs="Times New Roman"/>
        </w:rPr>
        <w:softHyphen/>
        <w:t>гих обстоятельств.</w:t>
      </w:r>
      <w:proofErr w:type="gramEnd"/>
      <w:r w:rsidRPr="00457D0D">
        <w:rPr>
          <w:rFonts w:ascii="Times New Roman" w:hAnsi="Times New Roman" w:cs="Times New Roman"/>
        </w:rPr>
        <w:t xml:space="preserve"> Российская империя не была заинтересована в продвижении «польской культуры» и «польского духа» на восток, в том числе и на Литву. Это отчасти совпадало и с литовскими на</w:t>
      </w:r>
      <w:r w:rsidRPr="00457D0D">
        <w:rPr>
          <w:rFonts w:ascii="Times New Roman" w:hAnsi="Times New Roman" w:cs="Times New Roman"/>
        </w:rPr>
        <w:softHyphen/>
        <w:t xml:space="preserve">циональными интересами. Вместе с тем </w:t>
      </w:r>
      <w:proofErr w:type="spellStart"/>
      <w:r w:rsidRPr="00457D0D">
        <w:rPr>
          <w:rFonts w:ascii="Times New Roman" w:hAnsi="Times New Roman" w:cs="Times New Roman"/>
        </w:rPr>
        <w:t>Петербуг</w:t>
      </w:r>
      <w:proofErr w:type="spellEnd"/>
      <w:r w:rsidRPr="00457D0D">
        <w:rPr>
          <w:rFonts w:ascii="Times New Roman" w:hAnsi="Times New Roman" w:cs="Times New Roman"/>
        </w:rPr>
        <w:t xml:space="preserve"> состоял в воен</w:t>
      </w:r>
      <w:r w:rsidRPr="00457D0D">
        <w:rPr>
          <w:rFonts w:ascii="Times New Roman" w:hAnsi="Times New Roman" w:cs="Times New Roman"/>
        </w:rPr>
        <w:softHyphen/>
        <w:t>но-политическом союзе с двумя великими демократиями Европы: Французской Республикой и Великобританией. Литовцы считали, что либерально и демократически настроенным столицам Пари</w:t>
      </w:r>
      <w:r w:rsidRPr="00457D0D">
        <w:rPr>
          <w:rFonts w:ascii="Times New Roman" w:hAnsi="Times New Roman" w:cs="Times New Roman"/>
        </w:rPr>
        <w:softHyphen/>
        <w:t>жу и Лондону с моральной точки зрения «неудобно» тесно со</w:t>
      </w:r>
      <w:r w:rsidRPr="00457D0D">
        <w:rPr>
          <w:rFonts w:ascii="Times New Roman" w:hAnsi="Times New Roman" w:cs="Times New Roman"/>
        </w:rPr>
        <w:softHyphen/>
        <w:t>трудничать с самодержавным царским режимом. Поэтому запад</w:t>
      </w:r>
      <w:r w:rsidRPr="00457D0D">
        <w:rPr>
          <w:rFonts w:ascii="Times New Roman" w:hAnsi="Times New Roman" w:cs="Times New Roman"/>
        </w:rPr>
        <w:softHyphen/>
        <w:t>ные союзники постараются усилить свое политическое влияние на Россию до такой степени, чтобы этот политически отсталый режим стал более демократичным и либеральным как в социаль</w:t>
      </w:r>
      <w:r w:rsidRPr="00457D0D">
        <w:rPr>
          <w:rFonts w:ascii="Times New Roman" w:hAnsi="Times New Roman" w:cs="Times New Roman"/>
        </w:rPr>
        <w:softHyphen/>
        <w:t>ном, так и в национальном плане, в том числе и по отношению к покоренным нациям. Таким образом, создание и успешное суще</w:t>
      </w:r>
      <w:r w:rsidRPr="00457D0D">
        <w:rPr>
          <w:rFonts w:ascii="Times New Roman" w:hAnsi="Times New Roman" w:cs="Times New Roman"/>
        </w:rPr>
        <w:softHyphen/>
        <w:t>ствование Антанты позволяло литовской культурной элите и фор</w:t>
      </w:r>
      <w:r w:rsidRPr="00457D0D">
        <w:rPr>
          <w:rFonts w:ascii="Times New Roman" w:hAnsi="Times New Roman" w:cs="Times New Roman"/>
        </w:rPr>
        <w:softHyphen/>
        <w:t>мирующемуся истеблишменту думать, что политическое влияние Парижа и Лондона на Россию даст определенную политическую выгоду и Литве. Тем более что почвой для таких надежд и суж</w:t>
      </w:r>
      <w:r w:rsidRPr="00457D0D">
        <w:rPr>
          <w:rFonts w:ascii="Times New Roman" w:hAnsi="Times New Roman" w:cs="Times New Roman"/>
        </w:rPr>
        <w:softHyphen/>
        <w:t xml:space="preserve">дений в какой-то мере могли быть и нюансы в политике самой Российской империи. </w:t>
      </w:r>
      <w:proofErr w:type="gramStart"/>
      <w:r w:rsidRPr="00457D0D">
        <w:rPr>
          <w:rFonts w:ascii="Times New Roman" w:hAnsi="Times New Roman" w:cs="Times New Roman"/>
        </w:rPr>
        <w:t>Формально Петербург поддерживал нацио</w:t>
      </w:r>
      <w:r w:rsidRPr="00457D0D">
        <w:rPr>
          <w:rFonts w:ascii="Times New Roman" w:hAnsi="Times New Roman" w:cs="Times New Roman"/>
        </w:rPr>
        <w:softHyphen/>
        <w:t xml:space="preserve">нальную идеологию народов в Европе (болгар, сербов, хорватов), поощрял национальное многообразие и </w:t>
      </w:r>
      <w:proofErr w:type="spellStart"/>
      <w:r w:rsidRPr="00457D0D">
        <w:rPr>
          <w:rFonts w:ascii="Times New Roman" w:hAnsi="Times New Roman" w:cs="Times New Roman"/>
        </w:rPr>
        <w:t>многополярность</w:t>
      </w:r>
      <w:proofErr w:type="spellEnd"/>
      <w:r w:rsidRPr="00457D0D">
        <w:rPr>
          <w:rFonts w:ascii="Times New Roman" w:hAnsi="Times New Roman" w:cs="Times New Roman"/>
        </w:rPr>
        <w:t xml:space="preserve"> Европы</w:t>
      </w:r>
      <w:r w:rsidR="00551282" w:rsidRPr="00551282">
        <w:rPr>
          <w:rFonts w:ascii="Times New Roman" w:hAnsi="Times New Roman" w:cs="Times New Roman"/>
        </w:rPr>
        <w:t xml:space="preserve"> [</w:t>
      </w:r>
      <w:r w:rsidR="00551282" w:rsidRPr="00551282">
        <w:rPr>
          <w:rFonts w:ascii="Times New Roman" w:hAnsi="Times New Roman" w:cs="Times New Roman"/>
          <w:highlight w:val="yellow"/>
        </w:rPr>
        <w:t>260</w:t>
      </w:r>
      <w:r w:rsidR="00551282" w:rsidRPr="00551282">
        <w:rPr>
          <w:rFonts w:ascii="Times New Roman" w:hAnsi="Times New Roman" w:cs="Times New Roman"/>
        </w:rPr>
        <w:t>]</w:t>
      </w:r>
      <w:r w:rsidRPr="00457D0D">
        <w:rPr>
          <w:rFonts w:ascii="Times New Roman" w:hAnsi="Times New Roman" w:cs="Times New Roman"/>
        </w:rPr>
        <w:t xml:space="preserve"> и даже определенную перестройку политической карты Европы по национальным принципам, но и к концу Великой войны ца</w:t>
      </w:r>
      <w:r w:rsidRPr="00457D0D">
        <w:rPr>
          <w:rFonts w:ascii="Times New Roman" w:hAnsi="Times New Roman" w:cs="Times New Roman"/>
        </w:rPr>
        <w:softHyphen/>
        <w:t xml:space="preserve">ризм не был готов не только к независимости, а хотя бы </w:t>
      </w:r>
      <w:r w:rsidRPr="00457D0D">
        <w:rPr>
          <w:rStyle w:val="Bodytext8NotBoldItalic"/>
          <w:rFonts w:eastAsia="Courier New"/>
          <w:sz w:val="24"/>
          <w:szCs w:val="24"/>
        </w:rPr>
        <w:t>к автоно</w:t>
      </w:r>
      <w:r w:rsidRPr="00457D0D">
        <w:rPr>
          <w:rStyle w:val="Bodytext8NotBoldItalic"/>
          <w:rFonts w:eastAsia="Courier New"/>
          <w:sz w:val="24"/>
          <w:szCs w:val="24"/>
        </w:rPr>
        <w:softHyphen/>
        <w:t>мии в составе империи</w:t>
      </w:r>
      <w:r w:rsidRPr="00457D0D">
        <w:rPr>
          <w:rFonts w:ascii="Times New Roman" w:hAnsi="Times New Roman" w:cs="Times New Roman"/>
        </w:rPr>
        <w:t xml:space="preserve"> Литвы и других национальных окраин</w:t>
      </w:r>
      <w:r w:rsidRPr="00457D0D">
        <w:rPr>
          <w:rStyle w:val="a3"/>
          <w:rFonts w:ascii="Times New Roman" w:hAnsi="Times New Roman" w:cs="Times New Roman"/>
        </w:rPr>
        <w:footnoteReference w:id="20"/>
      </w:r>
      <w:r w:rsidRPr="00457D0D">
        <w:rPr>
          <w:rFonts w:ascii="Times New Roman" w:hAnsi="Times New Roman" w:cs="Times New Roman"/>
        </w:rPr>
        <w:t>. О том, что в начавшейся</w:t>
      </w:r>
      <w:proofErr w:type="gramEnd"/>
      <w:r w:rsidRPr="00457D0D">
        <w:rPr>
          <w:rFonts w:ascii="Times New Roman" w:hAnsi="Times New Roman" w:cs="Times New Roman"/>
        </w:rPr>
        <w:t xml:space="preserve"> </w:t>
      </w:r>
      <w:proofErr w:type="gramStart"/>
      <w:r w:rsidRPr="00457D0D">
        <w:rPr>
          <w:rFonts w:ascii="Times New Roman" w:hAnsi="Times New Roman" w:cs="Times New Roman"/>
        </w:rPr>
        <w:t>войне</w:t>
      </w:r>
      <w:proofErr w:type="gramEnd"/>
      <w:r w:rsidRPr="00457D0D">
        <w:rPr>
          <w:rFonts w:ascii="Times New Roman" w:hAnsi="Times New Roman" w:cs="Times New Roman"/>
        </w:rPr>
        <w:t xml:space="preserve"> царское правительство пытается использовать национальный вопрос ради сплочения империи и победы над врагом, ярко свидетельствовал манифест главноко</w:t>
      </w:r>
      <w:r w:rsidRPr="00457D0D">
        <w:rPr>
          <w:rFonts w:ascii="Times New Roman" w:hAnsi="Times New Roman" w:cs="Times New Roman"/>
        </w:rPr>
        <w:softHyphen/>
        <w:t xml:space="preserve">мандующего </w:t>
      </w:r>
      <w:r w:rsidRPr="00457D0D">
        <w:rPr>
          <w:rFonts w:ascii="Times New Roman" w:hAnsi="Times New Roman" w:cs="Times New Roman"/>
        </w:rPr>
        <w:lastRenderedPageBreak/>
        <w:t>российской армии князя Николая Николаевича от 14 августа 1914 г. о Польше. Манифест давал полякам, а заодно и западным союзникам</w:t>
      </w:r>
      <w:r w:rsidRPr="00457D0D">
        <w:rPr>
          <w:rStyle w:val="a3"/>
          <w:rFonts w:ascii="Times New Roman" w:hAnsi="Times New Roman" w:cs="Times New Roman"/>
        </w:rPr>
        <w:footnoteReference w:id="21"/>
      </w:r>
      <w:r w:rsidRPr="00457D0D">
        <w:rPr>
          <w:rFonts w:ascii="Times New Roman" w:hAnsi="Times New Roman" w:cs="Times New Roman"/>
        </w:rPr>
        <w:t xml:space="preserve"> надежду на то, что после войны Польша может быть объединена в одно политическое целое и даже обре</w:t>
      </w:r>
      <w:r w:rsidRPr="00457D0D">
        <w:rPr>
          <w:rFonts w:ascii="Times New Roman" w:hAnsi="Times New Roman" w:cs="Times New Roman"/>
        </w:rPr>
        <w:softHyphen/>
        <w:t>сти автономию в рамках царской империи. Это обстоятельство тоже было учтено литовской элитой</w:t>
      </w:r>
      <w:r w:rsidRPr="00457D0D">
        <w:rPr>
          <w:rStyle w:val="a3"/>
          <w:rFonts w:ascii="Times New Roman" w:hAnsi="Times New Roman" w:cs="Times New Roman"/>
        </w:rPr>
        <w:footnoteReference w:id="22"/>
      </w:r>
      <w:r w:rsidRPr="00457D0D">
        <w:rPr>
          <w:rFonts w:ascii="Times New Roman" w:hAnsi="Times New Roman" w:cs="Times New Roman"/>
        </w:rPr>
        <w:t>.</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 xml:space="preserve">Поэтому совсем не удивительно, что уже упомянутый выше </w:t>
      </w:r>
      <w:proofErr w:type="spellStart"/>
      <w:r w:rsidRPr="00457D0D">
        <w:rPr>
          <w:rFonts w:ascii="Times New Roman" w:hAnsi="Times New Roman" w:cs="Times New Roman"/>
        </w:rPr>
        <w:t>Мартинас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Ичас</w:t>
      </w:r>
      <w:proofErr w:type="spellEnd"/>
      <w:r w:rsidRPr="00457D0D">
        <w:rPr>
          <w:rFonts w:ascii="Times New Roman" w:hAnsi="Times New Roman" w:cs="Times New Roman"/>
        </w:rPr>
        <w:t xml:space="preserve"> осенью 1914 г. известил лидеров литовского на</w:t>
      </w:r>
      <w:r w:rsidRPr="00457D0D">
        <w:rPr>
          <w:rFonts w:ascii="Times New Roman" w:hAnsi="Times New Roman" w:cs="Times New Roman"/>
        </w:rPr>
        <w:softHyphen/>
        <w:t>ционального движения в США, что в данной ситуации наимень</w:t>
      </w:r>
      <w:r w:rsidRPr="00457D0D">
        <w:rPr>
          <w:rFonts w:ascii="Times New Roman" w:hAnsi="Times New Roman" w:cs="Times New Roman"/>
        </w:rPr>
        <w:softHyphen/>
        <w:t xml:space="preserve">ший вред литовским национальным интересам, вполне вероятно, может принести Россия. Поэтому литовская нация и элита пока </w:t>
      </w:r>
      <w:proofErr w:type="gramStart"/>
      <w:r w:rsidRPr="00457D0D">
        <w:rPr>
          <w:rFonts w:ascii="Times New Roman" w:hAnsi="Times New Roman" w:cs="Times New Roman"/>
        </w:rPr>
        <w:t>обязаны</w:t>
      </w:r>
      <w:proofErr w:type="gramEnd"/>
      <w:r w:rsidRPr="00457D0D">
        <w:rPr>
          <w:rFonts w:ascii="Times New Roman" w:hAnsi="Times New Roman" w:cs="Times New Roman"/>
        </w:rPr>
        <w:t xml:space="preserve"> сотрудничать и </w:t>
      </w:r>
      <w:proofErr w:type="spellStart"/>
      <w:r w:rsidRPr="00457D0D">
        <w:rPr>
          <w:rFonts w:ascii="Times New Roman" w:hAnsi="Times New Roman" w:cs="Times New Roman"/>
        </w:rPr>
        <w:t>геополитически</w:t>
      </w:r>
      <w:proofErr w:type="spellEnd"/>
      <w:r w:rsidRPr="00457D0D">
        <w:rPr>
          <w:rFonts w:ascii="Times New Roman" w:hAnsi="Times New Roman" w:cs="Times New Roman"/>
        </w:rPr>
        <w:t xml:space="preserve"> ориентироваться именно</w:t>
      </w:r>
    </w:p>
    <w:p w:rsidR="00457D0D" w:rsidRPr="00457D0D" w:rsidRDefault="00457D0D" w:rsidP="00457D0D">
      <w:pPr>
        <w:spacing w:after="234" w:line="276" w:lineRule="auto"/>
        <w:ind w:left="20"/>
        <w:jc w:val="both"/>
        <w:rPr>
          <w:rFonts w:ascii="Times New Roman" w:hAnsi="Times New Roman" w:cs="Times New Roman"/>
        </w:rPr>
      </w:pPr>
      <w:r w:rsidRPr="00457D0D">
        <w:rPr>
          <w:rFonts w:ascii="Times New Roman" w:hAnsi="Times New Roman" w:cs="Times New Roman"/>
        </w:rPr>
        <w:t>на нее</w:t>
      </w:r>
      <w:r w:rsidRPr="00457D0D">
        <w:rPr>
          <w:rStyle w:val="a3"/>
          <w:rFonts w:ascii="Times New Roman" w:hAnsi="Times New Roman" w:cs="Times New Roman"/>
        </w:rPr>
        <w:footnoteReference w:id="23"/>
      </w:r>
      <w:r w:rsidRPr="00457D0D">
        <w:rPr>
          <w:rFonts w:ascii="Times New Roman" w:hAnsi="Times New Roman" w:cs="Times New Roman"/>
        </w:rPr>
        <w:t>.</w:t>
      </w:r>
    </w:p>
    <w:p w:rsidR="00457D0D" w:rsidRPr="00457D0D" w:rsidRDefault="00875D2C" w:rsidP="00457D0D">
      <w:pPr>
        <w:spacing w:after="100" w:line="276" w:lineRule="auto"/>
        <w:jc w:val="both"/>
        <w:rPr>
          <w:rFonts w:ascii="Times New Roman" w:hAnsi="Times New Roman" w:cs="Times New Roman"/>
        </w:rPr>
      </w:pPr>
      <w:r>
        <w:rPr>
          <w:rFonts w:ascii="Times New Roman" w:hAnsi="Times New Roman" w:cs="Times New Roman"/>
          <w:lang w:val="et-EE" w:eastAsia="et-EE" w:bidi="et-EE"/>
        </w:rPr>
        <w:t xml:space="preserve">                                                                              </w:t>
      </w:r>
      <w:r w:rsidR="00457D0D" w:rsidRPr="00457D0D">
        <w:rPr>
          <w:rFonts w:ascii="Times New Roman" w:hAnsi="Times New Roman" w:cs="Times New Roman"/>
          <w:lang w:val="et-EE" w:eastAsia="et-EE" w:bidi="et-EE"/>
        </w:rPr>
        <w:t>III</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Коренным образом все эти (и некоторые другие) расчеты и суждения привели к тому, что уже в самом начале войны литов</w:t>
      </w:r>
      <w:r w:rsidRPr="00457D0D">
        <w:rPr>
          <w:rFonts w:ascii="Times New Roman" w:hAnsi="Times New Roman" w:cs="Times New Roman"/>
        </w:rPr>
        <w:softHyphen/>
        <w:t>ский истеблишмент вполне открыто и, надо полагать, искренне заявил о предпочтительности геополитической ориентации имен</w:t>
      </w:r>
      <w:r w:rsidRPr="00457D0D">
        <w:rPr>
          <w:rFonts w:ascii="Times New Roman" w:hAnsi="Times New Roman" w:cs="Times New Roman"/>
        </w:rPr>
        <w:softHyphen/>
        <w:t xml:space="preserve">но на Российскую империю. </w:t>
      </w:r>
      <w:proofErr w:type="gramStart"/>
      <w:r w:rsidRPr="00457D0D">
        <w:rPr>
          <w:rFonts w:ascii="Times New Roman" w:hAnsi="Times New Roman" w:cs="Times New Roman"/>
        </w:rPr>
        <w:t>Спустя три дня после появления ма</w:t>
      </w:r>
      <w:r w:rsidRPr="00457D0D">
        <w:rPr>
          <w:rFonts w:ascii="Times New Roman" w:hAnsi="Times New Roman" w:cs="Times New Roman"/>
        </w:rPr>
        <w:softHyphen/>
        <w:t>нифеста о Польше, собравшиеся 17 августа 1914 г. в Вильнюсе члены разных литовских обществ и представители местной ли</w:t>
      </w:r>
      <w:r w:rsidRPr="00457D0D">
        <w:rPr>
          <w:rFonts w:ascii="Times New Roman" w:hAnsi="Times New Roman" w:cs="Times New Roman"/>
        </w:rPr>
        <w:softHyphen/>
        <w:t xml:space="preserve">товской печати приняли и огласили так называемую </w:t>
      </w:r>
      <w:r w:rsidRPr="00457D0D">
        <w:rPr>
          <w:rStyle w:val="Bodytext8NotBoldItalic"/>
          <w:rFonts w:eastAsia="Courier New"/>
          <w:sz w:val="24"/>
          <w:szCs w:val="24"/>
        </w:rPr>
        <w:t>Янтарную декларацию,</w:t>
      </w:r>
      <w:r w:rsidRPr="00457D0D">
        <w:rPr>
          <w:rFonts w:ascii="Times New Roman" w:hAnsi="Times New Roman" w:cs="Times New Roman"/>
        </w:rPr>
        <w:t xml:space="preserve"> которая в скором времени была вручена лично глав</w:t>
      </w:r>
      <w:r w:rsidRPr="00457D0D">
        <w:rPr>
          <w:rFonts w:ascii="Times New Roman" w:hAnsi="Times New Roman" w:cs="Times New Roman"/>
        </w:rPr>
        <w:softHyphen/>
        <w:t xml:space="preserve">нокомандующему российских вооруженных сил великому князю Николаю Николаевичу, а также представлена в Государственной думе депутатом М. </w:t>
      </w:r>
      <w:proofErr w:type="spellStart"/>
      <w:r w:rsidRPr="00457D0D">
        <w:rPr>
          <w:rFonts w:ascii="Times New Roman" w:hAnsi="Times New Roman" w:cs="Times New Roman"/>
        </w:rPr>
        <w:t>Ичасом</w:t>
      </w:r>
      <w:proofErr w:type="spellEnd"/>
      <w:r w:rsidRPr="00457D0D">
        <w:rPr>
          <w:rFonts w:ascii="Times New Roman" w:hAnsi="Times New Roman" w:cs="Times New Roman"/>
        </w:rPr>
        <w:t>.</w:t>
      </w:r>
      <w:proofErr w:type="gramEnd"/>
      <w:r w:rsidRPr="00457D0D">
        <w:rPr>
          <w:rFonts w:ascii="Times New Roman" w:hAnsi="Times New Roman" w:cs="Times New Roman"/>
        </w:rPr>
        <w:t xml:space="preserve"> В документе, который был подготов</w:t>
      </w:r>
      <w:r w:rsidRPr="00457D0D">
        <w:rPr>
          <w:rFonts w:ascii="Times New Roman" w:hAnsi="Times New Roman" w:cs="Times New Roman"/>
        </w:rPr>
        <w:softHyphen/>
        <w:t xml:space="preserve">лен при участии М. </w:t>
      </w:r>
      <w:proofErr w:type="spellStart"/>
      <w:r w:rsidRPr="00457D0D">
        <w:rPr>
          <w:rFonts w:ascii="Times New Roman" w:hAnsi="Times New Roman" w:cs="Times New Roman"/>
        </w:rPr>
        <w:t>Ичаса</w:t>
      </w:r>
      <w:proofErr w:type="spellEnd"/>
      <w:r w:rsidRPr="00457D0D">
        <w:rPr>
          <w:rFonts w:ascii="Times New Roman" w:hAnsi="Times New Roman" w:cs="Times New Roman"/>
        </w:rPr>
        <w:t xml:space="preserve"> и который подписали три выдающихся литовских деятеля: доктор Йонас </w:t>
      </w:r>
      <w:proofErr w:type="spellStart"/>
      <w:r w:rsidRPr="00457D0D">
        <w:rPr>
          <w:rFonts w:ascii="Times New Roman" w:hAnsi="Times New Roman" w:cs="Times New Roman"/>
        </w:rPr>
        <w:t>Басанавичюс</w:t>
      </w:r>
      <w:proofErr w:type="spellEnd"/>
      <w:r w:rsidRPr="00457D0D">
        <w:rPr>
          <w:rFonts w:ascii="Times New Roman" w:hAnsi="Times New Roman" w:cs="Times New Roman"/>
        </w:rPr>
        <w:t>, в недалеком буду</w:t>
      </w:r>
      <w:r w:rsidRPr="00457D0D">
        <w:rPr>
          <w:rFonts w:ascii="Times New Roman" w:hAnsi="Times New Roman" w:cs="Times New Roman"/>
        </w:rPr>
        <w:softHyphen/>
        <w:t xml:space="preserve">щем подписавший Декларацию Независимости Литвы 16 февраля </w:t>
      </w:r>
      <w:r w:rsidR="00875D2C" w:rsidRPr="00875D2C">
        <w:rPr>
          <w:rFonts w:ascii="Times New Roman" w:hAnsi="Times New Roman" w:cs="Times New Roman"/>
        </w:rPr>
        <w:t>[</w:t>
      </w:r>
      <w:r w:rsidR="00875D2C" w:rsidRPr="00875D2C">
        <w:rPr>
          <w:rFonts w:ascii="Times New Roman" w:hAnsi="Times New Roman" w:cs="Times New Roman"/>
          <w:highlight w:val="yellow"/>
        </w:rPr>
        <w:t>261</w:t>
      </w:r>
      <w:r w:rsidR="00875D2C" w:rsidRPr="00875D2C">
        <w:rPr>
          <w:rFonts w:ascii="Times New Roman" w:hAnsi="Times New Roman" w:cs="Times New Roman"/>
        </w:rPr>
        <w:t>]</w:t>
      </w:r>
      <w:r w:rsidRPr="00457D0D">
        <w:rPr>
          <w:rFonts w:ascii="Times New Roman" w:hAnsi="Times New Roman" w:cs="Times New Roman"/>
          <w:lang w:val="et-EE" w:eastAsia="et-EE" w:bidi="et-EE"/>
        </w:rPr>
        <w:t xml:space="preserve">1918 </w:t>
      </w:r>
      <w:r w:rsidRPr="00457D0D">
        <w:rPr>
          <w:rFonts w:ascii="Times New Roman" w:hAnsi="Times New Roman" w:cs="Times New Roman"/>
        </w:rPr>
        <w:t xml:space="preserve">г., барон </w:t>
      </w:r>
      <w:proofErr w:type="spellStart"/>
      <w:r w:rsidRPr="00457D0D">
        <w:rPr>
          <w:rFonts w:ascii="Times New Roman" w:hAnsi="Times New Roman" w:cs="Times New Roman"/>
        </w:rPr>
        <w:t>Стасис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Шилинг</w:t>
      </w:r>
      <w:r w:rsidR="00875D2C">
        <w:rPr>
          <w:rFonts w:ascii="Times New Roman" w:hAnsi="Times New Roman" w:cs="Times New Roman"/>
        </w:rPr>
        <w:t>ас</w:t>
      </w:r>
      <w:proofErr w:type="spellEnd"/>
      <w:r w:rsidR="00875D2C">
        <w:rPr>
          <w:rFonts w:ascii="Times New Roman" w:hAnsi="Times New Roman" w:cs="Times New Roman"/>
        </w:rPr>
        <w:t xml:space="preserve"> и дворянин </w:t>
      </w:r>
      <w:proofErr w:type="spellStart"/>
      <w:r w:rsidR="00875D2C">
        <w:rPr>
          <w:rFonts w:ascii="Times New Roman" w:hAnsi="Times New Roman" w:cs="Times New Roman"/>
        </w:rPr>
        <w:t>Донатас</w:t>
      </w:r>
      <w:proofErr w:type="spellEnd"/>
      <w:r w:rsidR="00875D2C">
        <w:rPr>
          <w:rFonts w:ascii="Times New Roman" w:hAnsi="Times New Roman" w:cs="Times New Roman"/>
        </w:rPr>
        <w:t xml:space="preserve"> </w:t>
      </w:r>
      <w:proofErr w:type="spellStart"/>
      <w:r w:rsidR="00875D2C">
        <w:rPr>
          <w:rFonts w:ascii="Times New Roman" w:hAnsi="Times New Roman" w:cs="Times New Roman"/>
        </w:rPr>
        <w:t>Малинау</w:t>
      </w:r>
      <w:proofErr w:type="spellEnd"/>
      <w:proofErr w:type="gramStart"/>
      <w:r w:rsidR="00875D2C">
        <w:rPr>
          <w:rFonts w:ascii="Times New Roman" w:hAnsi="Times New Roman" w:cs="Times New Roman"/>
          <w:lang w:val="en-US"/>
        </w:rPr>
        <w:t>c</w:t>
      </w:r>
      <w:proofErr w:type="spellStart"/>
      <w:proofErr w:type="gramEnd"/>
      <w:r w:rsidRPr="00457D0D">
        <w:rPr>
          <w:rFonts w:ascii="Times New Roman" w:hAnsi="Times New Roman" w:cs="Times New Roman"/>
        </w:rPr>
        <w:t>кас</w:t>
      </w:r>
      <w:proofErr w:type="spellEnd"/>
      <w:r w:rsidRPr="00457D0D">
        <w:rPr>
          <w:rFonts w:ascii="Times New Roman" w:hAnsi="Times New Roman" w:cs="Times New Roman"/>
        </w:rPr>
        <w:t>, проявилась политическая поддержка литовского общества и истеблишмента Российской империи в начавшейся войне. Янтар</w:t>
      </w:r>
      <w:r w:rsidRPr="00457D0D">
        <w:rPr>
          <w:rFonts w:ascii="Times New Roman" w:hAnsi="Times New Roman" w:cs="Times New Roman"/>
        </w:rPr>
        <w:softHyphen/>
        <w:t>ная декларация имела ярко выраженную историческую подопле</w:t>
      </w:r>
      <w:r w:rsidRPr="00457D0D">
        <w:rPr>
          <w:rFonts w:ascii="Times New Roman" w:hAnsi="Times New Roman" w:cs="Times New Roman"/>
        </w:rPr>
        <w:softHyphen/>
        <w:t xml:space="preserve">ку, была нацелена на чувства и эмоции. </w:t>
      </w:r>
      <w:proofErr w:type="gramStart"/>
      <w:r w:rsidRPr="00457D0D">
        <w:rPr>
          <w:rFonts w:ascii="Times New Roman" w:hAnsi="Times New Roman" w:cs="Times New Roman"/>
        </w:rPr>
        <w:t>Напоминая об успешном военном сотрудничестве литовцев с русскими (с тремя смолен</w:t>
      </w:r>
      <w:r w:rsidRPr="00457D0D">
        <w:rPr>
          <w:rFonts w:ascii="Times New Roman" w:hAnsi="Times New Roman" w:cs="Times New Roman"/>
        </w:rPr>
        <w:softHyphen/>
        <w:t>скими полками)</w:t>
      </w:r>
      <w:r w:rsidRPr="00457D0D">
        <w:rPr>
          <w:rStyle w:val="Bodytext885ptNotBold"/>
          <w:rFonts w:eastAsia="Courier New"/>
          <w:sz w:val="24"/>
          <w:szCs w:val="24"/>
          <w:vertAlign w:val="superscript"/>
        </w:rPr>
        <w:t>*</w:t>
      </w:r>
      <w:r w:rsidRPr="00457D0D">
        <w:rPr>
          <w:rStyle w:val="Bodytext885ptNotBold"/>
          <w:rFonts w:eastAsia="Courier New"/>
          <w:sz w:val="24"/>
          <w:szCs w:val="24"/>
        </w:rPr>
        <w:t xml:space="preserve"> </w:t>
      </w:r>
      <w:r w:rsidRPr="00457D0D">
        <w:rPr>
          <w:rFonts w:ascii="Times New Roman" w:hAnsi="Times New Roman" w:cs="Times New Roman"/>
        </w:rPr>
        <w:t xml:space="preserve">в битве против Тевтонского ордена в 1410 г. при </w:t>
      </w:r>
      <w:proofErr w:type="spellStart"/>
      <w:r w:rsidRPr="00457D0D">
        <w:rPr>
          <w:rFonts w:ascii="Times New Roman" w:hAnsi="Times New Roman" w:cs="Times New Roman"/>
        </w:rPr>
        <w:t>Грюнвальде</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Жальгирисе</w:t>
      </w:r>
      <w:proofErr w:type="spellEnd"/>
      <w:r w:rsidRPr="00457D0D">
        <w:rPr>
          <w:rFonts w:ascii="Times New Roman" w:hAnsi="Times New Roman" w:cs="Times New Roman"/>
        </w:rPr>
        <w:t>), авторы Янтарной декларации выска</w:t>
      </w:r>
      <w:r w:rsidRPr="00457D0D">
        <w:rPr>
          <w:rFonts w:ascii="Times New Roman" w:hAnsi="Times New Roman" w:cs="Times New Roman"/>
        </w:rPr>
        <w:softHyphen/>
        <w:t>зывали надежду на то, что после победы Российской империи над кайзеровской Германией Великая Литва после долгих столетий «разлуки» сможет, наконец, воссоединиться с так называемой Малой Литвой (северо-восточной частью Восточной Пруссии) и получить автономию под</w:t>
      </w:r>
      <w:proofErr w:type="gramEnd"/>
      <w:r w:rsidRPr="00457D0D">
        <w:rPr>
          <w:rFonts w:ascii="Times New Roman" w:hAnsi="Times New Roman" w:cs="Times New Roman"/>
        </w:rPr>
        <w:t xml:space="preserve"> эгидой Российского двуглавого орла</w:t>
      </w:r>
      <w:r w:rsidRPr="00457D0D">
        <w:rPr>
          <w:rStyle w:val="a3"/>
          <w:rFonts w:ascii="Times New Roman" w:hAnsi="Times New Roman" w:cs="Times New Roman"/>
        </w:rPr>
        <w:footnoteReference w:id="24"/>
      </w:r>
      <w:r w:rsidRPr="00457D0D">
        <w:rPr>
          <w:rFonts w:ascii="Times New Roman" w:hAnsi="Times New Roman" w:cs="Times New Roman"/>
        </w:rPr>
        <w:t xml:space="preserve">. То есть сможет объединиться с нынешним </w:t>
      </w:r>
      <w:proofErr w:type="spellStart"/>
      <w:r w:rsidRPr="00457D0D">
        <w:rPr>
          <w:rFonts w:ascii="Times New Roman" w:hAnsi="Times New Roman" w:cs="Times New Roman"/>
        </w:rPr>
        <w:t>Клайпедским</w:t>
      </w:r>
      <w:proofErr w:type="spellEnd"/>
      <w:r w:rsidRPr="00457D0D">
        <w:rPr>
          <w:rFonts w:ascii="Times New Roman" w:hAnsi="Times New Roman" w:cs="Times New Roman"/>
        </w:rPr>
        <w:t xml:space="preserve"> краем и северо-восточной частью Калининградской области.</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Вместе с тем в документе достаточно четко и образно была подчеркнута культурная разница между литовцами и русскими и приведены аргументы о необходимости этнополитической эман</w:t>
      </w:r>
      <w:r w:rsidRPr="00457D0D">
        <w:rPr>
          <w:rFonts w:ascii="Times New Roman" w:hAnsi="Times New Roman" w:cs="Times New Roman"/>
        </w:rPr>
        <w:softHyphen/>
        <w:t xml:space="preserve">сипации литовской нации: </w:t>
      </w:r>
      <w:proofErr w:type="gramStart"/>
      <w:r w:rsidRPr="00457D0D">
        <w:rPr>
          <w:rFonts w:ascii="Times New Roman" w:hAnsi="Times New Roman" w:cs="Times New Roman"/>
        </w:rPr>
        <w:t xml:space="preserve">а) </w:t>
      </w:r>
      <w:proofErr w:type="gramEnd"/>
      <w:r w:rsidRPr="00457D0D">
        <w:rPr>
          <w:rFonts w:ascii="Times New Roman" w:hAnsi="Times New Roman" w:cs="Times New Roman"/>
        </w:rPr>
        <w:t xml:space="preserve">литовцы не являются славянами, но, «как твердый, светлый янтарь» в силу исторических коллизий и перипетий сегодня плавают </w:t>
      </w:r>
      <w:r w:rsidRPr="00457D0D">
        <w:rPr>
          <w:rFonts w:ascii="Times New Roman" w:hAnsi="Times New Roman" w:cs="Times New Roman"/>
        </w:rPr>
        <w:lastRenderedPageBreak/>
        <w:t xml:space="preserve">в широком «море славян»; </w:t>
      </w:r>
      <w:proofErr w:type="gramStart"/>
      <w:r w:rsidRPr="00457D0D">
        <w:rPr>
          <w:rFonts w:ascii="Times New Roman" w:hAnsi="Times New Roman" w:cs="Times New Roman"/>
        </w:rPr>
        <w:t>б) со времен великого князя и короля Литвы</w:t>
      </w:r>
      <w:r w:rsidRPr="00457D0D">
        <w:rPr>
          <w:rStyle w:val="Bodytext885ptNotBold"/>
          <w:rFonts w:eastAsia="Courier New"/>
          <w:sz w:val="24"/>
          <w:szCs w:val="24"/>
        </w:rPr>
        <w:t xml:space="preserve">** </w:t>
      </w:r>
      <w:proofErr w:type="spellStart"/>
      <w:r w:rsidRPr="00457D0D">
        <w:rPr>
          <w:rFonts w:ascii="Times New Roman" w:hAnsi="Times New Roman" w:cs="Times New Roman"/>
        </w:rPr>
        <w:t>Миндаугаса</w:t>
      </w:r>
      <w:proofErr w:type="spellEnd"/>
      <w:r w:rsidRPr="00457D0D">
        <w:rPr>
          <w:rFonts w:ascii="Times New Roman" w:hAnsi="Times New Roman" w:cs="Times New Roman"/>
        </w:rPr>
        <w:t xml:space="preserve"> (середина ХШ в.) они в течение многих веков сохраняли свои исторические корни и государственные традиции; в) литовцы не потеряли куль</w:t>
      </w:r>
      <w:r w:rsidRPr="00457D0D">
        <w:rPr>
          <w:rFonts w:ascii="Times New Roman" w:hAnsi="Times New Roman" w:cs="Times New Roman"/>
        </w:rPr>
        <w:softHyphen/>
        <w:t xml:space="preserve">турной самобытности, католической веры и политической воли </w:t>
      </w:r>
      <w:r w:rsidR="00875D2C" w:rsidRPr="00875D2C">
        <w:rPr>
          <w:rFonts w:ascii="Times New Roman" w:hAnsi="Times New Roman" w:cs="Times New Roman"/>
        </w:rPr>
        <w:t xml:space="preserve">– </w:t>
      </w:r>
      <w:r w:rsidRPr="00457D0D">
        <w:rPr>
          <w:rFonts w:ascii="Times New Roman" w:hAnsi="Times New Roman" w:cs="Times New Roman"/>
        </w:rPr>
        <w:t>стремления к свободе</w:t>
      </w:r>
      <w:r w:rsidRPr="00457D0D">
        <w:rPr>
          <w:rStyle w:val="a3"/>
          <w:rFonts w:ascii="Times New Roman" w:hAnsi="Times New Roman" w:cs="Times New Roman"/>
        </w:rPr>
        <w:footnoteReference w:id="25"/>
      </w:r>
      <w:r w:rsidRPr="00457D0D">
        <w:rPr>
          <w:rFonts w:ascii="Times New Roman" w:hAnsi="Times New Roman" w:cs="Times New Roman"/>
        </w:rPr>
        <w:t>.</w:t>
      </w:r>
      <w:proofErr w:type="gramEnd"/>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По своей сути Янтарная декларация отражала не только опре</w:t>
      </w:r>
      <w:r w:rsidRPr="00457D0D">
        <w:rPr>
          <w:rFonts w:ascii="Times New Roman" w:hAnsi="Times New Roman" w:cs="Times New Roman"/>
        </w:rPr>
        <w:softHyphen/>
        <w:t>деленный расклад политических сил, политические амбиции и геополитическую ориентацию литовского истеблишмента, но вместе с тем давала и своего рода шанс самой Российской им</w:t>
      </w:r>
      <w:r w:rsidRPr="00457D0D">
        <w:rPr>
          <w:rFonts w:ascii="Times New Roman" w:hAnsi="Times New Roman" w:cs="Times New Roman"/>
        </w:rPr>
        <w:softHyphen/>
        <w:t>перии. Шанс услышать угнетаемый, но несломленный народ, прощупать пульс грядущей истории и, модернизировав сущест</w:t>
      </w:r>
      <w:r w:rsidRPr="00457D0D">
        <w:rPr>
          <w:rFonts w:ascii="Times New Roman" w:hAnsi="Times New Roman" w:cs="Times New Roman"/>
        </w:rPr>
        <w:softHyphen/>
        <w:t>вующий политический строй, повернуть империю на более ли</w:t>
      </w:r>
      <w:r w:rsidRPr="00457D0D">
        <w:rPr>
          <w:rFonts w:ascii="Times New Roman" w:hAnsi="Times New Roman" w:cs="Times New Roman"/>
        </w:rPr>
        <w:softHyphen/>
        <w:t>беральный путь, коренным образом изменив судьбу всей страны. Иначе говоря, декларация давала своеобразный геополитический аванс доверия литовцев Российской короне.</w:t>
      </w:r>
    </w:p>
    <w:p w:rsidR="00457D0D" w:rsidRPr="00457D0D" w:rsidRDefault="00457D0D" w:rsidP="00457D0D">
      <w:pPr>
        <w:spacing w:after="292" w:line="276" w:lineRule="auto"/>
        <w:ind w:left="20" w:right="20" w:firstLine="360"/>
        <w:jc w:val="both"/>
        <w:rPr>
          <w:rFonts w:ascii="Times New Roman" w:hAnsi="Times New Roman" w:cs="Times New Roman"/>
        </w:rPr>
      </w:pPr>
      <w:r w:rsidRPr="00457D0D">
        <w:rPr>
          <w:rFonts w:ascii="Times New Roman" w:hAnsi="Times New Roman" w:cs="Times New Roman"/>
        </w:rPr>
        <w:t>Правда, в настоящее время часть историков Литвы склонны думать, что Янтарная декларация 1914 г. была лишь конъюнктур</w:t>
      </w:r>
      <w:r w:rsidRPr="00457D0D">
        <w:rPr>
          <w:rFonts w:ascii="Times New Roman" w:hAnsi="Times New Roman" w:cs="Times New Roman"/>
        </w:rPr>
        <w:softHyphen/>
        <w:t xml:space="preserve">ной </w:t>
      </w:r>
      <w:r w:rsidR="005B00CB" w:rsidRPr="005B00CB">
        <w:rPr>
          <w:rFonts w:ascii="Times New Roman" w:hAnsi="Times New Roman" w:cs="Times New Roman"/>
        </w:rPr>
        <w:t>[</w:t>
      </w:r>
      <w:r w:rsidR="005B00CB" w:rsidRPr="005B00CB">
        <w:rPr>
          <w:rFonts w:ascii="Times New Roman" w:hAnsi="Times New Roman" w:cs="Times New Roman"/>
          <w:highlight w:val="yellow"/>
        </w:rPr>
        <w:t>262</w:t>
      </w:r>
      <w:r w:rsidR="005B00CB" w:rsidRPr="005B00CB">
        <w:rPr>
          <w:rFonts w:ascii="Times New Roman" w:hAnsi="Times New Roman" w:cs="Times New Roman"/>
        </w:rPr>
        <w:t>]</w:t>
      </w:r>
      <w:r w:rsidRPr="00457D0D">
        <w:rPr>
          <w:rFonts w:ascii="Times New Roman" w:hAnsi="Times New Roman" w:cs="Times New Roman"/>
        </w:rPr>
        <w:t xml:space="preserve">рефлексией литовского истеблишмента на тогдашний подъем </w:t>
      </w:r>
      <w:proofErr w:type="spellStart"/>
      <w:r w:rsidRPr="00457D0D">
        <w:rPr>
          <w:rFonts w:ascii="Times New Roman" w:hAnsi="Times New Roman" w:cs="Times New Roman"/>
        </w:rPr>
        <w:t>ультрапатриотизма</w:t>
      </w:r>
      <w:proofErr w:type="spellEnd"/>
      <w:r w:rsidRPr="00457D0D">
        <w:rPr>
          <w:rFonts w:ascii="Times New Roman" w:hAnsi="Times New Roman" w:cs="Times New Roman"/>
        </w:rPr>
        <w:t xml:space="preserve"> как в самой России, так и за его пределами </w:t>
      </w:r>
      <w:r w:rsidR="00875D2C" w:rsidRPr="00875D2C">
        <w:rPr>
          <w:rFonts w:ascii="Times New Roman" w:hAnsi="Times New Roman" w:cs="Times New Roman"/>
        </w:rPr>
        <w:t xml:space="preserve">– </w:t>
      </w:r>
      <w:r w:rsidRPr="00457D0D">
        <w:rPr>
          <w:rFonts w:ascii="Times New Roman" w:hAnsi="Times New Roman" w:cs="Times New Roman"/>
        </w:rPr>
        <w:t xml:space="preserve">в других воюющих странах. Но так ли это </w:t>
      </w:r>
      <w:r w:rsidR="00875D2C" w:rsidRPr="00875D2C">
        <w:rPr>
          <w:rFonts w:ascii="Times New Roman" w:hAnsi="Times New Roman" w:cs="Times New Roman"/>
        </w:rPr>
        <w:t>–</w:t>
      </w:r>
      <w:r w:rsidRPr="00457D0D">
        <w:rPr>
          <w:rFonts w:ascii="Times New Roman" w:hAnsi="Times New Roman" w:cs="Times New Roman"/>
        </w:rPr>
        <w:t xml:space="preserve"> еще вопрос? На мой взгляд, геополитическая траектория, выстроенная литовским ис</w:t>
      </w:r>
      <w:r w:rsidRPr="00457D0D">
        <w:rPr>
          <w:rFonts w:ascii="Times New Roman" w:hAnsi="Times New Roman" w:cs="Times New Roman"/>
        </w:rPr>
        <w:softHyphen/>
        <w:t>теблишментом в Янтарной декларации, носила более продуман</w:t>
      </w:r>
      <w:r w:rsidRPr="00457D0D">
        <w:rPr>
          <w:rFonts w:ascii="Times New Roman" w:hAnsi="Times New Roman" w:cs="Times New Roman"/>
        </w:rPr>
        <w:softHyphen/>
        <w:t xml:space="preserve">ный, более существенный и, главное, стратегический характер. </w:t>
      </w:r>
      <w:proofErr w:type="gramStart"/>
      <w:r w:rsidRPr="00457D0D">
        <w:rPr>
          <w:rFonts w:ascii="Times New Roman" w:hAnsi="Times New Roman" w:cs="Times New Roman"/>
        </w:rPr>
        <w:t>Несмотря на всю непривлекательность и отсталость российского имперского политического строя, на большой отрицательн</w:t>
      </w:r>
      <w:r w:rsidR="00930F2D">
        <w:rPr>
          <w:rFonts w:ascii="Times New Roman" w:hAnsi="Times New Roman" w:cs="Times New Roman"/>
        </w:rPr>
        <w:t>ы</w:t>
      </w:r>
      <w:r w:rsidRPr="00457D0D">
        <w:rPr>
          <w:rFonts w:ascii="Times New Roman" w:hAnsi="Times New Roman" w:cs="Times New Roman"/>
        </w:rPr>
        <w:t>й груз исторической памяти, негативных эмоций и повседневного жиз</w:t>
      </w:r>
      <w:r w:rsidRPr="00457D0D">
        <w:rPr>
          <w:rFonts w:ascii="Times New Roman" w:hAnsi="Times New Roman" w:cs="Times New Roman"/>
        </w:rPr>
        <w:softHyphen/>
        <w:t>ненного опыта, весьма образованному и политически грамотному литовскому истеблишменту было ясно, что в силу людского ресур</w:t>
      </w:r>
      <w:r w:rsidRPr="00457D0D">
        <w:rPr>
          <w:rFonts w:ascii="Times New Roman" w:hAnsi="Times New Roman" w:cs="Times New Roman"/>
        </w:rPr>
        <w:softHyphen/>
        <w:t>са, огромной территории, экономического (в том числе сырьево</w:t>
      </w:r>
      <w:r w:rsidRPr="00457D0D">
        <w:rPr>
          <w:rFonts w:ascii="Times New Roman" w:hAnsi="Times New Roman" w:cs="Times New Roman"/>
        </w:rPr>
        <w:softHyphen/>
        <w:t xml:space="preserve">го) и </w:t>
      </w:r>
      <w:proofErr w:type="spellStart"/>
      <w:r w:rsidRPr="00457D0D">
        <w:rPr>
          <w:rFonts w:ascii="Times New Roman" w:hAnsi="Times New Roman" w:cs="Times New Roman"/>
        </w:rPr>
        <w:t>культурно-цивилизационного</w:t>
      </w:r>
      <w:proofErr w:type="spellEnd"/>
      <w:r w:rsidRPr="00457D0D">
        <w:rPr>
          <w:rFonts w:ascii="Times New Roman" w:hAnsi="Times New Roman" w:cs="Times New Roman"/>
        </w:rPr>
        <w:t xml:space="preserve"> потенциала России</w:t>
      </w:r>
      <w:r w:rsidRPr="00457D0D">
        <w:rPr>
          <w:rStyle w:val="a3"/>
          <w:rFonts w:ascii="Times New Roman" w:hAnsi="Times New Roman" w:cs="Times New Roman"/>
        </w:rPr>
        <w:footnoteReference w:id="26"/>
      </w:r>
      <w:r w:rsidRPr="00457D0D">
        <w:rPr>
          <w:rFonts w:ascii="Times New Roman" w:hAnsi="Times New Roman" w:cs="Times New Roman"/>
        </w:rPr>
        <w:t>, ее нель</w:t>
      </w:r>
      <w:r w:rsidRPr="00457D0D">
        <w:rPr>
          <w:rFonts w:ascii="Times New Roman" w:hAnsi="Times New Roman" w:cs="Times New Roman"/>
        </w:rPr>
        <w:softHyphen/>
        <w:t>зя сбрасывать с геополитических весов эвентуальной литовской государственности.</w:t>
      </w:r>
      <w:proofErr w:type="gramEnd"/>
      <w:r w:rsidRPr="00457D0D">
        <w:rPr>
          <w:rFonts w:ascii="Times New Roman" w:hAnsi="Times New Roman" w:cs="Times New Roman"/>
        </w:rPr>
        <w:t xml:space="preserve"> Тем более</w:t>
      </w:r>
      <w:proofErr w:type="gramStart"/>
      <w:r w:rsidRPr="00457D0D">
        <w:rPr>
          <w:rFonts w:ascii="Times New Roman" w:hAnsi="Times New Roman" w:cs="Times New Roman"/>
        </w:rPr>
        <w:t>,</w:t>
      </w:r>
      <w:proofErr w:type="gramEnd"/>
      <w:r w:rsidRPr="00457D0D">
        <w:rPr>
          <w:rFonts w:ascii="Times New Roman" w:hAnsi="Times New Roman" w:cs="Times New Roman"/>
        </w:rPr>
        <w:t xml:space="preserve"> что по дороге к восстановлению литовской государственности, российский геополитический фак</w:t>
      </w:r>
      <w:r w:rsidRPr="00457D0D">
        <w:rPr>
          <w:rFonts w:ascii="Times New Roman" w:hAnsi="Times New Roman" w:cs="Times New Roman"/>
        </w:rPr>
        <w:softHyphen/>
        <w:t xml:space="preserve">тор мог стать важным или даже решающим и при выстраивании государственных отношений с двумя другими большими и весьма не однозначно настроенными по отношению к Литве соседями: Германией и Польшей, упрямо стремившейся к восстановлению независимости в границах первой половины </w:t>
      </w:r>
      <w:r w:rsidRPr="00457D0D">
        <w:rPr>
          <w:rFonts w:ascii="Times New Roman" w:hAnsi="Times New Roman" w:cs="Times New Roman"/>
          <w:lang w:val="et-EE" w:eastAsia="et-EE" w:bidi="et-EE"/>
        </w:rPr>
        <w:t xml:space="preserve">XVIII </w:t>
      </w:r>
      <w:proofErr w:type="gramStart"/>
      <w:r w:rsidRPr="00457D0D">
        <w:rPr>
          <w:rFonts w:ascii="Times New Roman" w:hAnsi="Times New Roman" w:cs="Times New Roman"/>
        </w:rPr>
        <w:t>в</w:t>
      </w:r>
      <w:proofErr w:type="gramEnd"/>
      <w:r w:rsidRPr="00457D0D">
        <w:rPr>
          <w:rFonts w:ascii="Times New Roman" w:hAnsi="Times New Roman" w:cs="Times New Roman"/>
        </w:rPr>
        <w:t>.</w:t>
      </w:r>
    </w:p>
    <w:p w:rsidR="00457D0D" w:rsidRPr="00457D0D" w:rsidRDefault="00875D2C" w:rsidP="00457D0D">
      <w:pPr>
        <w:spacing w:after="90" w:line="276" w:lineRule="auto"/>
        <w:jc w:val="both"/>
        <w:rPr>
          <w:rFonts w:ascii="Times New Roman" w:hAnsi="Times New Roman" w:cs="Times New Roman"/>
        </w:rPr>
      </w:pPr>
      <w:r>
        <w:rPr>
          <w:rFonts w:ascii="Times New Roman" w:hAnsi="Times New Roman" w:cs="Times New Roman"/>
          <w:lang w:val="et-EE" w:eastAsia="et-EE" w:bidi="et-EE"/>
        </w:rPr>
        <w:t xml:space="preserve">                                                                            </w:t>
      </w:r>
      <w:r w:rsidR="00457D0D" w:rsidRPr="00457D0D">
        <w:rPr>
          <w:rFonts w:ascii="Times New Roman" w:hAnsi="Times New Roman" w:cs="Times New Roman"/>
          <w:lang w:val="et-EE" w:eastAsia="et-EE" w:bidi="et-EE"/>
        </w:rPr>
        <w:t>IV</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Важно отметить, что примерно такой геополитической ори</w:t>
      </w:r>
      <w:r w:rsidRPr="00457D0D">
        <w:rPr>
          <w:rFonts w:ascii="Times New Roman" w:hAnsi="Times New Roman" w:cs="Times New Roman"/>
        </w:rPr>
        <w:softHyphen/>
        <w:t>ентации и определенной лояльности к России, литовский ис</w:t>
      </w:r>
      <w:r w:rsidRPr="00457D0D">
        <w:rPr>
          <w:rFonts w:ascii="Times New Roman" w:hAnsi="Times New Roman" w:cs="Times New Roman"/>
        </w:rPr>
        <w:softHyphen/>
        <w:t xml:space="preserve">теблишмент придерживался долгие годы, хотя и с некоторыми корректировками, продиктованными временем, политическими и жизненными реалиями. Речь идет </w:t>
      </w:r>
      <w:proofErr w:type="gramStart"/>
      <w:r w:rsidRPr="00457D0D">
        <w:rPr>
          <w:rFonts w:ascii="Times New Roman" w:hAnsi="Times New Roman" w:cs="Times New Roman"/>
        </w:rPr>
        <w:t>о</w:t>
      </w:r>
      <w:proofErr w:type="gramEnd"/>
      <w:r w:rsidRPr="00457D0D">
        <w:rPr>
          <w:rFonts w:ascii="Times New Roman" w:hAnsi="Times New Roman" w:cs="Times New Roman"/>
        </w:rPr>
        <w:t xml:space="preserve"> всем </w:t>
      </w:r>
      <w:proofErr w:type="spellStart"/>
      <w:r w:rsidRPr="00457D0D">
        <w:rPr>
          <w:rFonts w:ascii="Times New Roman" w:hAnsi="Times New Roman" w:cs="Times New Roman"/>
        </w:rPr>
        <w:t>межвоенном</w:t>
      </w:r>
      <w:proofErr w:type="spellEnd"/>
      <w:r w:rsidRPr="00457D0D">
        <w:rPr>
          <w:rFonts w:ascii="Times New Roman" w:hAnsi="Times New Roman" w:cs="Times New Roman"/>
        </w:rPr>
        <w:t xml:space="preserve"> периоде вплоть до осени 1939 г., а в некоторых аспектах и вплоть до лета 1940 г. </w:t>
      </w:r>
      <w:r w:rsidR="00F50060" w:rsidRPr="00F50060">
        <w:rPr>
          <w:rFonts w:ascii="Times New Roman" w:hAnsi="Times New Roman" w:cs="Times New Roman"/>
        </w:rPr>
        <w:t>–</w:t>
      </w:r>
      <w:r w:rsidRPr="00457D0D">
        <w:rPr>
          <w:rFonts w:ascii="Times New Roman" w:hAnsi="Times New Roman" w:cs="Times New Roman"/>
        </w:rPr>
        <w:t xml:space="preserve"> до советской оккупации Литвы и ее аннексии</w:t>
      </w:r>
      <w:r w:rsidRPr="00457D0D">
        <w:rPr>
          <w:rStyle w:val="a3"/>
          <w:rFonts w:ascii="Times New Roman" w:hAnsi="Times New Roman" w:cs="Times New Roman"/>
        </w:rPr>
        <w:footnoteReference w:id="27"/>
      </w:r>
      <w:r w:rsidRPr="00457D0D">
        <w:rPr>
          <w:rFonts w:ascii="Times New Roman" w:hAnsi="Times New Roman" w:cs="Times New Roman"/>
        </w:rPr>
        <w:t>. Несо</w:t>
      </w:r>
      <w:r w:rsidRPr="00457D0D">
        <w:rPr>
          <w:rFonts w:ascii="Times New Roman" w:hAnsi="Times New Roman" w:cs="Times New Roman"/>
        </w:rPr>
        <w:softHyphen/>
        <w:t xml:space="preserve">мненно, что проблема Вильнюса, возникшая в 1919-1920 гг. в крайне иррациональной форме и в скором времени переросшая в хроническую фазу, да и в целом литовско-польские отношения тоже способствовали </w:t>
      </w:r>
      <w:proofErr w:type="spellStart"/>
      <w:r w:rsidRPr="00457D0D">
        <w:rPr>
          <w:rFonts w:ascii="Times New Roman" w:hAnsi="Times New Roman" w:cs="Times New Roman"/>
        </w:rPr>
        <w:t>пророссийскому</w:t>
      </w:r>
      <w:proofErr w:type="spellEnd"/>
      <w:r w:rsidRPr="00457D0D">
        <w:rPr>
          <w:rFonts w:ascii="Times New Roman" w:hAnsi="Times New Roman" w:cs="Times New Roman"/>
        </w:rPr>
        <w:t xml:space="preserve"> геополитическому настрою литовского </w:t>
      </w:r>
      <w:r w:rsidRPr="00457D0D">
        <w:rPr>
          <w:rFonts w:ascii="Times New Roman" w:hAnsi="Times New Roman" w:cs="Times New Roman"/>
        </w:rPr>
        <w:lastRenderedPageBreak/>
        <w:t>истеблишмента</w:t>
      </w:r>
      <w:r w:rsidRPr="00457D0D">
        <w:rPr>
          <w:rStyle w:val="a3"/>
          <w:rFonts w:ascii="Times New Roman" w:hAnsi="Times New Roman" w:cs="Times New Roman"/>
        </w:rPr>
        <w:footnoteReference w:id="28"/>
      </w:r>
      <w:r w:rsidRPr="00457D0D">
        <w:rPr>
          <w:rFonts w:ascii="Times New Roman" w:hAnsi="Times New Roman" w:cs="Times New Roman"/>
        </w:rPr>
        <w:t>. Но интересно и характерно то, что</w:t>
      </w:r>
      <w:r w:rsidR="0087678E" w:rsidRPr="0087678E">
        <w:rPr>
          <w:rFonts w:ascii="Times New Roman" w:hAnsi="Times New Roman" w:cs="Times New Roman"/>
        </w:rPr>
        <w:t xml:space="preserve"> </w:t>
      </w:r>
      <w:r w:rsidR="0087678E" w:rsidRPr="0087678E">
        <w:rPr>
          <w:rFonts w:ascii="Times New Roman" w:hAnsi="Times New Roman" w:cs="Times New Roman"/>
          <w:highlight w:val="yellow"/>
        </w:rPr>
        <w:t>[263</w:t>
      </w:r>
      <w:r w:rsidR="0087678E" w:rsidRPr="0087678E">
        <w:rPr>
          <w:rFonts w:ascii="Times New Roman" w:hAnsi="Times New Roman" w:cs="Times New Roman"/>
        </w:rPr>
        <w:t>]</w:t>
      </w:r>
      <w:r w:rsidRPr="00457D0D">
        <w:rPr>
          <w:rFonts w:ascii="Times New Roman" w:hAnsi="Times New Roman" w:cs="Times New Roman"/>
        </w:rPr>
        <w:t xml:space="preserve"> важность российского геополитического веса и фактора усвоили тогда не только начинающие литовские политики и общественные деятели, но и культурная элита Литвы, и даже в определенном смысле литовская католическая церковь.</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 xml:space="preserve">Например, осенью 1916 г., когда Литва уже была полностью оккупирована немцами, епископ </w:t>
      </w:r>
      <w:proofErr w:type="spellStart"/>
      <w:r w:rsidRPr="00457D0D">
        <w:rPr>
          <w:rFonts w:ascii="Times New Roman" w:hAnsi="Times New Roman" w:cs="Times New Roman"/>
        </w:rPr>
        <w:t>Жемайтии</w:t>
      </w:r>
      <w:proofErr w:type="spellEnd"/>
      <w:r w:rsidRPr="00457D0D">
        <w:rPr>
          <w:rFonts w:ascii="Times New Roman" w:hAnsi="Times New Roman" w:cs="Times New Roman"/>
        </w:rPr>
        <w:t>, настоятель Каунас</w:t>
      </w:r>
      <w:r w:rsidRPr="00457D0D">
        <w:rPr>
          <w:rFonts w:ascii="Times New Roman" w:hAnsi="Times New Roman" w:cs="Times New Roman"/>
        </w:rPr>
        <w:softHyphen/>
        <w:t xml:space="preserve">ского кафедрального собора </w:t>
      </w:r>
      <w:proofErr w:type="spellStart"/>
      <w:r w:rsidRPr="00457D0D">
        <w:rPr>
          <w:rFonts w:ascii="Times New Roman" w:hAnsi="Times New Roman" w:cs="Times New Roman"/>
        </w:rPr>
        <w:t>Пранцишкус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Карявичюс</w:t>
      </w:r>
      <w:proofErr w:type="spellEnd"/>
      <w:r w:rsidRPr="00457D0D">
        <w:rPr>
          <w:rFonts w:ascii="Times New Roman" w:hAnsi="Times New Roman" w:cs="Times New Roman"/>
        </w:rPr>
        <w:t>, на требо</w:t>
      </w:r>
      <w:r w:rsidRPr="00457D0D">
        <w:rPr>
          <w:rFonts w:ascii="Times New Roman" w:hAnsi="Times New Roman" w:cs="Times New Roman"/>
        </w:rPr>
        <w:softHyphen/>
        <w:t xml:space="preserve">вание кайзеровского генерала </w:t>
      </w:r>
      <w:r w:rsidR="005B00CB" w:rsidRPr="00457D0D">
        <w:rPr>
          <w:rFonts w:ascii="Times New Roman" w:hAnsi="Times New Roman" w:cs="Times New Roman"/>
        </w:rPr>
        <w:t xml:space="preserve">фон </w:t>
      </w:r>
      <w:proofErr w:type="spellStart"/>
      <w:r w:rsidRPr="00457D0D">
        <w:rPr>
          <w:rFonts w:ascii="Times New Roman" w:hAnsi="Times New Roman" w:cs="Times New Roman"/>
        </w:rPr>
        <w:t>Эйзенхарта</w:t>
      </w:r>
      <w:proofErr w:type="spellEnd"/>
      <w:r w:rsidRPr="00457D0D">
        <w:rPr>
          <w:rFonts w:ascii="Times New Roman" w:hAnsi="Times New Roman" w:cs="Times New Roman"/>
        </w:rPr>
        <w:t xml:space="preserve"> Роте </w:t>
      </w:r>
      <w:r w:rsidRPr="00457D0D">
        <w:rPr>
          <w:rFonts w:ascii="Times New Roman" w:hAnsi="Times New Roman" w:cs="Times New Roman"/>
          <w:lang w:val="et-EE" w:eastAsia="et-EE" w:bidi="et-EE"/>
        </w:rPr>
        <w:t>(</w:t>
      </w:r>
      <w:r w:rsidR="005B00CB" w:rsidRPr="00457D0D">
        <w:rPr>
          <w:rFonts w:ascii="Times New Roman" w:hAnsi="Times New Roman" w:cs="Times New Roman"/>
          <w:lang w:val="et-EE" w:eastAsia="et-EE" w:bidi="et-EE"/>
        </w:rPr>
        <w:t xml:space="preserve">von </w:t>
      </w:r>
      <w:r w:rsidRPr="00457D0D">
        <w:rPr>
          <w:rFonts w:ascii="Times New Roman" w:hAnsi="Times New Roman" w:cs="Times New Roman"/>
          <w:lang w:val="et-EE" w:eastAsia="et-EE" w:bidi="et-EE"/>
        </w:rPr>
        <w:t xml:space="preserve">Eisenhart Rothe), </w:t>
      </w:r>
      <w:r w:rsidRPr="00457D0D">
        <w:rPr>
          <w:rFonts w:ascii="Times New Roman" w:hAnsi="Times New Roman" w:cs="Times New Roman"/>
        </w:rPr>
        <w:t>чтобы все католические священники были полностью лояльны кайзеру Вильгельму II, поскольку Литва уже навеки со</w:t>
      </w:r>
      <w:r w:rsidRPr="00457D0D">
        <w:rPr>
          <w:rFonts w:ascii="Times New Roman" w:hAnsi="Times New Roman" w:cs="Times New Roman"/>
        </w:rPr>
        <w:softHyphen/>
        <w:t xml:space="preserve">единена с Германией, гордо ответил: «Ваше превосходительство генерал! </w:t>
      </w:r>
      <w:proofErr w:type="gramStart"/>
      <w:r w:rsidRPr="00457D0D">
        <w:rPr>
          <w:rFonts w:ascii="Times New Roman" w:hAnsi="Times New Roman" w:cs="Times New Roman"/>
        </w:rPr>
        <w:t>Литва и в самом деле оккупирована немцами, но еще не объединена с Германией, и мы себя считаем подданными Рос</w:t>
      </w:r>
      <w:r w:rsidRPr="00457D0D">
        <w:rPr>
          <w:rFonts w:ascii="Times New Roman" w:hAnsi="Times New Roman" w:cs="Times New Roman"/>
        </w:rPr>
        <w:softHyphen/>
        <w:t>сии, (...) и вы не можете от нас требовать того, что противоречит обязанностям подданных»</w:t>
      </w:r>
      <w:r w:rsidRPr="00457D0D">
        <w:rPr>
          <w:rStyle w:val="a3"/>
          <w:rFonts w:ascii="Times New Roman" w:hAnsi="Times New Roman" w:cs="Times New Roman"/>
        </w:rPr>
        <w:footnoteReference w:id="29"/>
      </w:r>
      <w:r w:rsidRPr="00457D0D">
        <w:rPr>
          <w:rFonts w:ascii="Times New Roman" w:hAnsi="Times New Roman" w:cs="Times New Roman"/>
        </w:rPr>
        <w:t>. Несколько позже принципиальную позицию литовского епископа не смог сломить и сам глава не</w:t>
      </w:r>
      <w:r w:rsidRPr="00457D0D">
        <w:rPr>
          <w:rFonts w:ascii="Times New Roman" w:hAnsi="Times New Roman" w:cs="Times New Roman"/>
        </w:rPr>
        <w:softHyphen/>
        <w:t>мецкой гражданской админист</w:t>
      </w:r>
      <w:r w:rsidR="005B00CB">
        <w:rPr>
          <w:rFonts w:ascii="Times New Roman" w:hAnsi="Times New Roman" w:cs="Times New Roman"/>
        </w:rPr>
        <w:t xml:space="preserve">рации в Литве князь Йозеф </w:t>
      </w:r>
      <w:proofErr w:type="spellStart"/>
      <w:r w:rsidR="005B00CB">
        <w:rPr>
          <w:rFonts w:ascii="Times New Roman" w:hAnsi="Times New Roman" w:cs="Times New Roman"/>
        </w:rPr>
        <w:t>Изен</w:t>
      </w:r>
      <w:r w:rsidRPr="00457D0D">
        <w:rPr>
          <w:rFonts w:ascii="Times New Roman" w:hAnsi="Times New Roman" w:cs="Times New Roman"/>
        </w:rPr>
        <w:t>бург-Бирштейн</w:t>
      </w:r>
      <w:proofErr w:type="spellEnd"/>
      <w:r w:rsidRPr="00457D0D">
        <w:rPr>
          <w:rFonts w:ascii="Times New Roman" w:hAnsi="Times New Roman" w:cs="Times New Roman"/>
        </w:rPr>
        <w:t xml:space="preserve"> </w:t>
      </w:r>
      <w:r w:rsidRPr="00457D0D">
        <w:rPr>
          <w:rFonts w:ascii="Times New Roman" w:hAnsi="Times New Roman" w:cs="Times New Roman"/>
          <w:lang w:val="et-EE" w:eastAsia="et-EE" w:bidi="et-EE"/>
        </w:rPr>
        <w:t xml:space="preserve">(Josef Isenburg-Birstein), </w:t>
      </w:r>
      <w:r w:rsidRPr="00457D0D">
        <w:rPr>
          <w:rFonts w:ascii="Times New Roman" w:hAnsi="Times New Roman" w:cs="Times New Roman"/>
        </w:rPr>
        <w:t>который от литовского духовенства и епископа потребовал</w:t>
      </w:r>
      <w:proofErr w:type="gramEnd"/>
      <w:r w:rsidRPr="00457D0D">
        <w:rPr>
          <w:rFonts w:ascii="Times New Roman" w:hAnsi="Times New Roman" w:cs="Times New Roman"/>
        </w:rPr>
        <w:t xml:space="preserve"> в письменной форме присяги верности императору Германии. Несмотря на это категорическое требование, епископ П. </w:t>
      </w:r>
      <w:proofErr w:type="spellStart"/>
      <w:r w:rsidRPr="00457D0D">
        <w:rPr>
          <w:rFonts w:ascii="Times New Roman" w:hAnsi="Times New Roman" w:cs="Times New Roman"/>
        </w:rPr>
        <w:t>Карявичюс</w:t>
      </w:r>
      <w:proofErr w:type="spellEnd"/>
      <w:r w:rsidRPr="00457D0D">
        <w:rPr>
          <w:rFonts w:ascii="Times New Roman" w:hAnsi="Times New Roman" w:cs="Times New Roman"/>
        </w:rPr>
        <w:t>, как он сам позже писал в своих воспоминаниях, ответил германскому чиновнику: «Ваша Светлость, Вы свободно можете отправить меня в ссылку или расстрелять, но Вы не можете меня заставить действовать против моей совести и воли»</w:t>
      </w:r>
      <w:r w:rsidRPr="00457D0D">
        <w:rPr>
          <w:rStyle w:val="a3"/>
          <w:rFonts w:ascii="Times New Roman" w:hAnsi="Times New Roman" w:cs="Times New Roman"/>
        </w:rPr>
        <w:footnoteReference w:id="30"/>
      </w:r>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Благоприятная для России геополитическая настроенность некоторой части высокопоставленных и имевших влияние в об</w:t>
      </w:r>
      <w:r w:rsidRPr="00457D0D">
        <w:rPr>
          <w:rFonts w:ascii="Times New Roman" w:hAnsi="Times New Roman" w:cs="Times New Roman"/>
        </w:rPr>
        <w:softHyphen/>
        <w:t xml:space="preserve">ществе литовских католических священников оставалась даже после установления там советской власти. </w:t>
      </w:r>
      <w:proofErr w:type="gramStart"/>
      <w:r w:rsidRPr="00457D0D">
        <w:rPr>
          <w:rFonts w:ascii="Times New Roman" w:hAnsi="Times New Roman" w:cs="Times New Roman"/>
        </w:rPr>
        <w:t>Так, например, в нача</w:t>
      </w:r>
      <w:r w:rsidRPr="00457D0D">
        <w:rPr>
          <w:rFonts w:ascii="Times New Roman" w:hAnsi="Times New Roman" w:cs="Times New Roman"/>
        </w:rPr>
        <w:softHyphen/>
        <w:t xml:space="preserve">ле 30-х годов каноник, ректор костела имени Витаутаса Великого в Каунасе, выдающийся общественный деятель и талантливый литовский писатель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Тумас-Вайжгантас</w:t>
      </w:r>
      <w:proofErr w:type="spellEnd"/>
      <w:r w:rsidRPr="00457D0D">
        <w:rPr>
          <w:rFonts w:ascii="Times New Roman" w:hAnsi="Times New Roman" w:cs="Times New Roman"/>
        </w:rPr>
        <w:t xml:space="preserve"> в серии статей в журнале «</w:t>
      </w:r>
      <w:proofErr w:type="spellStart"/>
      <w:r w:rsidRPr="00457D0D">
        <w:rPr>
          <w:rFonts w:ascii="Times New Roman" w:hAnsi="Times New Roman" w:cs="Times New Roman"/>
        </w:rPr>
        <w:t>Науёи</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Ромува</w:t>
      </w:r>
      <w:proofErr w:type="spellEnd"/>
      <w:r w:rsidRPr="00457D0D">
        <w:rPr>
          <w:rFonts w:ascii="Times New Roman" w:hAnsi="Times New Roman" w:cs="Times New Roman"/>
        </w:rPr>
        <w:t xml:space="preserve">» </w:t>
      </w:r>
      <w:r w:rsidRPr="00457D0D">
        <w:rPr>
          <w:rFonts w:ascii="Times New Roman" w:hAnsi="Times New Roman" w:cs="Times New Roman"/>
          <w:lang w:val="lv-LV" w:eastAsia="lv-LV" w:bidi="lv-LV"/>
        </w:rPr>
        <w:t xml:space="preserve">(«Naujoji Romuva») </w:t>
      </w:r>
      <w:r w:rsidRPr="00457D0D">
        <w:rPr>
          <w:rFonts w:ascii="Times New Roman" w:hAnsi="Times New Roman" w:cs="Times New Roman"/>
        </w:rPr>
        <w:t>пришел к выводу, что три балтийские государства - Литва, Латвия и Эстония свое политическое существование могут закрепить, лишь усвоив ис</w:t>
      </w:r>
      <w:r w:rsidRPr="00457D0D">
        <w:rPr>
          <w:rFonts w:ascii="Times New Roman" w:hAnsi="Times New Roman" w:cs="Times New Roman"/>
        </w:rPr>
        <w:softHyphen/>
        <w:t>торические уроки, объединив свои усилия в одно целое, отказав</w:t>
      </w:r>
      <w:r w:rsidRPr="00457D0D">
        <w:rPr>
          <w:rFonts w:ascii="Times New Roman" w:hAnsi="Times New Roman" w:cs="Times New Roman"/>
        </w:rPr>
        <w:softHyphen/>
        <w:t>шись от</w:t>
      </w:r>
      <w:proofErr w:type="gramEnd"/>
      <w:r w:rsidRPr="00457D0D">
        <w:rPr>
          <w:rFonts w:ascii="Times New Roman" w:hAnsi="Times New Roman" w:cs="Times New Roman"/>
        </w:rPr>
        <w:t xml:space="preserve"> негативного, недаль</w:t>
      </w:r>
      <w:r w:rsidR="00F50060">
        <w:rPr>
          <w:rFonts w:ascii="Times New Roman" w:hAnsi="Times New Roman" w:cs="Times New Roman"/>
        </w:rPr>
        <w:t>новидного геополитического противо</w:t>
      </w:r>
      <w:r w:rsidRPr="00457D0D">
        <w:rPr>
          <w:rFonts w:ascii="Times New Roman" w:hAnsi="Times New Roman" w:cs="Times New Roman"/>
        </w:rPr>
        <w:t xml:space="preserve">стояния России и усвоив огромный культурный потенциал восточного соседа. Он отметил, что Российская </w:t>
      </w:r>
      <w:proofErr w:type="gramStart"/>
      <w:r w:rsidRPr="00457D0D">
        <w:rPr>
          <w:rFonts w:ascii="Times New Roman" w:hAnsi="Times New Roman" w:cs="Times New Roman"/>
        </w:rPr>
        <w:t>империя</w:t>
      </w:r>
      <w:proofErr w:type="gramEnd"/>
      <w:r w:rsidRPr="00457D0D">
        <w:rPr>
          <w:rFonts w:ascii="Times New Roman" w:hAnsi="Times New Roman" w:cs="Times New Roman"/>
        </w:rPr>
        <w:t xml:space="preserve"> прежде всего была заинтересована в «территориях» Балтийских стран, </w:t>
      </w:r>
      <w:r w:rsidR="00F50060" w:rsidRPr="00F50060">
        <w:rPr>
          <w:rFonts w:ascii="Times New Roman" w:hAnsi="Times New Roman" w:cs="Times New Roman"/>
        </w:rPr>
        <w:t>[</w:t>
      </w:r>
      <w:r w:rsidR="00F50060" w:rsidRPr="00F50060">
        <w:rPr>
          <w:rFonts w:ascii="Times New Roman" w:hAnsi="Times New Roman" w:cs="Times New Roman"/>
          <w:highlight w:val="yellow"/>
        </w:rPr>
        <w:t>264</w:t>
      </w:r>
      <w:r w:rsidR="00F50060" w:rsidRPr="00F50060">
        <w:rPr>
          <w:rFonts w:ascii="Times New Roman" w:hAnsi="Times New Roman" w:cs="Times New Roman"/>
        </w:rPr>
        <w:t>]</w:t>
      </w:r>
      <w:r w:rsidRPr="00457D0D">
        <w:rPr>
          <w:rFonts w:ascii="Times New Roman" w:hAnsi="Times New Roman" w:cs="Times New Roman"/>
        </w:rPr>
        <w:t>что культурное влияние и культурный империализм для нее были «делом второстепенным», а коммунистическая Р</w:t>
      </w:r>
      <w:r w:rsidR="00F50060">
        <w:rPr>
          <w:rFonts w:ascii="Times New Roman" w:hAnsi="Times New Roman" w:cs="Times New Roman"/>
        </w:rPr>
        <w:t>оссия в первую очередь погружен</w:t>
      </w:r>
      <w:r w:rsidRPr="00457D0D">
        <w:rPr>
          <w:rFonts w:ascii="Times New Roman" w:hAnsi="Times New Roman" w:cs="Times New Roman"/>
        </w:rPr>
        <w:t xml:space="preserve">а в социальную утопию. На этом основании </w:t>
      </w:r>
      <w:proofErr w:type="spellStart"/>
      <w:r w:rsidRPr="00457D0D">
        <w:rPr>
          <w:rFonts w:ascii="Times New Roman" w:hAnsi="Times New Roman" w:cs="Times New Roman"/>
        </w:rPr>
        <w:t>Тумас-Вайжгантас</w:t>
      </w:r>
      <w:proofErr w:type="spellEnd"/>
      <w:r w:rsidRPr="00457D0D">
        <w:rPr>
          <w:rFonts w:ascii="Times New Roman" w:hAnsi="Times New Roman" w:cs="Times New Roman"/>
        </w:rPr>
        <w:t xml:space="preserve"> заключ</w:t>
      </w:r>
      <w:r w:rsidR="005B00CB">
        <w:rPr>
          <w:rFonts w:ascii="Times New Roman" w:hAnsi="Times New Roman" w:cs="Times New Roman"/>
        </w:rPr>
        <w:t>и</w:t>
      </w:r>
      <w:r w:rsidRPr="00457D0D">
        <w:rPr>
          <w:rFonts w:ascii="Times New Roman" w:hAnsi="Times New Roman" w:cs="Times New Roman"/>
        </w:rPr>
        <w:t>л, что культурное сотрудничество с Россией Литвы, Латвии, Эстонии и частично Финляндии в силу геополитического соседства и огромного исторического опыта закономерно и естественно. «Культурного взаимодействия меж</w:t>
      </w:r>
      <w:r w:rsidRPr="00457D0D">
        <w:rPr>
          <w:rFonts w:ascii="Times New Roman" w:hAnsi="Times New Roman" w:cs="Times New Roman"/>
        </w:rPr>
        <w:softHyphen/>
        <w:t>ду Балтийскими странами и Россией нельзя остановить. Так это было в прошлом, так будет и в будущем. Потому что культура - это больше, чем территория, которую можно огородить колючей проволокой. (...) Говорю лишь о русском языке, приятном, краси</w:t>
      </w:r>
      <w:r w:rsidRPr="00457D0D">
        <w:rPr>
          <w:rFonts w:ascii="Times New Roman" w:hAnsi="Times New Roman" w:cs="Times New Roman"/>
        </w:rPr>
        <w:softHyphen/>
        <w:t>вом, языке высокой культуры с богатой литературой и знаниями. Сама жизнь заставляет всю Прибалтику изучать русский язык»</w:t>
      </w:r>
      <w:r w:rsidRPr="00457D0D">
        <w:rPr>
          <w:rStyle w:val="a3"/>
          <w:rFonts w:ascii="Times New Roman" w:hAnsi="Times New Roman" w:cs="Times New Roman"/>
        </w:rPr>
        <w:footnoteReference w:id="31"/>
      </w:r>
      <w:r w:rsidRPr="00457D0D">
        <w:rPr>
          <w:rFonts w:ascii="Times New Roman" w:hAnsi="Times New Roman" w:cs="Times New Roman"/>
        </w:rPr>
        <w:t xml:space="preserve"> </w:t>
      </w:r>
      <w:r w:rsidR="005B00CB" w:rsidRPr="005B00CB">
        <w:rPr>
          <w:rFonts w:ascii="Times New Roman" w:hAnsi="Times New Roman" w:cs="Times New Roman"/>
        </w:rPr>
        <w:t xml:space="preserve">- </w:t>
      </w:r>
      <w:r w:rsidRPr="00457D0D">
        <w:rPr>
          <w:rFonts w:ascii="Times New Roman" w:hAnsi="Times New Roman" w:cs="Times New Roman"/>
        </w:rPr>
        <w:t xml:space="preserve"> красноречиво, но четко отметил литовский католический каноник, который по своим политическим взглядам был близок к правым либералам и партии </w:t>
      </w:r>
      <w:proofErr w:type="spellStart"/>
      <w:r w:rsidRPr="00457D0D">
        <w:rPr>
          <w:rFonts w:ascii="Times New Roman" w:hAnsi="Times New Roman" w:cs="Times New Roman"/>
        </w:rPr>
        <w:t>таутининков</w:t>
      </w:r>
      <w:proofErr w:type="spellEnd"/>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lastRenderedPageBreak/>
        <w:t>Писатель был даже убежден, что, живя в геополитическом пространстве между Россией и Германией и имея в виду литера</w:t>
      </w:r>
      <w:r w:rsidRPr="00457D0D">
        <w:rPr>
          <w:rFonts w:ascii="Times New Roman" w:hAnsi="Times New Roman" w:cs="Times New Roman"/>
        </w:rPr>
        <w:softHyphen/>
        <w:t xml:space="preserve">турный </w:t>
      </w:r>
      <w:proofErr w:type="spellStart"/>
      <w:r w:rsidRPr="00457D0D">
        <w:rPr>
          <w:rFonts w:ascii="Times New Roman" w:hAnsi="Times New Roman" w:cs="Times New Roman"/>
        </w:rPr>
        <w:t>цивилизационный</w:t>
      </w:r>
      <w:proofErr w:type="spellEnd"/>
      <w:r w:rsidRPr="00457D0D">
        <w:rPr>
          <w:rFonts w:ascii="Times New Roman" w:hAnsi="Times New Roman" w:cs="Times New Roman"/>
        </w:rPr>
        <w:t xml:space="preserve"> потенциал последних стран, изучение русского и немецкого языков для литовцев, латышей, эстонцев и отчасти финнов должно быть естественным и натуральным. А односторонняя ориентация только на западный мир и надежда со</w:t>
      </w:r>
      <w:r w:rsidRPr="00457D0D">
        <w:rPr>
          <w:rFonts w:ascii="Times New Roman" w:hAnsi="Times New Roman" w:cs="Times New Roman"/>
        </w:rPr>
        <w:softHyphen/>
        <w:t>хранить и защитить свою независимую государственность лишь с помощью военно-политической силы западных держав были бы ошибкой, так как Запад, исповедующий материалистическую фи</w:t>
      </w:r>
      <w:r w:rsidRPr="00457D0D">
        <w:rPr>
          <w:rFonts w:ascii="Times New Roman" w:hAnsi="Times New Roman" w:cs="Times New Roman"/>
        </w:rPr>
        <w:softHyphen/>
        <w:t>лософию, поистине озабочен только своими геополитическими интересами, а страны Балтии его интересует лишь как определен</w:t>
      </w:r>
      <w:r w:rsidRPr="00457D0D">
        <w:rPr>
          <w:rFonts w:ascii="Times New Roman" w:hAnsi="Times New Roman" w:cs="Times New Roman"/>
        </w:rPr>
        <w:softHyphen/>
        <w:t>ный геополитический «заслон» против русского большевизма</w:t>
      </w:r>
      <w:r w:rsidRPr="00457D0D">
        <w:rPr>
          <w:rStyle w:val="a3"/>
          <w:rFonts w:ascii="Times New Roman" w:hAnsi="Times New Roman" w:cs="Times New Roman"/>
        </w:rPr>
        <w:footnoteReference w:id="32"/>
      </w:r>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Кроме того, литовский писатель и католический священник выделил общие черты в психологии и характере обществ Балтий</w:t>
      </w:r>
      <w:r w:rsidRPr="00457D0D">
        <w:rPr>
          <w:rFonts w:ascii="Times New Roman" w:hAnsi="Times New Roman" w:cs="Times New Roman"/>
        </w:rPr>
        <w:softHyphen/>
        <w:t xml:space="preserve">ских стран и России. «Мы, жители Прибалтики, своим характером и образом жизни являемся более близкими к славянам, нежели к германцам или, тем более, к англосаксам. По </w:t>
      </w:r>
      <w:proofErr w:type="gramStart"/>
      <w:r w:rsidRPr="00457D0D">
        <w:rPr>
          <w:rFonts w:ascii="Times New Roman" w:hAnsi="Times New Roman" w:cs="Times New Roman"/>
        </w:rPr>
        <w:t>сути</w:t>
      </w:r>
      <w:proofErr w:type="gramEnd"/>
      <w:r w:rsidRPr="00457D0D">
        <w:rPr>
          <w:rFonts w:ascii="Times New Roman" w:hAnsi="Times New Roman" w:cs="Times New Roman"/>
        </w:rPr>
        <w:t xml:space="preserve"> народы Балтии есть двоюродные братья славян»</w:t>
      </w:r>
      <w:r w:rsidRPr="00457D0D">
        <w:rPr>
          <w:rStyle w:val="a3"/>
          <w:rFonts w:ascii="Times New Roman" w:hAnsi="Times New Roman" w:cs="Times New Roman"/>
        </w:rPr>
        <w:footnoteReference w:id="33"/>
      </w:r>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Еще более многосторонне и конкретно литовский геополи</w:t>
      </w:r>
      <w:r w:rsidRPr="00457D0D">
        <w:rPr>
          <w:rFonts w:ascii="Times New Roman" w:hAnsi="Times New Roman" w:cs="Times New Roman"/>
        </w:rPr>
        <w:softHyphen/>
        <w:t>тический код первой половины ХХ в. проанализировал и сфор</w:t>
      </w:r>
      <w:r w:rsidRPr="00457D0D">
        <w:rPr>
          <w:rFonts w:ascii="Times New Roman" w:hAnsi="Times New Roman" w:cs="Times New Roman"/>
        </w:rPr>
        <w:softHyphen/>
        <w:t xml:space="preserve">мировал своего рода канонические выводы самый знаменитый литовский философ </w:t>
      </w:r>
      <w:proofErr w:type="spellStart"/>
      <w:r w:rsidRPr="00457D0D">
        <w:rPr>
          <w:rFonts w:ascii="Times New Roman" w:hAnsi="Times New Roman" w:cs="Times New Roman"/>
        </w:rPr>
        <w:t>межвоенного</w:t>
      </w:r>
      <w:proofErr w:type="spellEnd"/>
      <w:r w:rsidRPr="00457D0D">
        <w:rPr>
          <w:rFonts w:ascii="Times New Roman" w:hAnsi="Times New Roman" w:cs="Times New Roman"/>
        </w:rPr>
        <w:t xml:space="preserve"> периода, поклонник Владими</w:t>
      </w:r>
      <w:r w:rsidRPr="00457D0D">
        <w:rPr>
          <w:rFonts w:ascii="Times New Roman" w:hAnsi="Times New Roman" w:cs="Times New Roman"/>
        </w:rPr>
        <w:softHyphen/>
        <w:t>ра Соловьева, друг и соратник бельгийского философа, профес</w:t>
      </w:r>
      <w:r w:rsidRPr="00457D0D">
        <w:rPr>
          <w:rFonts w:ascii="Times New Roman" w:hAnsi="Times New Roman" w:cs="Times New Roman"/>
        </w:rPr>
        <w:softHyphen/>
        <w:t>сора</w:t>
      </w:r>
      <w:r w:rsidR="00930F2D" w:rsidRPr="00930F2D">
        <w:rPr>
          <w:rFonts w:ascii="Times New Roman" w:hAnsi="Times New Roman" w:cs="Times New Roman"/>
        </w:rPr>
        <w:t xml:space="preserve"> [</w:t>
      </w:r>
      <w:r w:rsidR="00930F2D" w:rsidRPr="00930F2D">
        <w:rPr>
          <w:rFonts w:ascii="Times New Roman" w:hAnsi="Times New Roman" w:cs="Times New Roman"/>
          <w:highlight w:val="yellow"/>
        </w:rPr>
        <w:t>265</w:t>
      </w:r>
      <w:r w:rsidR="00930F2D" w:rsidRPr="00930F2D">
        <w:rPr>
          <w:rFonts w:ascii="Times New Roman" w:hAnsi="Times New Roman" w:cs="Times New Roman"/>
        </w:rPr>
        <w:t>]</w:t>
      </w:r>
      <w:r w:rsidRPr="00457D0D">
        <w:rPr>
          <w:rFonts w:ascii="Times New Roman" w:hAnsi="Times New Roman" w:cs="Times New Roman"/>
        </w:rPr>
        <w:t xml:space="preserve"> </w:t>
      </w:r>
      <w:proofErr w:type="spellStart"/>
      <w:r w:rsidRPr="00457D0D">
        <w:rPr>
          <w:rFonts w:ascii="Times New Roman" w:hAnsi="Times New Roman" w:cs="Times New Roman"/>
        </w:rPr>
        <w:t>Фрайбургского</w:t>
      </w:r>
      <w:proofErr w:type="spellEnd"/>
      <w:r w:rsidRPr="00457D0D">
        <w:rPr>
          <w:rFonts w:ascii="Times New Roman" w:hAnsi="Times New Roman" w:cs="Times New Roman"/>
        </w:rPr>
        <w:t xml:space="preserve"> университета Марка де Мунк</w:t>
      </w:r>
      <w:r w:rsidR="005B00CB">
        <w:rPr>
          <w:rFonts w:ascii="Times New Roman" w:hAnsi="Times New Roman" w:cs="Times New Roman"/>
        </w:rPr>
        <w:t>а</w:t>
      </w:r>
      <w:r w:rsidRPr="00457D0D">
        <w:rPr>
          <w:rFonts w:ascii="Times New Roman" w:hAnsi="Times New Roman" w:cs="Times New Roman"/>
        </w:rPr>
        <w:t xml:space="preserve"> (</w:t>
      </w:r>
      <w:proofErr w:type="gramStart"/>
      <w:r w:rsidRPr="00457D0D">
        <w:rPr>
          <w:rFonts w:ascii="Times New Roman" w:hAnsi="Times New Roman" w:cs="Times New Roman"/>
        </w:rPr>
        <w:t>М</w:t>
      </w:r>
      <w:proofErr w:type="gramEnd"/>
      <w:r w:rsidR="00930F2D">
        <w:rPr>
          <w:rFonts w:ascii="Times New Roman" w:hAnsi="Times New Roman" w:cs="Times New Roman"/>
          <w:lang w:val="en-US"/>
        </w:rPr>
        <w:t>ark</w:t>
      </w:r>
      <w:r w:rsidRPr="00457D0D">
        <w:rPr>
          <w:rFonts w:ascii="Times New Roman" w:hAnsi="Times New Roman" w:cs="Times New Roman"/>
        </w:rPr>
        <w:t xml:space="preserve"> </w:t>
      </w:r>
      <w:r w:rsidRPr="00457D0D">
        <w:rPr>
          <w:rFonts w:ascii="Times New Roman" w:hAnsi="Times New Roman" w:cs="Times New Roman"/>
          <w:lang w:val="et-EE" w:eastAsia="et-EE" w:bidi="et-EE"/>
        </w:rPr>
        <w:t xml:space="preserve">de Munck), </w:t>
      </w:r>
      <w:proofErr w:type="spellStart"/>
      <w:r w:rsidRPr="00457D0D">
        <w:rPr>
          <w:rFonts w:ascii="Times New Roman" w:hAnsi="Times New Roman" w:cs="Times New Roman"/>
        </w:rPr>
        <w:t>професcoр</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Стасис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Шалкаускис</w:t>
      </w:r>
      <w:proofErr w:type="spellEnd"/>
      <w:r w:rsidRPr="00457D0D">
        <w:rPr>
          <w:rFonts w:ascii="Times New Roman" w:hAnsi="Times New Roman" w:cs="Times New Roman"/>
        </w:rPr>
        <w:t xml:space="preserve">. В 1919 г. в Женеве тогда еще молодой мыслитель, выпускник </w:t>
      </w:r>
      <w:proofErr w:type="spellStart"/>
      <w:r w:rsidRPr="00457D0D">
        <w:rPr>
          <w:rFonts w:ascii="Times New Roman" w:hAnsi="Times New Roman" w:cs="Times New Roman"/>
        </w:rPr>
        <w:t>Фрайбургского</w:t>
      </w:r>
      <w:proofErr w:type="spellEnd"/>
      <w:r w:rsidRPr="00457D0D">
        <w:rPr>
          <w:rFonts w:ascii="Times New Roman" w:hAnsi="Times New Roman" w:cs="Times New Roman"/>
        </w:rPr>
        <w:t xml:space="preserve"> уни</w:t>
      </w:r>
      <w:r w:rsidRPr="00457D0D">
        <w:rPr>
          <w:rFonts w:ascii="Times New Roman" w:hAnsi="Times New Roman" w:cs="Times New Roman"/>
        </w:rPr>
        <w:softHyphen/>
        <w:t xml:space="preserve">верситета С. </w:t>
      </w:r>
      <w:proofErr w:type="spellStart"/>
      <w:r w:rsidRPr="00457D0D">
        <w:rPr>
          <w:rFonts w:ascii="Times New Roman" w:hAnsi="Times New Roman" w:cs="Times New Roman"/>
        </w:rPr>
        <w:t>Шалкаускис</w:t>
      </w:r>
      <w:proofErr w:type="spellEnd"/>
      <w:r w:rsidRPr="00457D0D">
        <w:rPr>
          <w:rFonts w:ascii="Times New Roman" w:hAnsi="Times New Roman" w:cs="Times New Roman"/>
        </w:rPr>
        <w:t xml:space="preserve"> опубликовал на французском языке свою книгу с довольно загадочным названием «На грани двух миров. </w:t>
      </w:r>
      <w:proofErr w:type="gramStart"/>
      <w:r w:rsidRPr="00457D0D">
        <w:rPr>
          <w:rFonts w:ascii="Times New Roman" w:hAnsi="Times New Roman" w:cs="Times New Roman"/>
        </w:rPr>
        <w:t>Синтез проблемы национальной цивилизации в Литве»</w:t>
      </w:r>
      <w:r w:rsidRPr="00457D0D">
        <w:rPr>
          <w:rStyle w:val="a3"/>
          <w:rFonts w:ascii="Times New Roman" w:hAnsi="Times New Roman" w:cs="Times New Roman"/>
        </w:rPr>
        <w:footnoteReference w:id="34"/>
      </w:r>
      <w:r w:rsidRPr="00457D0D">
        <w:rPr>
          <w:rFonts w:ascii="Times New Roman" w:hAnsi="Times New Roman" w:cs="Times New Roman"/>
        </w:rPr>
        <w:t xml:space="preserve">. Опираясь на большой исторический опыт Великого княжества Литовского, католический философ сделал далеко идущий вывод о том, что в силу разных </w:t>
      </w:r>
      <w:proofErr w:type="spellStart"/>
      <w:r w:rsidRPr="00457D0D">
        <w:rPr>
          <w:rFonts w:ascii="Times New Roman" w:hAnsi="Times New Roman" w:cs="Times New Roman"/>
        </w:rPr>
        <w:t>этно-культурных</w:t>
      </w:r>
      <w:proofErr w:type="spellEnd"/>
      <w:r w:rsidRPr="00457D0D">
        <w:rPr>
          <w:rFonts w:ascii="Times New Roman" w:hAnsi="Times New Roman" w:cs="Times New Roman"/>
        </w:rPr>
        <w:t xml:space="preserve"> влияний Литва (и ли</w:t>
      </w:r>
      <w:r w:rsidRPr="00457D0D">
        <w:rPr>
          <w:rFonts w:ascii="Times New Roman" w:hAnsi="Times New Roman" w:cs="Times New Roman"/>
        </w:rPr>
        <w:softHyphen/>
        <w:t xml:space="preserve">товская цивилизация) не принадлежит ни к Востоку, ни к Западу, а по своей сути является </w:t>
      </w:r>
      <w:r w:rsidRPr="00930F2D">
        <w:rPr>
          <w:rStyle w:val="Bodytext8NotBoldItalic"/>
          <w:rFonts w:eastAsia="Courier New"/>
          <w:b w:val="0"/>
          <w:sz w:val="24"/>
          <w:szCs w:val="24"/>
        </w:rPr>
        <w:t>соединяющим звеном</w:t>
      </w:r>
      <w:r w:rsidRPr="00930F2D">
        <w:rPr>
          <w:rFonts w:ascii="Times New Roman" w:hAnsi="Times New Roman" w:cs="Times New Roman"/>
          <w:b/>
        </w:rPr>
        <w:t xml:space="preserve"> </w:t>
      </w:r>
      <w:r w:rsidRPr="00930F2D">
        <w:rPr>
          <w:rFonts w:ascii="Times New Roman" w:hAnsi="Times New Roman" w:cs="Times New Roman"/>
        </w:rPr>
        <w:t>или же</w:t>
      </w:r>
      <w:r w:rsidRPr="00930F2D">
        <w:rPr>
          <w:rFonts w:ascii="Times New Roman" w:hAnsi="Times New Roman" w:cs="Times New Roman"/>
          <w:b/>
        </w:rPr>
        <w:t xml:space="preserve"> </w:t>
      </w:r>
      <w:r w:rsidRPr="00930F2D">
        <w:rPr>
          <w:rStyle w:val="Bodytext8NotBoldItalic"/>
          <w:rFonts w:eastAsia="Courier New"/>
          <w:b w:val="0"/>
          <w:sz w:val="24"/>
          <w:szCs w:val="24"/>
        </w:rPr>
        <w:t>культурным мостом</w:t>
      </w:r>
      <w:r w:rsidRPr="00930F2D">
        <w:rPr>
          <w:rFonts w:ascii="Times New Roman" w:hAnsi="Times New Roman" w:cs="Times New Roman"/>
          <w:b/>
        </w:rPr>
        <w:t xml:space="preserve"> </w:t>
      </w:r>
      <w:r w:rsidRPr="00930F2D">
        <w:rPr>
          <w:rFonts w:ascii="Times New Roman" w:hAnsi="Times New Roman" w:cs="Times New Roman"/>
        </w:rPr>
        <w:t>между ка</w:t>
      </w:r>
      <w:r w:rsidRPr="00457D0D">
        <w:rPr>
          <w:rFonts w:ascii="Times New Roman" w:hAnsi="Times New Roman" w:cs="Times New Roman"/>
        </w:rPr>
        <w:t>толическим либеральным прозрачным и всегда активно настроенным Западом</w:t>
      </w:r>
      <w:proofErr w:type="gramEnd"/>
      <w:r w:rsidRPr="00457D0D">
        <w:rPr>
          <w:rFonts w:ascii="Times New Roman" w:hAnsi="Times New Roman" w:cs="Times New Roman"/>
        </w:rPr>
        <w:t xml:space="preserve"> и автократическим загадочным и чаще всего пассивным Востоком</w:t>
      </w:r>
      <w:r w:rsidRPr="00457D0D">
        <w:rPr>
          <w:rStyle w:val="a3"/>
          <w:rFonts w:ascii="Times New Roman" w:hAnsi="Times New Roman" w:cs="Times New Roman"/>
        </w:rPr>
        <w:footnoteReference w:id="35"/>
      </w:r>
      <w:r w:rsidRPr="00457D0D">
        <w:rPr>
          <w:rFonts w:ascii="Times New Roman" w:hAnsi="Times New Roman" w:cs="Times New Roman"/>
        </w:rPr>
        <w:t>. Следуя мыслям и логике про</w:t>
      </w:r>
      <w:r w:rsidRPr="00457D0D">
        <w:rPr>
          <w:rFonts w:ascii="Times New Roman" w:hAnsi="Times New Roman" w:cs="Times New Roman"/>
        </w:rPr>
        <w:softHyphen/>
        <w:t xml:space="preserve">фессора С. </w:t>
      </w:r>
      <w:proofErr w:type="spellStart"/>
      <w:r w:rsidRPr="00457D0D">
        <w:rPr>
          <w:rFonts w:ascii="Times New Roman" w:hAnsi="Times New Roman" w:cs="Times New Roman"/>
        </w:rPr>
        <w:t>Шалкаускиса</w:t>
      </w:r>
      <w:proofErr w:type="spellEnd"/>
      <w:r w:rsidRPr="00457D0D">
        <w:rPr>
          <w:rFonts w:ascii="Times New Roman" w:hAnsi="Times New Roman" w:cs="Times New Roman"/>
        </w:rPr>
        <w:t>, великая миссия литовцев и всего нацио</w:t>
      </w:r>
      <w:r w:rsidRPr="00457D0D">
        <w:rPr>
          <w:rFonts w:ascii="Times New Roman" w:hAnsi="Times New Roman" w:cs="Times New Roman"/>
        </w:rPr>
        <w:softHyphen/>
        <w:t>нального Литовского государства состоит в реализации геополи</w:t>
      </w:r>
      <w:r w:rsidRPr="00457D0D">
        <w:rPr>
          <w:rFonts w:ascii="Times New Roman" w:hAnsi="Times New Roman" w:cs="Times New Roman"/>
        </w:rPr>
        <w:softHyphen/>
        <w:t>тического равновесия и культурного синтеза Запада с Востоком. Иначе говоря, именно эта роль моста (или цепи), соединяющего две мировые цивилизации, и должна обеспечить историческое долголетие литовской государственности в расколотом разными противоречиями мире</w:t>
      </w:r>
      <w:r w:rsidRPr="00457D0D">
        <w:rPr>
          <w:rStyle w:val="a3"/>
          <w:rFonts w:ascii="Times New Roman" w:hAnsi="Times New Roman" w:cs="Times New Roman"/>
        </w:rPr>
        <w:footnoteReference w:id="36"/>
      </w:r>
      <w:r w:rsidRPr="00457D0D">
        <w:rPr>
          <w:rFonts w:ascii="Times New Roman" w:hAnsi="Times New Roman" w:cs="Times New Roman"/>
        </w:rPr>
        <w:t>.</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 xml:space="preserve">Стоит добавить, что свою теорию изначально культурного синтеза литовской цивилизации С. </w:t>
      </w:r>
      <w:proofErr w:type="spellStart"/>
      <w:r w:rsidRPr="00457D0D">
        <w:rPr>
          <w:rFonts w:ascii="Times New Roman" w:hAnsi="Times New Roman" w:cs="Times New Roman"/>
        </w:rPr>
        <w:t>Шалкаускис</w:t>
      </w:r>
      <w:proofErr w:type="spellEnd"/>
      <w:r w:rsidRPr="00457D0D">
        <w:rPr>
          <w:rFonts w:ascii="Times New Roman" w:hAnsi="Times New Roman" w:cs="Times New Roman"/>
        </w:rPr>
        <w:t xml:space="preserve"> активно разраба</w:t>
      </w:r>
      <w:r w:rsidRPr="00457D0D">
        <w:rPr>
          <w:rFonts w:ascii="Times New Roman" w:hAnsi="Times New Roman" w:cs="Times New Roman"/>
        </w:rPr>
        <w:softHyphen/>
        <w:t>тывал, совершенствовал и пропагандировал вплоть до оккупации и советизации Литовской Республики. Последнюю версию своей теории философ опубликовал уже перед самым началом</w:t>
      </w:r>
      <w:proofErr w:type="gramStart"/>
      <w:r w:rsidRPr="00457D0D">
        <w:rPr>
          <w:rFonts w:ascii="Times New Roman" w:hAnsi="Times New Roman" w:cs="Times New Roman"/>
        </w:rPr>
        <w:t xml:space="preserve"> В</w:t>
      </w:r>
      <w:proofErr w:type="gramEnd"/>
      <w:r w:rsidRPr="00457D0D">
        <w:rPr>
          <w:rFonts w:ascii="Times New Roman" w:hAnsi="Times New Roman" w:cs="Times New Roman"/>
        </w:rPr>
        <w:t xml:space="preserve">торой мировой войны, в преддверии Мюнхенской конференции </w:t>
      </w:r>
      <w:r w:rsidR="00930F2D">
        <w:rPr>
          <w:rFonts w:ascii="Times New Roman" w:hAnsi="Times New Roman" w:cs="Times New Roman"/>
        </w:rPr>
        <w:t>–</w:t>
      </w:r>
      <w:r w:rsidRPr="00457D0D">
        <w:rPr>
          <w:rFonts w:ascii="Times New Roman" w:hAnsi="Times New Roman" w:cs="Times New Roman"/>
        </w:rPr>
        <w:t xml:space="preserve"> в мае 1938 г.</w:t>
      </w:r>
      <w:r w:rsidRPr="00457D0D">
        <w:rPr>
          <w:rStyle w:val="a3"/>
          <w:rFonts w:ascii="Times New Roman" w:hAnsi="Times New Roman" w:cs="Times New Roman"/>
        </w:rPr>
        <w:footnoteReference w:id="37"/>
      </w:r>
      <w:r w:rsidRPr="00457D0D">
        <w:rPr>
          <w:rFonts w:ascii="Times New Roman" w:hAnsi="Times New Roman" w:cs="Times New Roman"/>
        </w:rPr>
        <w:t xml:space="preserve"> В этой работе философ изложил свою теорию еще более подробно, конкретно, обоснованно, введя дополнительные аргу</w:t>
      </w:r>
      <w:r w:rsidRPr="00457D0D">
        <w:rPr>
          <w:rFonts w:ascii="Times New Roman" w:hAnsi="Times New Roman" w:cs="Times New Roman"/>
        </w:rPr>
        <w:softHyphen/>
      </w:r>
      <w:r w:rsidRPr="00457D0D">
        <w:rPr>
          <w:rFonts w:ascii="Times New Roman" w:hAnsi="Times New Roman" w:cs="Times New Roman"/>
        </w:rPr>
        <w:lastRenderedPageBreak/>
        <w:t>менты. После тщательных исследований сложного и противоре</w:t>
      </w:r>
      <w:r w:rsidRPr="00457D0D">
        <w:rPr>
          <w:rFonts w:ascii="Times New Roman" w:hAnsi="Times New Roman" w:cs="Times New Roman"/>
        </w:rPr>
        <w:softHyphen/>
        <w:t>чивого геополитического опыта Бельгии и Швейцарии философ пришел к выводу, что этим примерам должна следовать и Литва</w:t>
      </w:r>
      <w:r w:rsidRPr="00457D0D">
        <w:rPr>
          <w:rStyle w:val="a3"/>
          <w:rFonts w:ascii="Times New Roman" w:hAnsi="Times New Roman" w:cs="Times New Roman"/>
        </w:rPr>
        <w:footnoteReference w:id="38"/>
      </w:r>
      <w:r w:rsidRPr="00457D0D">
        <w:rPr>
          <w:rFonts w:ascii="Times New Roman" w:hAnsi="Times New Roman" w:cs="Times New Roman"/>
        </w:rPr>
        <w:t xml:space="preserve">, что национальное Литовское государство на международной арене может успешно существовать, лишь воплотив в жизнь </w:t>
      </w:r>
      <w:proofErr w:type="spellStart"/>
      <w:r w:rsidRPr="00457D0D">
        <w:rPr>
          <w:rFonts w:ascii="Times New Roman" w:hAnsi="Times New Roman" w:cs="Times New Roman"/>
        </w:rPr>
        <w:t>культурно</w:t>
      </w:r>
      <w:r w:rsidRPr="00457D0D">
        <w:rPr>
          <w:rFonts w:ascii="Times New Roman" w:hAnsi="Times New Roman" w:cs="Times New Roman"/>
        </w:rPr>
        <w:softHyphen/>
        <w:t>геополитический</w:t>
      </w:r>
      <w:proofErr w:type="spellEnd"/>
      <w:r w:rsidRPr="00457D0D">
        <w:rPr>
          <w:rFonts w:ascii="Times New Roman" w:hAnsi="Times New Roman" w:cs="Times New Roman"/>
        </w:rPr>
        <w:t xml:space="preserve"> синтез Запада и Востока. </w:t>
      </w:r>
      <w:proofErr w:type="gramStart"/>
      <w:r w:rsidRPr="00457D0D">
        <w:rPr>
          <w:rFonts w:ascii="Times New Roman" w:hAnsi="Times New Roman" w:cs="Times New Roman"/>
        </w:rPr>
        <w:t>То есть существовать, соединив в своей повседневной жизни, внешней и внутренней политике два «вечных антагонизма»: активно настроенный Запад</w:t>
      </w:r>
      <w:r w:rsidR="001E4CCC" w:rsidRPr="001E4CCC">
        <w:rPr>
          <w:rFonts w:ascii="Times New Roman" w:hAnsi="Times New Roman" w:cs="Times New Roman"/>
        </w:rPr>
        <w:t xml:space="preserve"> </w:t>
      </w:r>
      <w:r w:rsidR="001E4CCC" w:rsidRPr="001E4CCC">
        <w:rPr>
          <w:rFonts w:ascii="Times New Roman" w:hAnsi="Times New Roman" w:cs="Times New Roman"/>
          <w:highlight w:val="yellow"/>
        </w:rPr>
        <w:t>[266</w:t>
      </w:r>
      <w:r w:rsidR="001E4CCC" w:rsidRPr="001E4CCC">
        <w:rPr>
          <w:rFonts w:ascii="Times New Roman" w:hAnsi="Times New Roman" w:cs="Times New Roman"/>
        </w:rPr>
        <w:t>]</w:t>
      </w:r>
      <w:r w:rsidRPr="00457D0D">
        <w:rPr>
          <w:rFonts w:ascii="Times New Roman" w:hAnsi="Times New Roman" w:cs="Times New Roman"/>
        </w:rPr>
        <w:t xml:space="preserve"> и пассивный Восток, чтобы таким образом обеспечить </w:t>
      </w:r>
      <w:proofErr w:type="spellStart"/>
      <w:r w:rsidRPr="00457D0D">
        <w:rPr>
          <w:rFonts w:ascii="Times New Roman" w:hAnsi="Times New Roman" w:cs="Times New Roman"/>
        </w:rPr>
        <w:t>северо</w:t>
      </w:r>
      <w:r w:rsidRPr="00457D0D">
        <w:rPr>
          <w:rFonts w:ascii="Times New Roman" w:hAnsi="Times New Roman" w:cs="Times New Roman"/>
        </w:rPr>
        <w:softHyphen/>
        <w:t>восточному</w:t>
      </w:r>
      <w:proofErr w:type="spellEnd"/>
      <w:r w:rsidRPr="00457D0D">
        <w:rPr>
          <w:rFonts w:ascii="Times New Roman" w:hAnsi="Times New Roman" w:cs="Times New Roman"/>
        </w:rPr>
        <w:t xml:space="preserve"> региону Балтийского моря хрупкое геополитическое равновесие между интересами-ценностями, между Германией и Россией, Польшей и Россией, Германией и Польшей, между сла</w:t>
      </w:r>
      <w:r w:rsidRPr="00457D0D">
        <w:rPr>
          <w:rFonts w:ascii="Times New Roman" w:hAnsi="Times New Roman" w:cs="Times New Roman"/>
        </w:rPr>
        <w:softHyphen/>
        <w:t>вянскими и англосаксонскими мирами и цивилизациями.</w:t>
      </w:r>
      <w:proofErr w:type="gramEnd"/>
      <w:r w:rsidRPr="00457D0D">
        <w:rPr>
          <w:rFonts w:ascii="Times New Roman" w:hAnsi="Times New Roman" w:cs="Times New Roman"/>
        </w:rPr>
        <w:t xml:space="preserve"> Но, что</w:t>
      </w:r>
      <w:r w:rsidRPr="00457D0D">
        <w:rPr>
          <w:rFonts w:ascii="Times New Roman" w:hAnsi="Times New Roman" w:cs="Times New Roman"/>
        </w:rPr>
        <w:softHyphen/>
        <w:t>бы эта геополитическая модель могла быть осуществлена, надо было иметь общую границу с Россией (СССР), т.е. «отодвинуть Польшу» и противопоставить российский фактор интенсивному геополитическому влиянию из Польши и Германии.</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 xml:space="preserve">Важно отметить, что основные идеи С. </w:t>
      </w:r>
      <w:proofErr w:type="spellStart"/>
      <w:r w:rsidRPr="00457D0D">
        <w:rPr>
          <w:rFonts w:ascii="Times New Roman" w:hAnsi="Times New Roman" w:cs="Times New Roman"/>
        </w:rPr>
        <w:t>Шалкаускиса</w:t>
      </w:r>
      <w:proofErr w:type="spellEnd"/>
      <w:r w:rsidRPr="00457D0D">
        <w:rPr>
          <w:rFonts w:ascii="Times New Roman" w:hAnsi="Times New Roman" w:cs="Times New Roman"/>
        </w:rPr>
        <w:t xml:space="preserve"> </w:t>
      </w:r>
      <w:r w:rsidR="001E4CCC" w:rsidRPr="001E4CCC">
        <w:rPr>
          <w:rFonts w:ascii="Times New Roman" w:hAnsi="Times New Roman" w:cs="Times New Roman"/>
        </w:rPr>
        <w:t xml:space="preserve">– </w:t>
      </w:r>
      <w:r w:rsidRPr="00457D0D">
        <w:rPr>
          <w:rFonts w:ascii="Times New Roman" w:hAnsi="Times New Roman" w:cs="Times New Roman"/>
        </w:rPr>
        <w:t xml:space="preserve"> осо</w:t>
      </w:r>
      <w:r w:rsidRPr="00457D0D">
        <w:rPr>
          <w:rFonts w:ascii="Times New Roman" w:hAnsi="Times New Roman" w:cs="Times New Roman"/>
        </w:rPr>
        <w:softHyphen/>
        <w:t>бенно об общей границей с Россией - поддерживали и в полити</w:t>
      </w:r>
      <w:r w:rsidRPr="00457D0D">
        <w:rPr>
          <w:rFonts w:ascii="Times New Roman" w:hAnsi="Times New Roman" w:cs="Times New Roman"/>
        </w:rPr>
        <w:softHyphen/>
        <w:t xml:space="preserve">ческой практике не раз пробовали реализовать многие литовские политики </w:t>
      </w:r>
      <w:proofErr w:type="spellStart"/>
      <w:r w:rsidRPr="00457D0D">
        <w:rPr>
          <w:rFonts w:ascii="Times New Roman" w:hAnsi="Times New Roman" w:cs="Times New Roman"/>
        </w:rPr>
        <w:t>межвоенного</w:t>
      </w:r>
      <w:proofErr w:type="spellEnd"/>
      <w:r w:rsidRPr="00457D0D">
        <w:rPr>
          <w:rFonts w:ascii="Times New Roman" w:hAnsi="Times New Roman" w:cs="Times New Roman"/>
        </w:rPr>
        <w:t xml:space="preserve"> периода, как правые, так и левые: либера</w:t>
      </w:r>
      <w:r w:rsidRPr="00457D0D">
        <w:rPr>
          <w:rFonts w:ascii="Times New Roman" w:hAnsi="Times New Roman" w:cs="Times New Roman"/>
        </w:rPr>
        <w:softHyphen/>
        <w:t>лы и социалисты, социал-демократы, националисты и христиан</w:t>
      </w:r>
      <w:r w:rsidRPr="00457D0D">
        <w:rPr>
          <w:rFonts w:ascii="Times New Roman" w:hAnsi="Times New Roman" w:cs="Times New Roman"/>
        </w:rPr>
        <w:softHyphen/>
        <w:t>ские демократы.</w:t>
      </w:r>
    </w:p>
    <w:p w:rsidR="00457D0D" w:rsidRPr="00457D0D" w:rsidRDefault="00457D0D" w:rsidP="00457D0D">
      <w:pPr>
        <w:spacing w:line="276" w:lineRule="auto"/>
        <w:ind w:left="20" w:right="20" w:firstLine="360"/>
        <w:jc w:val="both"/>
        <w:rPr>
          <w:rFonts w:ascii="Times New Roman" w:hAnsi="Times New Roman" w:cs="Times New Roman"/>
        </w:rPr>
      </w:pPr>
      <w:proofErr w:type="gramStart"/>
      <w:r w:rsidRPr="00457D0D">
        <w:rPr>
          <w:rFonts w:ascii="Times New Roman" w:hAnsi="Times New Roman" w:cs="Times New Roman"/>
        </w:rPr>
        <w:t xml:space="preserve">Среди сторонников такого </w:t>
      </w:r>
      <w:proofErr w:type="spellStart"/>
      <w:r w:rsidRPr="00457D0D">
        <w:rPr>
          <w:rFonts w:ascii="Times New Roman" w:hAnsi="Times New Roman" w:cs="Times New Roman"/>
        </w:rPr>
        <w:t>пророссийски</w:t>
      </w:r>
      <w:proofErr w:type="spellEnd"/>
      <w:r w:rsidRPr="00457D0D">
        <w:rPr>
          <w:rFonts w:ascii="Times New Roman" w:hAnsi="Times New Roman" w:cs="Times New Roman"/>
        </w:rPr>
        <w:t xml:space="preserve"> настроенного гео</w:t>
      </w:r>
      <w:r w:rsidRPr="00457D0D">
        <w:rPr>
          <w:rFonts w:ascii="Times New Roman" w:hAnsi="Times New Roman" w:cs="Times New Roman"/>
        </w:rPr>
        <w:softHyphen/>
        <w:t xml:space="preserve">политического вектора Литвы были многолетний президент, правый либерал А. </w:t>
      </w:r>
      <w:proofErr w:type="spellStart"/>
      <w:r w:rsidRPr="00457D0D">
        <w:rPr>
          <w:rFonts w:ascii="Times New Roman" w:hAnsi="Times New Roman" w:cs="Times New Roman"/>
        </w:rPr>
        <w:t>Сметона</w:t>
      </w:r>
      <w:proofErr w:type="spellEnd"/>
      <w:r w:rsidRPr="00457D0D">
        <w:rPr>
          <w:rFonts w:ascii="Times New Roman" w:hAnsi="Times New Roman" w:cs="Times New Roman"/>
        </w:rPr>
        <w:t xml:space="preserve"> и его идейный сторонник премьер- министр и министр иностранных дел профессор </w:t>
      </w:r>
      <w:proofErr w:type="spellStart"/>
      <w:r w:rsidRPr="00457D0D">
        <w:rPr>
          <w:rFonts w:ascii="Times New Roman" w:hAnsi="Times New Roman" w:cs="Times New Roman"/>
        </w:rPr>
        <w:t>Аугустинас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Вольдемарас</w:t>
      </w:r>
      <w:proofErr w:type="spellEnd"/>
      <w:r w:rsidRPr="00457D0D">
        <w:rPr>
          <w:rFonts w:ascii="Times New Roman" w:hAnsi="Times New Roman" w:cs="Times New Roman"/>
        </w:rPr>
        <w:t xml:space="preserve">, ученик последнего - министр иностранных дел </w:t>
      </w:r>
      <w:proofErr w:type="spellStart"/>
      <w:r w:rsidRPr="00457D0D">
        <w:rPr>
          <w:rFonts w:ascii="Times New Roman" w:hAnsi="Times New Roman" w:cs="Times New Roman"/>
        </w:rPr>
        <w:t>Довас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Заунюс</w:t>
      </w:r>
      <w:proofErr w:type="spellEnd"/>
      <w:r w:rsidRPr="00457D0D">
        <w:rPr>
          <w:rFonts w:ascii="Times New Roman" w:hAnsi="Times New Roman" w:cs="Times New Roman"/>
        </w:rPr>
        <w:t xml:space="preserve">, президент </w:t>
      </w:r>
      <w:proofErr w:type="spellStart"/>
      <w:r w:rsidRPr="00457D0D">
        <w:rPr>
          <w:rFonts w:ascii="Times New Roman" w:hAnsi="Times New Roman" w:cs="Times New Roman"/>
        </w:rPr>
        <w:t>Казис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Гринюс</w:t>
      </w:r>
      <w:proofErr w:type="spellEnd"/>
      <w:r w:rsidRPr="00457D0D">
        <w:rPr>
          <w:rFonts w:ascii="Times New Roman" w:hAnsi="Times New Roman" w:cs="Times New Roman"/>
        </w:rPr>
        <w:t xml:space="preserve">, социалист народник </w:t>
      </w:r>
      <w:proofErr w:type="spellStart"/>
      <w:r w:rsidRPr="00457D0D">
        <w:rPr>
          <w:rFonts w:ascii="Times New Roman" w:hAnsi="Times New Roman" w:cs="Times New Roman"/>
        </w:rPr>
        <w:t>Миколас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Слежавичюс</w:t>
      </w:r>
      <w:proofErr w:type="spellEnd"/>
      <w:r w:rsidRPr="00457D0D">
        <w:rPr>
          <w:rFonts w:ascii="Times New Roman" w:hAnsi="Times New Roman" w:cs="Times New Roman"/>
        </w:rPr>
        <w:t xml:space="preserve">, министры иностранных дел христианские демократы ксендзы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Пурицкис</w:t>
      </w:r>
      <w:proofErr w:type="spellEnd"/>
      <w:r w:rsidRPr="00457D0D">
        <w:rPr>
          <w:rFonts w:ascii="Times New Roman" w:hAnsi="Times New Roman" w:cs="Times New Roman"/>
        </w:rPr>
        <w:t xml:space="preserve"> и </w:t>
      </w:r>
      <w:proofErr w:type="spellStart"/>
      <w:r w:rsidRPr="00457D0D">
        <w:rPr>
          <w:rFonts w:ascii="Times New Roman" w:hAnsi="Times New Roman" w:cs="Times New Roman"/>
        </w:rPr>
        <w:t>Владас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Юргутис</w:t>
      </w:r>
      <w:proofErr w:type="spellEnd"/>
      <w:r w:rsidRPr="00457D0D">
        <w:rPr>
          <w:rFonts w:ascii="Times New Roman" w:hAnsi="Times New Roman" w:cs="Times New Roman"/>
        </w:rPr>
        <w:t>, премь</w:t>
      </w:r>
      <w:r w:rsidRPr="00457D0D">
        <w:rPr>
          <w:rFonts w:ascii="Times New Roman" w:hAnsi="Times New Roman" w:cs="Times New Roman"/>
        </w:rPr>
        <w:softHyphen/>
        <w:t>ер-министр и министр иностранных дел беспартийный либерал</w:t>
      </w:r>
      <w:proofErr w:type="gramEnd"/>
      <w:r w:rsidRPr="00457D0D">
        <w:rPr>
          <w:rFonts w:ascii="Times New Roman" w:hAnsi="Times New Roman" w:cs="Times New Roman"/>
        </w:rPr>
        <w:t xml:space="preserve"> </w:t>
      </w:r>
      <w:proofErr w:type="spellStart"/>
      <w:r w:rsidRPr="00457D0D">
        <w:rPr>
          <w:rFonts w:ascii="Times New Roman" w:hAnsi="Times New Roman" w:cs="Times New Roman"/>
        </w:rPr>
        <w:t>Эрнестас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Галванаускас</w:t>
      </w:r>
      <w:proofErr w:type="spellEnd"/>
      <w:r w:rsidRPr="00457D0D">
        <w:rPr>
          <w:rStyle w:val="a3"/>
          <w:rFonts w:ascii="Times New Roman" w:hAnsi="Times New Roman" w:cs="Times New Roman"/>
        </w:rPr>
        <w:footnoteReference w:id="39"/>
      </w:r>
      <w:r w:rsidRPr="00457D0D">
        <w:rPr>
          <w:rFonts w:ascii="Times New Roman" w:hAnsi="Times New Roman" w:cs="Times New Roman"/>
        </w:rPr>
        <w:t xml:space="preserve">, лидер литовской социал-демократии </w:t>
      </w:r>
      <w:proofErr w:type="spellStart"/>
      <w:r w:rsidRPr="00457D0D">
        <w:rPr>
          <w:rFonts w:ascii="Times New Roman" w:hAnsi="Times New Roman" w:cs="Times New Roman"/>
        </w:rPr>
        <w:t>Стяпонас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Кайрис</w:t>
      </w:r>
      <w:proofErr w:type="spellEnd"/>
      <w:r w:rsidRPr="00457D0D">
        <w:rPr>
          <w:rFonts w:ascii="Times New Roman" w:hAnsi="Times New Roman" w:cs="Times New Roman"/>
        </w:rPr>
        <w:t xml:space="preserve">, с 1923 по 1926 г. и проф. А. </w:t>
      </w:r>
      <w:proofErr w:type="spellStart"/>
      <w:r w:rsidRPr="00457D0D">
        <w:rPr>
          <w:rFonts w:ascii="Times New Roman" w:hAnsi="Times New Roman" w:cs="Times New Roman"/>
        </w:rPr>
        <w:t>Валдемарас</w:t>
      </w:r>
      <w:proofErr w:type="spellEnd"/>
      <w:r w:rsidRPr="00457D0D">
        <w:rPr>
          <w:rStyle w:val="a3"/>
          <w:rFonts w:ascii="Times New Roman" w:hAnsi="Times New Roman" w:cs="Times New Roman"/>
        </w:rPr>
        <w:footnoteReference w:id="40"/>
      </w:r>
      <w:r w:rsidRPr="00457D0D">
        <w:rPr>
          <w:rFonts w:ascii="Times New Roman" w:hAnsi="Times New Roman" w:cs="Times New Roman"/>
        </w:rPr>
        <w:t xml:space="preserve">. Их позицию разделяли также видные дипломаты </w:t>
      </w:r>
      <w:proofErr w:type="spellStart"/>
      <w:r w:rsidRPr="00457D0D">
        <w:rPr>
          <w:rFonts w:ascii="Times New Roman" w:hAnsi="Times New Roman" w:cs="Times New Roman"/>
        </w:rPr>
        <w:t>Юргис</w:t>
      </w:r>
      <w:proofErr w:type="spellEnd"/>
      <w:r w:rsidRPr="00457D0D">
        <w:rPr>
          <w:rFonts w:ascii="Times New Roman" w:hAnsi="Times New Roman" w:cs="Times New Roman"/>
        </w:rPr>
        <w:t xml:space="preserve"> Балтру</w:t>
      </w:r>
      <w:r w:rsidRPr="00457D0D">
        <w:rPr>
          <w:rFonts w:ascii="Times New Roman" w:hAnsi="Times New Roman" w:cs="Times New Roman"/>
        </w:rPr>
        <w:softHyphen/>
        <w:t xml:space="preserve">шайтис, </w:t>
      </w:r>
      <w:proofErr w:type="spellStart"/>
      <w:r w:rsidRPr="00457D0D">
        <w:rPr>
          <w:rFonts w:ascii="Times New Roman" w:hAnsi="Times New Roman" w:cs="Times New Roman"/>
        </w:rPr>
        <w:t>Пятрас</w:t>
      </w:r>
      <w:proofErr w:type="spellEnd"/>
      <w:r w:rsidRPr="00457D0D">
        <w:rPr>
          <w:rFonts w:ascii="Times New Roman" w:hAnsi="Times New Roman" w:cs="Times New Roman"/>
        </w:rPr>
        <w:t xml:space="preserve"> Климас, </w:t>
      </w:r>
      <w:proofErr w:type="spellStart"/>
      <w:r w:rsidRPr="00457D0D">
        <w:rPr>
          <w:rFonts w:ascii="Times New Roman" w:hAnsi="Times New Roman" w:cs="Times New Roman"/>
        </w:rPr>
        <w:t>Бронюс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Казис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Балутис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Казис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Шкирпа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Юргис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Савицкис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Повилас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Жадейкис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Ладас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Наткявичус</w:t>
      </w:r>
      <w:proofErr w:type="spellEnd"/>
      <w:r w:rsidRPr="00457D0D">
        <w:rPr>
          <w:rStyle w:val="a3"/>
          <w:rFonts w:ascii="Times New Roman" w:hAnsi="Times New Roman" w:cs="Times New Roman"/>
        </w:rPr>
        <w:footnoteReference w:id="41"/>
      </w:r>
      <w:r w:rsidRPr="00457D0D">
        <w:rPr>
          <w:rFonts w:ascii="Times New Roman" w:hAnsi="Times New Roman" w:cs="Times New Roman"/>
        </w:rPr>
        <w:t xml:space="preserve"> и не</w:t>
      </w:r>
      <w:r w:rsidRPr="00457D0D">
        <w:rPr>
          <w:rFonts w:ascii="Times New Roman" w:hAnsi="Times New Roman" w:cs="Times New Roman"/>
        </w:rPr>
        <w:softHyphen/>
        <w:t>которые другие.</w:t>
      </w:r>
    </w:p>
    <w:p w:rsidR="00457D0D" w:rsidRPr="00457D0D" w:rsidRDefault="00457D0D" w:rsidP="00457D0D">
      <w:pPr>
        <w:spacing w:after="204" w:line="276" w:lineRule="auto"/>
        <w:ind w:left="20" w:right="20" w:firstLine="360"/>
        <w:jc w:val="both"/>
        <w:rPr>
          <w:rFonts w:ascii="Times New Roman" w:hAnsi="Times New Roman" w:cs="Times New Roman"/>
        </w:rPr>
      </w:pPr>
      <w:r w:rsidRPr="00457D0D">
        <w:rPr>
          <w:rFonts w:ascii="Times New Roman" w:hAnsi="Times New Roman" w:cs="Times New Roman"/>
        </w:rPr>
        <w:t xml:space="preserve">Особенно активно, твердо и последовательно придерживался этого геополитического вектора посол Литвы в Москве в </w:t>
      </w:r>
      <w:r w:rsidRPr="00457D0D">
        <w:rPr>
          <w:rFonts w:ascii="Times New Roman" w:hAnsi="Times New Roman" w:cs="Times New Roman"/>
          <w:lang w:val="et-EE" w:eastAsia="et-EE" w:bidi="et-EE"/>
        </w:rPr>
        <w:t>1920</w:t>
      </w:r>
      <w:r w:rsidRPr="00457D0D">
        <w:rPr>
          <w:rFonts w:ascii="Times New Roman" w:hAnsi="Times New Roman" w:cs="Times New Roman"/>
          <w:lang w:val="et-EE" w:eastAsia="et-EE" w:bidi="et-EE"/>
        </w:rPr>
        <w:softHyphen/>
        <w:t>1939</w:t>
      </w:r>
      <w:r w:rsidRPr="00457D0D">
        <w:rPr>
          <w:rFonts w:ascii="Times New Roman" w:hAnsi="Times New Roman" w:cs="Times New Roman"/>
        </w:rPr>
        <w:t xml:space="preserve"> гг. поэт </w:t>
      </w:r>
      <w:proofErr w:type="spellStart"/>
      <w:r w:rsidRPr="00457D0D">
        <w:rPr>
          <w:rFonts w:ascii="Times New Roman" w:hAnsi="Times New Roman" w:cs="Times New Roman"/>
        </w:rPr>
        <w:t>Юргис</w:t>
      </w:r>
      <w:proofErr w:type="spellEnd"/>
      <w:r w:rsidRPr="00457D0D">
        <w:rPr>
          <w:rFonts w:ascii="Times New Roman" w:hAnsi="Times New Roman" w:cs="Times New Roman"/>
        </w:rPr>
        <w:t xml:space="preserve"> Балтрушайтис. </w:t>
      </w:r>
      <w:proofErr w:type="gramStart"/>
      <w:r w:rsidRPr="00457D0D">
        <w:rPr>
          <w:rFonts w:ascii="Times New Roman" w:hAnsi="Times New Roman" w:cs="Times New Roman"/>
        </w:rPr>
        <w:t xml:space="preserve">Он очень тесно был связан с российской культурой и культурной жизнью начала </w:t>
      </w:r>
      <w:r w:rsidRPr="00457D0D">
        <w:rPr>
          <w:rFonts w:ascii="Times New Roman" w:hAnsi="Times New Roman" w:cs="Times New Roman"/>
          <w:lang w:val="et-EE" w:eastAsia="et-EE" w:bidi="et-EE"/>
        </w:rPr>
        <w:t xml:space="preserve">XX </w:t>
      </w:r>
      <w:r w:rsidRPr="00457D0D">
        <w:rPr>
          <w:rFonts w:ascii="Times New Roman" w:hAnsi="Times New Roman" w:cs="Times New Roman"/>
        </w:rPr>
        <w:t>в., сам активно в ней участвовал: принадлежал к новаторскому литератур</w:t>
      </w:r>
      <w:r w:rsidRPr="00457D0D">
        <w:rPr>
          <w:rFonts w:ascii="Times New Roman" w:hAnsi="Times New Roman" w:cs="Times New Roman"/>
        </w:rPr>
        <w:softHyphen/>
        <w:t>ному движению Серебряного века, был одним из его пионеров и</w:t>
      </w:r>
      <w:r w:rsidR="001E4CCC">
        <w:rPr>
          <w:rFonts w:ascii="Times New Roman" w:hAnsi="Times New Roman" w:cs="Times New Roman"/>
          <w:lang w:val="en-US"/>
        </w:rPr>
        <w:t xml:space="preserve"> </w:t>
      </w:r>
      <w:r w:rsidR="001E4CCC" w:rsidRPr="001E4CCC">
        <w:rPr>
          <w:rFonts w:ascii="Times New Roman" w:hAnsi="Times New Roman" w:cs="Times New Roman"/>
          <w:highlight w:val="yellow"/>
          <w:lang w:val="en-US"/>
        </w:rPr>
        <w:t>[267]</w:t>
      </w:r>
      <w:r w:rsidRPr="00457D0D">
        <w:rPr>
          <w:rFonts w:ascii="Times New Roman" w:hAnsi="Times New Roman" w:cs="Times New Roman"/>
        </w:rPr>
        <w:t xml:space="preserve"> вдохновителей</w:t>
      </w:r>
      <w:r w:rsidRPr="00457D0D">
        <w:rPr>
          <w:rStyle w:val="a3"/>
          <w:rFonts w:ascii="Times New Roman" w:hAnsi="Times New Roman" w:cs="Times New Roman"/>
        </w:rPr>
        <w:footnoteReference w:id="42"/>
      </w:r>
      <w:r w:rsidRPr="00457D0D">
        <w:rPr>
          <w:rFonts w:ascii="Times New Roman" w:hAnsi="Times New Roman" w:cs="Times New Roman"/>
        </w:rPr>
        <w:t>. С одной стороны, Балтрушайтис был свято убеж</w:t>
      </w:r>
      <w:r w:rsidRPr="00457D0D">
        <w:rPr>
          <w:rFonts w:ascii="Times New Roman" w:hAnsi="Times New Roman" w:cs="Times New Roman"/>
        </w:rPr>
        <w:softHyphen/>
        <w:t>ден и почти с католическим упрямством верил, что российский геополитический фактор для литовского государства очень важен и практически незаменим</w:t>
      </w:r>
      <w:r w:rsidRPr="00457D0D">
        <w:rPr>
          <w:rStyle w:val="a3"/>
          <w:rFonts w:ascii="Times New Roman" w:hAnsi="Times New Roman" w:cs="Times New Roman"/>
        </w:rPr>
        <w:footnoteReference w:id="43"/>
      </w:r>
      <w:r w:rsidRPr="00457D0D">
        <w:rPr>
          <w:rFonts w:ascii="Times New Roman" w:hAnsi="Times New Roman" w:cs="Times New Roman"/>
        </w:rPr>
        <w:t>. С</w:t>
      </w:r>
      <w:proofErr w:type="gramEnd"/>
      <w:r w:rsidRPr="00457D0D">
        <w:rPr>
          <w:rFonts w:ascii="Times New Roman" w:hAnsi="Times New Roman" w:cs="Times New Roman"/>
        </w:rPr>
        <w:t xml:space="preserve"> </w:t>
      </w:r>
      <w:proofErr w:type="gramStart"/>
      <w:r w:rsidRPr="00457D0D">
        <w:rPr>
          <w:rFonts w:ascii="Times New Roman" w:hAnsi="Times New Roman" w:cs="Times New Roman"/>
        </w:rPr>
        <w:t>другой</w:t>
      </w:r>
      <w:proofErr w:type="gramEnd"/>
      <w:r w:rsidRPr="00457D0D">
        <w:rPr>
          <w:rFonts w:ascii="Times New Roman" w:hAnsi="Times New Roman" w:cs="Times New Roman"/>
        </w:rPr>
        <w:t xml:space="preserve"> стороны, угроз, связанных </w:t>
      </w:r>
      <w:proofErr w:type="gramStart"/>
      <w:r w:rsidRPr="00457D0D">
        <w:rPr>
          <w:rFonts w:ascii="Times New Roman" w:hAnsi="Times New Roman" w:cs="Times New Roman"/>
        </w:rPr>
        <w:t>с</w:t>
      </w:r>
      <w:proofErr w:type="gramEnd"/>
      <w:r w:rsidRPr="00457D0D">
        <w:rPr>
          <w:rFonts w:ascii="Times New Roman" w:hAnsi="Times New Roman" w:cs="Times New Roman"/>
        </w:rPr>
        <w:t xml:space="preserve"> </w:t>
      </w:r>
      <w:proofErr w:type="gramStart"/>
      <w:r w:rsidRPr="00457D0D">
        <w:rPr>
          <w:rFonts w:ascii="Times New Roman" w:hAnsi="Times New Roman" w:cs="Times New Roman"/>
        </w:rPr>
        <w:t>чрезмерным</w:t>
      </w:r>
      <w:proofErr w:type="gramEnd"/>
      <w:r w:rsidRPr="00457D0D">
        <w:rPr>
          <w:rFonts w:ascii="Times New Roman" w:hAnsi="Times New Roman" w:cs="Times New Roman"/>
        </w:rPr>
        <w:t xml:space="preserve"> российским геополитическим влияниям в Литве, он не видел, так как считал, что католическая Литва в культурном смысле чужда России. По словам Ю. Балтрушайтиса, «Литва может принадлежать России не больше, нежели гнезду </w:t>
      </w:r>
      <w:r w:rsidRPr="00457D0D">
        <w:rPr>
          <w:rFonts w:ascii="Times New Roman" w:hAnsi="Times New Roman" w:cs="Times New Roman"/>
        </w:rPr>
        <w:lastRenderedPageBreak/>
        <w:t>ласточки принад</w:t>
      </w:r>
      <w:r w:rsidRPr="00457D0D">
        <w:rPr>
          <w:rFonts w:ascii="Times New Roman" w:hAnsi="Times New Roman" w:cs="Times New Roman"/>
        </w:rPr>
        <w:softHyphen/>
        <w:t>лежит крыша, к которой оно приклеено»</w:t>
      </w:r>
      <w:r w:rsidRPr="00457D0D">
        <w:rPr>
          <w:rStyle w:val="a3"/>
          <w:rFonts w:ascii="Times New Roman" w:hAnsi="Times New Roman" w:cs="Times New Roman"/>
        </w:rPr>
        <w:footnoteReference w:id="44"/>
      </w:r>
      <w:r w:rsidRPr="00457D0D">
        <w:rPr>
          <w:rFonts w:ascii="Times New Roman" w:hAnsi="Times New Roman" w:cs="Times New Roman"/>
        </w:rPr>
        <w:t>. И Россия, понимая эту культурную пропасть между двумя странами, не заинтересована в непосредственном подчинении Литвы своей власти. Литовский поэт и дипломат думал, что Россия в Прибалтике в первую оче</w:t>
      </w:r>
      <w:r w:rsidRPr="00457D0D">
        <w:rPr>
          <w:rFonts w:ascii="Times New Roman" w:hAnsi="Times New Roman" w:cs="Times New Roman"/>
        </w:rPr>
        <w:softHyphen/>
        <w:t>редь заинтересована в Эстонии и Латвии - в странах, которые об</w:t>
      </w:r>
      <w:r w:rsidRPr="00457D0D">
        <w:rPr>
          <w:rFonts w:ascii="Times New Roman" w:hAnsi="Times New Roman" w:cs="Times New Roman"/>
        </w:rPr>
        <w:softHyphen/>
        <w:t>ладают большими и стратегически важными для России портами. Они имеют более динамичные протестантские общества, которые легче поддаются социально-культурной ассимиляции и являются более подходящим материал для культурного империализма</w:t>
      </w:r>
      <w:r w:rsidRPr="00457D0D">
        <w:rPr>
          <w:rStyle w:val="a3"/>
          <w:rFonts w:ascii="Times New Roman" w:hAnsi="Times New Roman" w:cs="Times New Roman"/>
        </w:rPr>
        <w:footnoteReference w:id="45"/>
      </w:r>
      <w:r w:rsidRPr="00457D0D">
        <w:rPr>
          <w:rFonts w:ascii="Times New Roman" w:hAnsi="Times New Roman" w:cs="Times New Roman"/>
        </w:rPr>
        <w:t xml:space="preserve">. Сам Ю. Балтрушайтис уже не замечал, что тоже является литовским деятелем, литовско-русским поэтом, выросшим из глубин того же российского культурного империализма начала XX </w:t>
      </w:r>
      <w:proofErr w:type="gramStart"/>
      <w:r w:rsidRPr="00457D0D">
        <w:rPr>
          <w:rFonts w:ascii="Times New Roman" w:hAnsi="Times New Roman" w:cs="Times New Roman"/>
        </w:rPr>
        <w:t>в</w:t>
      </w:r>
      <w:proofErr w:type="gramEnd"/>
      <w:r w:rsidRPr="00457D0D">
        <w:rPr>
          <w:rFonts w:ascii="Times New Roman" w:hAnsi="Times New Roman" w:cs="Times New Roman"/>
        </w:rPr>
        <w:t>.</w:t>
      </w:r>
    </w:p>
    <w:p w:rsidR="00457D0D" w:rsidRPr="00457D0D" w:rsidRDefault="000D072F" w:rsidP="00457D0D">
      <w:pPr>
        <w:spacing w:after="96" w:line="276" w:lineRule="auto"/>
        <w:jc w:val="both"/>
        <w:rPr>
          <w:rFonts w:ascii="Times New Roman" w:hAnsi="Times New Roman" w:cs="Times New Roman"/>
        </w:rPr>
      </w:pPr>
      <w:r>
        <w:rPr>
          <w:rFonts w:ascii="Times New Roman" w:hAnsi="Times New Roman" w:cs="Times New Roman"/>
          <w:lang w:val="et-EE" w:eastAsia="et-EE" w:bidi="et-EE"/>
        </w:rPr>
        <w:t xml:space="preserve">                                                                    </w:t>
      </w:r>
      <w:r w:rsidR="00457D0D" w:rsidRPr="00457D0D">
        <w:rPr>
          <w:rFonts w:ascii="Times New Roman" w:hAnsi="Times New Roman" w:cs="Times New Roman"/>
          <w:lang w:val="et-EE" w:eastAsia="et-EE" w:bidi="et-EE"/>
        </w:rPr>
        <w:t>V</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Пытаясь понять и объяснить причины именно такого геопо</w:t>
      </w:r>
      <w:r w:rsidRPr="00457D0D">
        <w:rPr>
          <w:rFonts w:ascii="Times New Roman" w:hAnsi="Times New Roman" w:cs="Times New Roman"/>
        </w:rPr>
        <w:softHyphen/>
        <w:t>литического настроя Литвы, литовского истеблишмента в первой половине прошлого века, исследователи должны обратить вни</w:t>
      </w:r>
      <w:r w:rsidRPr="00457D0D">
        <w:rPr>
          <w:rFonts w:ascii="Times New Roman" w:hAnsi="Times New Roman" w:cs="Times New Roman"/>
        </w:rPr>
        <w:softHyphen/>
        <w:t xml:space="preserve">мание еще на несколько существенных факторов. В начале ХХ </w:t>
      </w:r>
      <w:proofErr w:type="gramStart"/>
      <w:r w:rsidRPr="00457D0D">
        <w:rPr>
          <w:rFonts w:ascii="Times New Roman" w:hAnsi="Times New Roman" w:cs="Times New Roman"/>
        </w:rPr>
        <w:t>в</w:t>
      </w:r>
      <w:proofErr w:type="gramEnd"/>
      <w:r w:rsidRPr="00457D0D">
        <w:rPr>
          <w:rFonts w:ascii="Times New Roman" w:hAnsi="Times New Roman" w:cs="Times New Roman"/>
        </w:rPr>
        <w:t xml:space="preserve">. накануне </w:t>
      </w:r>
      <w:proofErr w:type="gramStart"/>
      <w:r w:rsidRPr="00457D0D">
        <w:rPr>
          <w:rFonts w:ascii="Times New Roman" w:hAnsi="Times New Roman" w:cs="Times New Roman"/>
        </w:rPr>
        <w:t>Великой</w:t>
      </w:r>
      <w:proofErr w:type="gramEnd"/>
      <w:r w:rsidRPr="00457D0D">
        <w:rPr>
          <w:rFonts w:ascii="Times New Roman" w:hAnsi="Times New Roman" w:cs="Times New Roman"/>
        </w:rPr>
        <w:t xml:space="preserve"> войны Литва, как и Российская империя, пере</w:t>
      </w:r>
      <w:r w:rsidRPr="00457D0D">
        <w:rPr>
          <w:rFonts w:ascii="Times New Roman" w:hAnsi="Times New Roman" w:cs="Times New Roman"/>
        </w:rPr>
        <w:softHyphen/>
        <w:t>живала экономический, политический и идеологический подъем. Созыв Государственной думы и оформление конституционной монархии в России, социально-экономические реформы П.А. Столыпина, глубина философских мыслей Николая Бердяева и его «русская идея»</w:t>
      </w:r>
      <w:r w:rsidRPr="00457D0D">
        <w:rPr>
          <w:rStyle w:val="a3"/>
          <w:rFonts w:ascii="Times New Roman" w:hAnsi="Times New Roman" w:cs="Times New Roman"/>
        </w:rPr>
        <w:footnoteReference w:id="46"/>
      </w:r>
      <w:r w:rsidRPr="00457D0D">
        <w:rPr>
          <w:rFonts w:ascii="Times New Roman" w:hAnsi="Times New Roman" w:cs="Times New Roman"/>
        </w:rPr>
        <w:t xml:space="preserve">, наконец, возвращение литовцам латинского </w:t>
      </w:r>
      <w:r w:rsidR="007666CB" w:rsidRPr="007666CB">
        <w:rPr>
          <w:rFonts w:ascii="Times New Roman" w:hAnsi="Times New Roman" w:cs="Times New Roman"/>
        </w:rPr>
        <w:t>[</w:t>
      </w:r>
      <w:r w:rsidR="007666CB" w:rsidRPr="007666CB">
        <w:rPr>
          <w:rFonts w:ascii="Times New Roman" w:hAnsi="Times New Roman" w:cs="Times New Roman"/>
          <w:highlight w:val="yellow"/>
        </w:rPr>
        <w:t>268</w:t>
      </w:r>
      <w:r w:rsidR="007666CB" w:rsidRPr="007666CB">
        <w:rPr>
          <w:rFonts w:ascii="Times New Roman" w:hAnsi="Times New Roman" w:cs="Times New Roman"/>
        </w:rPr>
        <w:t>]</w:t>
      </w:r>
      <w:r w:rsidRPr="00457D0D">
        <w:rPr>
          <w:rFonts w:ascii="Times New Roman" w:hAnsi="Times New Roman" w:cs="Times New Roman"/>
        </w:rPr>
        <w:t>алфавита и традиционной письменности стимулировали соци</w:t>
      </w:r>
      <w:r w:rsidRPr="00457D0D">
        <w:rPr>
          <w:rFonts w:ascii="Times New Roman" w:hAnsi="Times New Roman" w:cs="Times New Roman"/>
        </w:rPr>
        <w:softHyphen/>
        <w:t>ально-экономическую, культурную и политическую жизнь Лит</w:t>
      </w:r>
      <w:r w:rsidRPr="00457D0D">
        <w:rPr>
          <w:rFonts w:ascii="Times New Roman" w:hAnsi="Times New Roman" w:cs="Times New Roman"/>
        </w:rPr>
        <w:softHyphen/>
        <w:t xml:space="preserve">вы. С 1905 по 1914 г. в крае были учреждены разные культурные и научные общества, стали создаваться первые национальные политические партии (в 1896 г. </w:t>
      </w:r>
      <w:r w:rsidR="007666CB" w:rsidRPr="000D072F">
        <w:rPr>
          <w:rFonts w:ascii="Times New Roman" w:hAnsi="Times New Roman" w:cs="Times New Roman"/>
        </w:rPr>
        <w:t>–</w:t>
      </w:r>
      <w:r w:rsidRPr="00457D0D">
        <w:rPr>
          <w:rFonts w:ascii="Times New Roman" w:hAnsi="Times New Roman" w:cs="Times New Roman"/>
        </w:rPr>
        <w:t xml:space="preserve"> социал-демократы, в 1902 г. </w:t>
      </w:r>
      <w:r w:rsidR="00055CD0" w:rsidRPr="000D072F">
        <w:rPr>
          <w:rFonts w:ascii="Times New Roman" w:hAnsi="Times New Roman" w:cs="Times New Roman"/>
        </w:rPr>
        <w:t>–</w:t>
      </w:r>
      <w:r w:rsidRPr="00457D0D">
        <w:rPr>
          <w:rFonts w:ascii="Times New Roman" w:hAnsi="Times New Roman" w:cs="Times New Roman"/>
        </w:rPr>
        <w:t xml:space="preserve"> партия демократов, в 1906 г. </w:t>
      </w:r>
      <w:r w:rsidR="000D072F" w:rsidRPr="000D072F">
        <w:rPr>
          <w:rFonts w:ascii="Times New Roman" w:hAnsi="Times New Roman" w:cs="Times New Roman"/>
        </w:rPr>
        <w:t xml:space="preserve">– </w:t>
      </w:r>
      <w:r w:rsidRPr="00457D0D">
        <w:rPr>
          <w:rFonts w:ascii="Times New Roman" w:hAnsi="Times New Roman" w:cs="Times New Roman"/>
        </w:rPr>
        <w:t xml:space="preserve"> христианские демократы), фор</w:t>
      </w:r>
      <w:r w:rsidRPr="00457D0D">
        <w:rPr>
          <w:rFonts w:ascii="Times New Roman" w:hAnsi="Times New Roman" w:cs="Times New Roman"/>
        </w:rPr>
        <w:softHyphen/>
        <w:t xml:space="preserve">мировалась современная национальная политическая культура. Литовцы активно участвовали в выборах во все Государственные думы. </w:t>
      </w:r>
      <w:proofErr w:type="gramStart"/>
      <w:r w:rsidRPr="00457D0D">
        <w:rPr>
          <w:rFonts w:ascii="Times New Roman" w:hAnsi="Times New Roman" w:cs="Times New Roman"/>
        </w:rPr>
        <w:t>Делегаты от Литвы энергично работали во всех Думах и, поднимая разного рода социально-экономические вопросы, за</w:t>
      </w:r>
      <w:r w:rsidRPr="00457D0D">
        <w:rPr>
          <w:rFonts w:ascii="Times New Roman" w:hAnsi="Times New Roman" w:cs="Times New Roman"/>
        </w:rPr>
        <w:softHyphen/>
        <w:t>ботились о просвещении края, о его экономическом прогрессе и даже боролись за культурную автономию</w:t>
      </w:r>
      <w:r w:rsidRPr="00457D0D">
        <w:rPr>
          <w:rStyle w:val="a3"/>
          <w:rFonts w:ascii="Times New Roman" w:hAnsi="Times New Roman" w:cs="Times New Roman"/>
        </w:rPr>
        <w:footnoteReference w:id="47"/>
      </w:r>
      <w:r w:rsidRPr="00457D0D">
        <w:rPr>
          <w:rFonts w:ascii="Times New Roman" w:hAnsi="Times New Roman" w:cs="Times New Roman"/>
        </w:rPr>
        <w:t xml:space="preserve">. Особенно эффективно в Думе работали </w:t>
      </w:r>
      <w:proofErr w:type="spellStart"/>
      <w:r w:rsidRPr="00457D0D">
        <w:rPr>
          <w:rFonts w:ascii="Times New Roman" w:hAnsi="Times New Roman" w:cs="Times New Roman"/>
        </w:rPr>
        <w:t>Мартинас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Ичас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Владас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Сташинскас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Лауринас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Лопас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Кубилюс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Винц</w:t>
      </w:r>
      <w:r w:rsidR="000D072F">
        <w:rPr>
          <w:rFonts w:ascii="Times New Roman" w:hAnsi="Times New Roman" w:cs="Times New Roman"/>
        </w:rPr>
        <w:t>ентас</w:t>
      </w:r>
      <w:proofErr w:type="spellEnd"/>
      <w:r w:rsidR="000D072F">
        <w:rPr>
          <w:rFonts w:ascii="Times New Roman" w:hAnsi="Times New Roman" w:cs="Times New Roman"/>
        </w:rPr>
        <w:t xml:space="preserve"> </w:t>
      </w:r>
      <w:proofErr w:type="spellStart"/>
      <w:r w:rsidR="000D072F">
        <w:rPr>
          <w:rFonts w:ascii="Times New Roman" w:hAnsi="Times New Roman" w:cs="Times New Roman"/>
        </w:rPr>
        <w:t>Янулайтис</w:t>
      </w:r>
      <w:proofErr w:type="spellEnd"/>
      <w:r w:rsidR="000D072F">
        <w:rPr>
          <w:rFonts w:ascii="Times New Roman" w:hAnsi="Times New Roman" w:cs="Times New Roman"/>
        </w:rPr>
        <w:t xml:space="preserve">, </w:t>
      </w:r>
      <w:proofErr w:type="spellStart"/>
      <w:r w:rsidR="000D072F">
        <w:rPr>
          <w:rFonts w:ascii="Times New Roman" w:hAnsi="Times New Roman" w:cs="Times New Roman"/>
        </w:rPr>
        <w:t>Пятрас</w:t>
      </w:r>
      <w:proofErr w:type="spellEnd"/>
      <w:r w:rsidR="000D072F">
        <w:rPr>
          <w:rFonts w:ascii="Times New Roman" w:hAnsi="Times New Roman" w:cs="Times New Roman"/>
        </w:rPr>
        <w:t xml:space="preserve"> </w:t>
      </w:r>
      <w:proofErr w:type="spellStart"/>
      <w:r w:rsidR="000D072F">
        <w:rPr>
          <w:rFonts w:ascii="Times New Roman" w:hAnsi="Times New Roman" w:cs="Times New Roman"/>
        </w:rPr>
        <w:t>Виткаус</w:t>
      </w:r>
      <w:r w:rsidRPr="00457D0D">
        <w:rPr>
          <w:rFonts w:ascii="Times New Roman" w:hAnsi="Times New Roman" w:cs="Times New Roman"/>
        </w:rPr>
        <w:t>кас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Саболис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Гирнюс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Антанас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Повилюс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Пятрас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Леонас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Андрюс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Булота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Миколас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Янушкявичус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Владас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По</w:t>
      </w:r>
      <w:r w:rsidR="000D072F">
        <w:rPr>
          <w:rFonts w:ascii="Times New Roman" w:hAnsi="Times New Roman" w:cs="Times New Roman"/>
        </w:rPr>
        <w:t>же</w:t>
      </w:r>
      <w:r w:rsidRPr="00457D0D">
        <w:rPr>
          <w:rFonts w:ascii="Times New Roman" w:hAnsi="Times New Roman" w:cs="Times New Roman"/>
        </w:rPr>
        <w:t>ла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Пранас</w:t>
      </w:r>
      <w:proofErr w:type="spellEnd"/>
      <w:proofErr w:type="gramEnd"/>
      <w:r w:rsidRPr="00457D0D">
        <w:rPr>
          <w:rFonts w:ascii="Times New Roman" w:hAnsi="Times New Roman" w:cs="Times New Roman"/>
        </w:rPr>
        <w:t xml:space="preserve"> </w:t>
      </w:r>
      <w:proofErr w:type="spellStart"/>
      <w:r w:rsidRPr="00457D0D">
        <w:rPr>
          <w:rFonts w:ascii="Times New Roman" w:hAnsi="Times New Roman" w:cs="Times New Roman"/>
        </w:rPr>
        <w:t>Гудавичюс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Повилас</w:t>
      </w:r>
      <w:proofErr w:type="spellEnd"/>
      <w:r w:rsidRPr="00457D0D">
        <w:rPr>
          <w:rFonts w:ascii="Times New Roman" w:hAnsi="Times New Roman" w:cs="Times New Roman"/>
        </w:rPr>
        <w:t xml:space="preserve"> Кумелис и некоторые другие</w:t>
      </w:r>
      <w:r w:rsidRPr="00457D0D">
        <w:rPr>
          <w:rStyle w:val="a3"/>
          <w:rFonts w:ascii="Times New Roman" w:hAnsi="Times New Roman" w:cs="Times New Roman"/>
        </w:rPr>
        <w:footnoteReference w:id="48"/>
      </w:r>
      <w:r w:rsidRPr="00457D0D">
        <w:rPr>
          <w:rFonts w:ascii="Times New Roman" w:hAnsi="Times New Roman" w:cs="Times New Roman"/>
        </w:rPr>
        <w:t>. В результате этой работы литовцы и Литва в целом постепенно стали больше участвовать в социально-политической жизни Рос</w:t>
      </w:r>
      <w:r w:rsidRPr="00457D0D">
        <w:rPr>
          <w:rFonts w:ascii="Times New Roman" w:hAnsi="Times New Roman" w:cs="Times New Roman"/>
        </w:rPr>
        <w:softHyphen/>
        <w:t>сии, чувствовать себя частью империи. Вместе с тем в литовском обществе стала проявляться лояльность российской короне или даже некий осторожный имперский патриотизм.</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Весьма отчетливо эти новые тенденции литовского мента</w:t>
      </w:r>
      <w:r w:rsidRPr="00457D0D">
        <w:rPr>
          <w:rFonts w:ascii="Times New Roman" w:hAnsi="Times New Roman" w:cs="Times New Roman"/>
        </w:rPr>
        <w:softHyphen/>
        <w:t xml:space="preserve">литета стали видны уже в начале Великой войны. </w:t>
      </w:r>
      <w:proofErr w:type="gramStart"/>
      <w:r w:rsidRPr="00457D0D">
        <w:rPr>
          <w:rFonts w:ascii="Times New Roman" w:hAnsi="Times New Roman" w:cs="Times New Roman"/>
        </w:rPr>
        <w:t xml:space="preserve">Например, уже в первые дни войны </w:t>
      </w:r>
      <w:r w:rsidR="000D072F" w:rsidRPr="000D072F">
        <w:rPr>
          <w:rFonts w:ascii="Times New Roman" w:hAnsi="Times New Roman" w:cs="Times New Roman"/>
        </w:rPr>
        <w:t>–</w:t>
      </w:r>
      <w:r w:rsidRPr="00457D0D">
        <w:rPr>
          <w:rFonts w:ascii="Times New Roman" w:hAnsi="Times New Roman" w:cs="Times New Roman"/>
        </w:rPr>
        <w:t xml:space="preserve"> в августе 1914 г., посоветовавшись с отцом, на службу в царскую армию поступил добровольцем восемнадцатилетний житель</w:t>
      </w:r>
      <w:r w:rsidR="000D072F">
        <w:rPr>
          <w:rFonts w:ascii="Times New Roman" w:hAnsi="Times New Roman" w:cs="Times New Roman"/>
        </w:rPr>
        <w:t xml:space="preserve"> городка Куршенай </w:t>
      </w:r>
      <w:proofErr w:type="spellStart"/>
      <w:r w:rsidR="000D072F">
        <w:rPr>
          <w:rFonts w:ascii="Times New Roman" w:hAnsi="Times New Roman" w:cs="Times New Roman"/>
        </w:rPr>
        <w:t>Стасис</w:t>
      </w:r>
      <w:proofErr w:type="spellEnd"/>
      <w:r w:rsidR="000D072F">
        <w:rPr>
          <w:rFonts w:ascii="Times New Roman" w:hAnsi="Times New Roman" w:cs="Times New Roman"/>
        </w:rPr>
        <w:t xml:space="preserve"> </w:t>
      </w:r>
      <w:proofErr w:type="spellStart"/>
      <w:r w:rsidR="000D072F">
        <w:rPr>
          <w:rFonts w:ascii="Times New Roman" w:hAnsi="Times New Roman" w:cs="Times New Roman"/>
        </w:rPr>
        <w:t>Рашти</w:t>
      </w:r>
      <w:r w:rsidRPr="00457D0D">
        <w:rPr>
          <w:rFonts w:ascii="Times New Roman" w:hAnsi="Times New Roman" w:cs="Times New Roman"/>
        </w:rPr>
        <w:t>кис</w:t>
      </w:r>
      <w:proofErr w:type="spellEnd"/>
      <w:r w:rsidRPr="00457D0D">
        <w:rPr>
          <w:rFonts w:ascii="Times New Roman" w:hAnsi="Times New Roman" w:cs="Times New Roman"/>
        </w:rPr>
        <w:t xml:space="preserve"> </w:t>
      </w:r>
      <w:r w:rsidR="000D072F" w:rsidRPr="000D072F">
        <w:rPr>
          <w:rFonts w:ascii="Times New Roman" w:hAnsi="Times New Roman" w:cs="Times New Roman"/>
        </w:rPr>
        <w:t>–</w:t>
      </w:r>
      <w:r w:rsidRPr="00457D0D">
        <w:rPr>
          <w:rFonts w:ascii="Times New Roman" w:hAnsi="Times New Roman" w:cs="Times New Roman"/>
        </w:rPr>
        <w:t xml:space="preserve"> будущий генерал и </w:t>
      </w:r>
      <w:r w:rsidRPr="00457D0D">
        <w:rPr>
          <w:rFonts w:ascii="Times New Roman" w:hAnsi="Times New Roman" w:cs="Times New Roman"/>
        </w:rPr>
        <w:lastRenderedPageBreak/>
        <w:t>главнокомандующий Литовской армии (в 1934-1940 гг.)</w:t>
      </w:r>
      <w:r w:rsidRPr="00457D0D">
        <w:rPr>
          <w:rStyle w:val="a3"/>
          <w:rFonts w:ascii="Times New Roman" w:hAnsi="Times New Roman" w:cs="Times New Roman"/>
        </w:rPr>
        <w:footnoteReference w:id="49"/>
      </w:r>
      <w:r w:rsidRPr="00457D0D">
        <w:rPr>
          <w:rFonts w:ascii="Times New Roman" w:hAnsi="Times New Roman" w:cs="Times New Roman"/>
        </w:rPr>
        <w:t>. Он быстро сделал военную карьеру: закончил военное училище в городке Зарасай, стал унтер-офицером, до</w:t>
      </w:r>
      <w:r w:rsidRPr="00457D0D">
        <w:rPr>
          <w:rFonts w:ascii="Times New Roman" w:hAnsi="Times New Roman" w:cs="Times New Roman"/>
        </w:rPr>
        <w:softHyphen/>
        <w:t>служился до чина капитана и находился в русской армии вплоть до большевистского</w:t>
      </w:r>
      <w:proofErr w:type="gramEnd"/>
      <w:r w:rsidRPr="00457D0D">
        <w:rPr>
          <w:rFonts w:ascii="Times New Roman" w:hAnsi="Times New Roman" w:cs="Times New Roman"/>
        </w:rPr>
        <w:t xml:space="preserve"> переворота. И таких добровольцев было не один и не два. Историко-статистических исследований по этой тематике пока нет, хотя некоторые источники позволяют думать, что подобных литовских волонтеров в 1914-1915 гг. могло быть несколько тысяч.</w:t>
      </w:r>
    </w:p>
    <w:p w:rsidR="00457D0D" w:rsidRPr="00457D0D" w:rsidRDefault="00055CD0" w:rsidP="001B1756">
      <w:pPr>
        <w:spacing w:line="276" w:lineRule="auto"/>
        <w:jc w:val="both"/>
        <w:rPr>
          <w:rFonts w:ascii="Times New Roman" w:hAnsi="Times New Roman" w:cs="Times New Roman"/>
        </w:rPr>
      </w:pPr>
      <w:r w:rsidRPr="00055CD0">
        <w:rPr>
          <w:rFonts w:ascii="Times New Roman" w:hAnsi="Times New Roman" w:cs="Times New Roman"/>
        </w:rPr>
        <w:t xml:space="preserve">        </w:t>
      </w:r>
      <w:r w:rsidR="00457D0D" w:rsidRPr="00457D0D">
        <w:rPr>
          <w:rFonts w:ascii="Times New Roman" w:hAnsi="Times New Roman" w:cs="Times New Roman"/>
        </w:rPr>
        <w:t xml:space="preserve">По собственному решению в Оренбургское военное училище еще накануне войны поступил и </w:t>
      </w:r>
      <w:proofErr w:type="spellStart"/>
      <w:r w:rsidR="00457D0D" w:rsidRPr="00457D0D">
        <w:rPr>
          <w:rFonts w:ascii="Times New Roman" w:hAnsi="Times New Roman" w:cs="Times New Roman"/>
        </w:rPr>
        <w:t>Повилас</w:t>
      </w:r>
      <w:proofErr w:type="spellEnd"/>
      <w:r w:rsidR="00457D0D" w:rsidRPr="00457D0D">
        <w:rPr>
          <w:rFonts w:ascii="Times New Roman" w:hAnsi="Times New Roman" w:cs="Times New Roman"/>
        </w:rPr>
        <w:t xml:space="preserve"> </w:t>
      </w:r>
      <w:proofErr w:type="spellStart"/>
      <w:r w:rsidR="00457D0D" w:rsidRPr="00457D0D">
        <w:rPr>
          <w:rFonts w:ascii="Times New Roman" w:hAnsi="Times New Roman" w:cs="Times New Roman"/>
        </w:rPr>
        <w:t>Плехавичус</w:t>
      </w:r>
      <w:proofErr w:type="spellEnd"/>
      <w:r w:rsidR="00457D0D" w:rsidRPr="00457D0D">
        <w:rPr>
          <w:rFonts w:ascii="Times New Roman" w:hAnsi="Times New Roman" w:cs="Times New Roman"/>
        </w:rPr>
        <w:t xml:space="preserve"> </w:t>
      </w:r>
      <w:r w:rsidR="001B1756" w:rsidRPr="000D072F">
        <w:rPr>
          <w:rFonts w:ascii="Times New Roman" w:hAnsi="Times New Roman" w:cs="Times New Roman"/>
        </w:rPr>
        <w:t>–</w:t>
      </w:r>
      <w:r w:rsidR="00457D0D" w:rsidRPr="00457D0D">
        <w:rPr>
          <w:rFonts w:ascii="Times New Roman" w:hAnsi="Times New Roman" w:cs="Times New Roman"/>
        </w:rPr>
        <w:t xml:space="preserve"> тоже </w:t>
      </w:r>
      <w:r w:rsidRPr="00055CD0">
        <w:rPr>
          <w:rFonts w:ascii="Times New Roman" w:hAnsi="Times New Roman" w:cs="Times New Roman"/>
        </w:rPr>
        <w:t>[</w:t>
      </w:r>
      <w:r w:rsidRPr="00055CD0">
        <w:rPr>
          <w:rFonts w:ascii="Times New Roman" w:hAnsi="Times New Roman" w:cs="Times New Roman"/>
          <w:highlight w:val="yellow"/>
        </w:rPr>
        <w:t>269</w:t>
      </w:r>
      <w:r w:rsidRPr="00055CD0">
        <w:rPr>
          <w:rFonts w:ascii="Times New Roman" w:hAnsi="Times New Roman" w:cs="Times New Roman"/>
        </w:rPr>
        <w:t>]</w:t>
      </w:r>
      <w:r w:rsidR="00457D0D" w:rsidRPr="00457D0D">
        <w:rPr>
          <w:rFonts w:ascii="Times New Roman" w:hAnsi="Times New Roman" w:cs="Times New Roman"/>
        </w:rPr>
        <w:t>буду</w:t>
      </w:r>
      <w:r w:rsidR="00457D0D" w:rsidRPr="00457D0D">
        <w:rPr>
          <w:rFonts w:ascii="Times New Roman" w:hAnsi="Times New Roman" w:cs="Times New Roman"/>
        </w:rPr>
        <w:softHyphen/>
        <w:t xml:space="preserve">щий генерал Литовской армии. </w:t>
      </w:r>
      <w:proofErr w:type="gramStart"/>
      <w:r w:rsidR="00457D0D" w:rsidRPr="00457D0D">
        <w:rPr>
          <w:rFonts w:ascii="Times New Roman" w:hAnsi="Times New Roman" w:cs="Times New Roman"/>
        </w:rPr>
        <w:t xml:space="preserve">В боях за империю на германском и турецком фронтах П. </w:t>
      </w:r>
      <w:proofErr w:type="spellStart"/>
      <w:r w:rsidR="00457D0D" w:rsidRPr="00457D0D">
        <w:rPr>
          <w:rFonts w:ascii="Times New Roman" w:hAnsi="Times New Roman" w:cs="Times New Roman"/>
        </w:rPr>
        <w:t>Плехавичус</w:t>
      </w:r>
      <w:proofErr w:type="spellEnd"/>
      <w:r w:rsidR="00457D0D" w:rsidRPr="00457D0D">
        <w:rPr>
          <w:rFonts w:ascii="Times New Roman" w:hAnsi="Times New Roman" w:cs="Times New Roman"/>
        </w:rPr>
        <w:t xml:space="preserve"> был несколько раз ранен и в Литву возвратился только в августе 1918 г.</w:t>
      </w:r>
      <w:r w:rsidR="00457D0D" w:rsidRPr="00457D0D">
        <w:rPr>
          <w:rStyle w:val="a3"/>
          <w:rFonts w:ascii="Times New Roman" w:hAnsi="Times New Roman" w:cs="Times New Roman"/>
        </w:rPr>
        <w:footnoteReference w:id="50"/>
      </w:r>
      <w:r w:rsidR="00457D0D" w:rsidRPr="00457D0D">
        <w:rPr>
          <w:rStyle w:val="Bodytext8NotBold"/>
          <w:rFonts w:eastAsia="Courier New"/>
          <w:sz w:val="24"/>
          <w:szCs w:val="24"/>
        </w:rPr>
        <w:t xml:space="preserve"> </w:t>
      </w:r>
      <w:r w:rsidR="00457D0D" w:rsidRPr="00457D0D">
        <w:rPr>
          <w:rFonts w:ascii="Times New Roman" w:hAnsi="Times New Roman" w:cs="Times New Roman"/>
        </w:rPr>
        <w:t>В 1916 г. посчитал «за честь» служить в царской армии и студент Рижского Политех</w:t>
      </w:r>
      <w:r w:rsidR="00457D0D" w:rsidRPr="00457D0D">
        <w:rPr>
          <w:rFonts w:ascii="Times New Roman" w:hAnsi="Times New Roman" w:cs="Times New Roman"/>
        </w:rPr>
        <w:softHyphen/>
        <w:t xml:space="preserve">нического института Витаутас </w:t>
      </w:r>
      <w:proofErr w:type="spellStart"/>
      <w:r w:rsidR="00457D0D" w:rsidRPr="00457D0D">
        <w:rPr>
          <w:rFonts w:ascii="Times New Roman" w:hAnsi="Times New Roman" w:cs="Times New Roman"/>
        </w:rPr>
        <w:t>Ландсбергис-Жямкалнис</w:t>
      </w:r>
      <w:proofErr w:type="spellEnd"/>
      <w:r w:rsidR="00457D0D" w:rsidRPr="00457D0D">
        <w:rPr>
          <w:rStyle w:val="a3"/>
          <w:rFonts w:ascii="Times New Roman" w:hAnsi="Times New Roman" w:cs="Times New Roman"/>
        </w:rPr>
        <w:footnoteReference w:id="51"/>
      </w:r>
      <w:r w:rsidR="00457D0D" w:rsidRPr="00457D0D">
        <w:rPr>
          <w:rStyle w:val="Bodytext8NotBold"/>
          <w:rFonts w:eastAsia="Courier New"/>
          <w:sz w:val="24"/>
          <w:szCs w:val="24"/>
        </w:rPr>
        <w:t xml:space="preserve"> </w:t>
      </w:r>
      <w:r w:rsidRPr="000D072F">
        <w:rPr>
          <w:rFonts w:ascii="Times New Roman" w:hAnsi="Times New Roman" w:cs="Times New Roman"/>
        </w:rPr>
        <w:t>–</w:t>
      </w:r>
      <w:r w:rsidRPr="00055CD0">
        <w:rPr>
          <w:rFonts w:ascii="Times New Roman" w:hAnsi="Times New Roman" w:cs="Times New Roman"/>
        </w:rPr>
        <w:t xml:space="preserve"> </w:t>
      </w:r>
      <w:r w:rsidR="00457D0D" w:rsidRPr="00457D0D">
        <w:rPr>
          <w:rFonts w:ascii="Times New Roman" w:hAnsi="Times New Roman" w:cs="Times New Roman"/>
        </w:rPr>
        <w:t xml:space="preserve">отец будущего лидера литовского </w:t>
      </w:r>
      <w:proofErr w:type="spellStart"/>
      <w:r w:rsidR="00457D0D" w:rsidRPr="00457D0D">
        <w:rPr>
          <w:rFonts w:ascii="Times New Roman" w:hAnsi="Times New Roman" w:cs="Times New Roman"/>
        </w:rPr>
        <w:t>Саюдиса</w:t>
      </w:r>
      <w:proofErr w:type="spellEnd"/>
      <w:r w:rsidR="00457D0D" w:rsidRPr="00457D0D">
        <w:rPr>
          <w:rFonts w:ascii="Times New Roman" w:hAnsi="Times New Roman" w:cs="Times New Roman"/>
        </w:rPr>
        <w:t xml:space="preserve"> Витаутаса Ландсбергиса.</w:t>
      </w:r>
      <w:proofErr w:type="gramEnd"/>
      <w:r w:rsidR="00457D0D" w:rsidRPr="00457D0D">
        <w:rPr>
          <w:rFonts w:ascii="Times New Roman" w:hAnsi="Times New Roman" w:cs="Times New Roman"/>
        </w:rPr>
        <w:t xml:space="preserve"> Он стал юнкером, затем царским офицером и верно хранил при</w:t>
      </w:r>
      <w:r w:rsidR="00457D0D" w:rsidRPr="00457D0D">
        <w:rPr>
          <w:rFonts w:ascii="Times New Roman" w:hAnsi="Times New Roman" w:cs="Times New Roman"/>
        </w:rPr>
        <w:softHyphen/>
        <w:t xml:space="preserve">сягу царю Николаю </w:t>
      </w:r>
      <w:r w:rsidR="00457D0D" w:rsidRPr="00457D0D">
        <w:rPr>
          <w:rFonts w:ascii="Times New Roman" w:hAnsi="Times New Roman" w:cs="Times New Roman"/>
          <w:lang w:val="et-EE" w:eastAsia="et-EE" w:bidi="et-EE"/>
        </w:rPr>
        <w:t xml:space="preserve">II, </w:t>
      </w:r>
      <w:r w:rsidR="00457D0D" w:rsidRPr="00457D0D">
        <w:rPr>
          <w:rFonts w:ascii="Times New Roman" w:hAnsi="Times New Roman" w:cs="Times New Roman"/>
        </w:rPr>
        <w:t>служил до развала империи</w:t>
      </w:r>
      <w:r w:rsidR="00457D0D" w:rsidRPr="00457D0D">
        <w:rPr>
          <w:rStyle w:val="a3"/>
          <w:rFonts w:ascii="Times New Roman" w:hAnsi="Times New Roman" w:cs="Times New Roman"/>
        </w:rPr>
        <w:footnoteReference w:id="52"/>
      </w:r>
      <w:r w:rsidR="00457D0D" w:rsidRPr="00457D0D">
        <w:rPr>
          <w:rFonts w:ascii="Times New Roman" w:hAnsi="Times New Roman" w:cs="Times New Roman"/>
        </w:rPr>
        <w:t xml:space="preserve">. Искренне исполнять свой долг перед государством </w:t>
      </w:r>
      <w:proofErr w:type="gramStart"/>
      <w:r w:rsidR="00457D0D" w:rsidRPr="00457D0D">
        <w:rPr>
          <w:rFonts w:ascii="Times New Roman" w:hAnsi="Times New Roman" w:cs="Times New Roman"/>
        </w:rPr>
        <w:t>в первые</w:t>
      </w:r>
      <w:proofErr w:type="gramEnd"/>
      <w:r w:rsidR="00457D0D" w:rsidRPr="00457D0D">
        <w:rPr>
          <w:rFonts w:ascii="Times New Roman" w:hAnsi="Times New Roman" w:cs="Times New Roman"/>
        </w:rPr>
        <w:t xml:space="preserve"> же дни и неде</w:t>
      </w:r>
      <w:r w:rsidR="00457D0D" w:rsidRPr="00457D0D">
        <w:rPr>
          <w:rFonts w:ascii="Times New Roman" w:hAnsi="Times New Roman" w:cs="Times New Roman"/>
        </w:rPr>
        <w:softHyphen/>
        <w:t>ли Великой войны призывала свою аудиторию и газета литовских националистов «</w:t>
      </w:r>
      <w:proofErr w:type="spellStart"/>
      <w:r w:rsidR="00457D0D" w:rsidRPr="00457D0D">
        <w:rPr>
          <w:rFonts w:ascii="Times New Roman" w:hAnsi="Times New Roman" w:cs="Times New Roman"/>
        </w:rPr>
        <w:t>Вилтис</w:t>
      </w:r>
      <w:proofErr w:type="spellEnd"/>
      <w:r w:rsidR="00457D0D" w:rsidRPr="00457D0D">
        <w:rPr>
          <w:rFonts w:ascii="Times New Roman" w:hAnsi="Times New Roman" w:cs="Times New Roman"/>
        </w:rPr>
        <w:t xml:space="preserve">» - устами своего редактора А. </w:t>
      </w:r>
      <w:proofErr w:type="spellStart"/>
      <w:r w:rsidR="00457D0D" w:rsidRPr="00457D0D">
        <w:rPr>
          <w:rFonts w:ascii="Times New Roman" w:hAnsi="Times New Roman" w:cs="Times New Roman"/>
        </w:rPr>
        <w:t>Смето</w:t>
      </w:r>
      <w:r w:rsidR="001B1756">
        <w:rPr>
          <w:rFonts w:ascii="Times New Roman" w:hAnsi="Times New Roman" w:cs="Times New Roman"/>
        </w:rPr>
        <w:t>ны</w:t>
      </w:r>
      <w:proofErr w:type="spellEnd"/>
      <w:r w:rsidR="001B1756">
        <w:rPr>
          <w:rFonts w:ascii="Times New Roman" w:hAnsi="Times New Roman" w:cs="Times New Roman"/>
          <w:vertAlign w:val="subscript"/>
        </w:rPr>
        <w:t xml:space="preserve"> </w:t>
      </w:r>
      <w:r w:rsidR="001B1756" w:rsidRPr="001B1756">
        <w:rPr>
          <w:rStyle w:val="a3"/>
          <w:rFonts w:ascii="Times New Roman" w:hAnsi="Times New Roman" w:cs="Times New Roman"/>
        </w:rPr>
        <w:footnoteReference w:id="53"/>
      </w:r>
      <w:r w:rsidR="001B1756" w:rsidRPr="00457D0D">
        <w:rPr>
          <w:rFonts w:ascii="Times New Roman" w:hAnsi="Times New Roman" w:cs="Times New Roman"/>
          <w:vertAlign w:val="subscript"/>
        </w:rPr>
        <w:t>.</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 xml:space="preserve">В первом томе своих воспоминаний </w:t>
      </w:r>
      <w:r w:rsidRPr="00457D0D">
        <w:rPr>
          <w:rFonts w:ascii="Times New Roman" w:hAnsi="Times New Roman" w:cs="Times New Roman"/>
          <w:lang w:val="lv-LV" w:eastAsia="lv-LV" w:bidi="lv-LV"/>
        </w:rPr>
        <w:t>«Kovose d</w:t>
      </w:r>
      <w:r w:rsidR="00055CD0">
        <w:rPr>
          <w:rFonts w:ascii="Times New Roman" w:hAnsi="Times New Roman" w:cs="Times New Roman"/>
          <w:lang w:val="lv-LV" w:eastAsia="lv-LV" w:bidi="lv-LV"/>
        </w:rPr>
        <w:t>è</w:t>
      </w:r>
      <w:r w:rsidRPr="00457D0D">
        <w:rPr>
          <w:rFonts w:ascii="Times New Roman" w:hAnsi="Times New Roman" w:cs="Times New Roman"/>
          <w:lang w:val="lv-LV" w:eastAsia="lv-LV" w:bidi="lv-LV"/>
        </w:rPr>
        <w:t xml:space="preserve">l </w:t>
      </w:r>
      <w:r w:rsidRPr="00457D0D">
        <w:rPr>
          <w:rFonts w:ascii="Times New Roman" w:hAnsi="Times New Roman" w:cs="Times New Roman"/>
          <w:lang w:val="et-EE" w:eastAsia="et-EE" w:bidi="et-EE"/>
        </w:rPr>
        <w:t xml:space="preserve">Lietuvos» </w:t>
      </w:r>
      <w:r w:rsidRPr="00457D0D">
        <w:rPr>
          <w:rFonts w:ascii="Times New Roman" w:hAnsi="Times New Roman" w:cs="Times New Roman"/>
        </w:rPr>
        <w:t>(«В боях за Литву»), написанных уже после</w:t>
      </w:r>
      <w:proofErr w:type="gramStart"/>
      <w:r w:rsidRPr="00457D0D">
        <w:rPr>
          <w:rFonts w:ascii="Times New Roman" w:hAnsi="Times New Roman" w:cs="Times New Roman"/>
        </w:rPr>
        <w:t xml:space="preserve"> В</w:t>
      </w:r>
      <w:proofErr w:type="gramEnd"/>
      <w:r w:rsidRPr="00457D0D">
        <w:rPr>
          <w:rFonts w:ascii="Times New Roman" w:hAnsi="Times New Roman" w:cs="Times New Roman"/>
        </w:rPr>
        <w:t xml:space="preserve">торой мировой войны, после советской оккупации и аннексии Литвы, находившийся в эмиграции в США (в Калифорнии) С. </w:t>
      </w:r>
      <w:proofErr w:type="spellStart"/>
      <w:r w:rsidRPr="00457D0D">
        <w:rPr>
          <w:rFonts w:ascii="Times New Roman" w:hAnsi="Times New Roman" w:cs="Times New Roman"/>
        </w:rPr>
        <w:t>Раштикис</w:t>
      </w:r>
      <w:proofErr w:type="spellEnd"/>
      <w:r w:rsidRPr="00457D0D">
        <w:rPr>
          <w:rFonts w:ascii="Times New Roman" w:hAnsi="Times New Roman" w:cs="Times New Roman"/>
        </w:rPr>
        <w:t xml:space="preserve"> так пояснил свое решение добровольцем пойти в имперскую армию: «Начитался разных исторических книг, и в моей юной голове создался роман</w:t>
      </w:r>
      <w:r w:rsidRPr="00457D0D">
        <w:rPr>
          <w:rFonts w:ascii="Times New Roman" w:hAnsi="Times New Roman" w:cs="Times New Roman"/>
        </w:rPr>
        <w:softHyphen/>
        <w:t>тический образ войны. Его еще подкрепила военная пропаганда русских. (...) Юноши моего возраста еще не призывались в ар</w:t>
      </w:r>
      <w:r w:rsidRPr="00457D0D">
        <w:rPr>
          <w:rFonts w:ascii="Times New Roman" w:hAnsi="Times New Roman" w:cs="Times New Roman"/>
        </w:rPr>
        <w:softHyphen/>
        <w:t>мию, но было можно ожидать, что вскоре это время придет. (... ) Несколько раз посоветовался с отцом, и он согласился. Поехал в Зарасай, подал прошение военному начальнику волости и был зачислен добровольцем с образовательным цензом. (...) Дисцип</w:t>
      </w:r>
      <w:r w:rsidRPr="00457D0D">
        <w:rPr>
          <w:rFonts w:ascii="Times New Roman" w:hAnsi="Times New Roman" w:cs="Times New Roman"/>
        </w:rPr>
        <w:softHyphen/>
        <w:t>лина была строгая. Еда хорошая. Хлеб даже не съедали. У казар</w:t>
      </w:r>
      <w:r w:rsidRPr="00457D0D">
        <w:rPr>
          <w:rFonts w:ascii="Times New Roman" w:hAnsi="Times New Roman" w:cs="Times New Roman"/>
        </w:rPr>
        <w:softHyphen/>
        <w:t>менных ворот собирались женщины, у которых хлеб обменивали на сахар, ягоды, яйца, молоко, сыр»</w:t>
      </w:r>
      <w:r w:rsidRPr="00457D0D">
        <w:rPr>
          <w:rStyle w:val="a3"/>
          <w:rFonts w:ascii="Times New Roman" w:hAnsi="Times New Roman" w:cs="Times New Roman"/>
        </w:rPr>
        <w:footnoteReference w:id="54"/>
      </w:r>
      <w:r w:rsidRPr="00457D0D">
        <w:rPr>
          <w:rFonts w:ascii="Times New Roman" w:hAnsi="Times New Roman" w:cs="Times New Roman"/>
        </w:rPr>
        <w:t>.</w:t>
      </w:r>
    </w:p>
    <w:p w:rsidR="00457D0D" w:rsidRPr="00457D0D" w:rsidRDefault="00457D0D" w:rsidP="00457D0D">
      <w:pPr>
        <w:spacing w:line="276" w:lineRule="auto"/>
        <w:ind w:right="20" w:firstLine="360"/>
        <w:jc w:val="both"/>
        <w:rPr>
          <w:rFonts w:ascii="Times New Roman" w:hAnsi="Times New Roman" w:cs="Times New Roman"/>
        </w:rPr>
      </w:pPr>
      <w:proofErr w:type="gramStart"/>
      <w:r w:rsidRPr="00457D0D">
        <w:rPr>
          <w:rFonts w:ascii="Times New Roman" w:hAnsi="Times New Roman" w:cs="Times New Roman"/>
        </w:rPr>
        <w:t>Более политически</w:t>
      </w:r>
      <w:proofErr w:type="gramEnd"/>
      <w:r w:rsidRPr="00457D0D">
        <w:rPr>
          <w:rFonts w:ascii="Times New Roman" w:hAnsi="Times New Roman" w:cs="Times New Roman"/>
        </w:rPr>
        <w:t xml:space="preserve"> прохладно, но эмоционально романтично и с определенной иронией свое отношение к начавшейся войне, а заодно и своего рода обобщенное отношение молодого образо</w:t>
      </w:r>
      <w:r w:rsidRPr="00457D0D">
        <w:rPr>
          <w:rFonts w:ascii="Times New Roman" w:hAnsi="Times New Roman" w:cs="Times New Roman"/>
        </w:rPr>
        <w:softHyphen/>
        <w:t>ванного литовца к Российской империи представил в своих ме</w:t>
      </w:r>
      <w:r w:rsidRPr="00457D0D">
        <w:rPr>
          <w:rFonts w:ascii="Times New Roman" w:hAnsi="Times New Roman" w:cs="Times New Roman"/>
        </w:rPr>
        <w:softHyphen/>
        <w:t xml:space="preserve">муарах, написанных после советского </w:t>
      </w:r>
      <w:proofErr w:type="spellStart"/>
      <w:r w:rsidRPr="00457D0D">
        <w:rPr>
          <w:rFonts w:ascii="Times New Roman" w:hAnsi="Times New Roman" w:cs="Times New Roman"/>
        </w:rPr>
        <w:t>ГУЛАГ’а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Пятрас</w:t>
      </w:r>
      <w:proofErr w:type="spellEnd"/>
      <w:r w:rsidRPr="00457D0D">
        <w:rPr>
          <w:rFonts w:ascii="Times New Roman" w:hAnsi="Times New Roman" w:cs="Times New Roman"/>
        </w:rPr>
        <w:t xml:space="preserve"> Климас. Тогда еще 23-летний студент-юрист Московского университета, а в недалеком буду</w:t>
      </w:r>
      <w:r w:rsidR="00055CD0">
        <w:rPr>
          <w:rFonts w:ascii="Times New Roman" w:hAnsi="Times New Roman" w:cs="Times New Roman"/>
        </w:rPr>
        <w:t>щ</w:t>
      </w:r>
      <w:r w:rsidRPr="00457D0D">
        <w:rPr>
          <w:rFonts w:ascii="Times New Roman" w:hAnsi="Times New Roman" w:cs="Times New Roman"/>
        </w:rPr>
        <w:t xml:space="preserve">ем один из тех, кто подписал Декларацию Независимости Литвы 16 февраля 1918 г. и крупный литовский дипломат </w:t>
      </w:r>
      <w:proofErr w:type="spellStart"/>
      <w:r w:rsidRPr="00457D0D">
        <w:rPr>
          <w:rFonts w:ascii="Times New Roman" w:hAnsi="Times New Roman" w:cs="Times New Roman"/>
        </w:rPr>
        <w:t>межвоенной</w:t>
      </w:r>
      <w:proofErr w:type="spellEnd"/>
      <w:r w:rsidRPr="00457D0D">
        <w:rPr>
          <w:rFonts w:ascii="Times New Roman" w:hAnsi="Times New Roman" w:cs="Times New Roman"/>
        </w:rPr>
        <w:t xml:space="preserve"> эпохи: «Начавшуюся войну мы почувство</w:t>
      </w:r>
      <w:r w:rsidRPr="00457D0D">
        <w:rPr>
          <w:rFonts w:ascii="Times New Roman" w:hAnsi="Times New Roman" w:cs="Times New Roman"/>
        </w:rPr>
        <w:softHyphen/>
        <w:t>вали</w:t>
      </w:r>
      <w:proofErr w:type="gramStart"/>
      <w:r w:rsidRPr="00457D0D">
        <w:rPr>
          <w:rFonts w:ascii="Times New Roman" w:hAnsi="Times New Roman" w:cs="Times New Roman"/>
        </w:rPr>
        <w:t xml:space="preserve"> (</w:t>
      </w:r>
      <w:r w:rsidR="00055CD0">
        <w:rPr>
          <w:rFonts w:ascii="Times New Roman" w:hAnsi="Times New Roman" w:cs="Times New Roman"/>
        </w:rPr>
        <w:t>…</w:t>
      </w:r>
      <w:r w:rsidRPr="00457D0D">
        <w:rPr>
          <w:rFonts w:ascii="Times New Roman" w:hAnsi="Times New Roman" w:cs="Times New Roman"/>
        </w:rPr>
        <w:t xml:space="preserve">), </w:t>
      </w:r>
      <w:proofErr w:type="gramEnd"/>
      <w:r w:rsidRPr="00457D0D">
        <w:rPr>
          <w:rFonts w:ascii="Times New Roman" w:hAnsi="Times New Roman" w:cs="Times New Roman"/>
        </w:rPr>
        <w:t>когда по дорогам в сторону Германии стала двигать</w:t>
      </w:r>
      <w:r w:rsidRPr="00457D0D">
        <w:rPr>
          <w:rFonts w:ascii="Times New Roman" w:hAnsi="Times New Roman" w:cs="Times New Roman"/>
        </w:rPr>
        <w:softHyphen/>
        <w:t xml:space="preserve">ся армия. В повозках были видны и длинноволосые </w:t>
      </w:r>
      <w:r w:rsidR="00055CD0" w:rsidRPr="00055CD0">
        <w:rPr>
          <w:rFonts w:ascii="Times New Roman" w:hAnsi="Times New Roman" w:cs="Times New Roman"/>
          <w:highlight w:val="yellow"/>
        </w:rPr>
        <w:t>[270</w:t>
      </w:r>
      <w:r w:rsidR="00055CD0" w:rsidRPr="00055CD0">
        <w:rPr>
          <w:rFonts w:ascii="Times New Roman" w:hAnsi="Times New Roman" w:cs="Times New Roman"/>
        </w:rPr>
        <w:t>]</w:t>
      </w:r>
      <w:r w:rsidRPr="00457D0D">
        <w:rPr>
          <w:rFonts w:ascii="Times New Roman" w:hAnsi="Times New Roman" w:cs="Times New Roman"/>
        </w:rPr>
        <w:t xml:space="preserve">«бабочки», которые с </w:t>
      </w:r>
      <w:proofErr w:type="spellStart"/>
      <w:r w:rsidRPr="00457D0D">
        <w:rPr>
          <w:rFonts w:ascii="Times New Roman" w:hAnsi="Times New Roman" w:cs="Times New Roman"/>
        </w:rPr>
        <w:t>парфюмированными</w:t>
      </w:r>
      <w:proofErr w:type="spellEnd"/>
      <w:r w:rsidRPr="00457D0D">
        <w:rPr>
          <w:rStyle w:val="Bodytext885ptNotBold"/>
          <w:rFonts w:eastAsia="Courier New"/>
          <w:sz w:val="24"/>
          <w:szCs w:val="24"/>
          <w:vertAlign w:val="superscript"/>
        </w:rPr>
        <w:t>*</w:t>
      </w:r>
      <w:r w:rsidRPr="00457D0D">
        <w:rPr>
          <w:rStyle w:val="Bodytext885ptNotBold"/>
          <w:rFonts w:eastAsia="Courier New"/>
          <w:sz w:val="24"/>
          <w:szCs w:val="24"/>
        </w:rPr>
        <w:t xml:space="preserve"> </w:t>
      </w:r>
      <w:r w:rsidRPr="00457D0D">
        <w:rPr>
          <w:rFonts w:ascii="Times New Roman" w:hAnsi="Times New Roman" w:cs="Times New Roman"/>
        </w:rPr>
        <w:t>офицерами будто летели на дол</w:t>
      </w:r>
      <w:r w:rsidRPr="00457D0D">
        <w:rPr>
          <w:rFonts w:ascii="Times New Roman" w:hAnsi="Times New Roman" w:cs="Times New Roman"/>
        </w:rPr>
        <w:softHyphen/>
        <w:t>гожданный бал. И эта смесь смерти и страсти мешала летнему спокойствию. Тогда еще никто не верил, что это все может затя</w:t>
      </w:r>
      <w:r w:rsidRPr="00457D0D">
        <w:rPr>
          <w:rFonts w:ascii="Times New Roman" w:hAnsi="Times New Roman" w:cs="Times New Roman"/>
        </w:rPr>
        <w:softHyphen/>
        <w:t xml:space="preserve">нуться надолго, а тем более </w:t>
      </w:r>
      <w:r w:rsidR="00055CD0" w:rsidRPr="000D072F">
        <w:rPr>
          <w:rFonts w:ascii="Times New Roman" w:hAnsi="Times New Roman" w:cs="Times New Roman"/>
        </w:rPr>
        <w:t>–</w:t>
      </w:r>
      <w:r w:rsidRPr="00457D0D">
        <w:rPr>
          <w:rFonts w:ascii="Times New Roman" w:hAnsi="Times New Roman" w:cs="Times New Roman"/>
        </w:rPr>
        <w:t xml:space="preserve"> перевернуть мир с ног на голову</w:t>
      </w:r>
      <w:proofErr w:type="gramStart"/>
      <w:r w:rsidRPr="00457D0D">
        <w:rPr>
          <w:rFonts w:ascii="Times New Roman" w:hAnsi="Times New Roman" w:cs="Times New Roman"/>
        </w:rPr>
        <w:t>. (</w:t>
      </w:r>
      <w:r w:rsidR="00055CD0">
        <w:rPr>
          <w:rFonts w:ascii="Times New Roman" w:hAnsi="Times New Roman" w:cs="Times New Roman"/>
        </w:rPr>
        <w:t>…</w:t>
      </w:r>
      <w:r w:rsidRPr="00457D0D">
        <w:rPr>
          <w:rFonts w:ascii="Times New Roman" w:hAnsi="Times New Roman" w:cs="Times New Roman"/>
        </w:rPr>
        <w:t xml:space="preserve">) </w:t>
      </w:r>
      <w:proofErr w:type="gramEnd"/>
      <w:r w:rsidRPr="00457D0D">
        <w:rPr>
          <w:rFonts w:ascii="Times New Roman" w:hAnsi="Times New Roman" w:cs="Times New Roman"/>
        </w:rPr>
        <w:t xml:space="preserve">Когда немцы вытеснили русскую армию из Восточной Пруссии и вошли в </w:t>
      </w:r>
      <w:proofErr w:type="spellStart"/>
      <w:r w:rsidRPr="00457D0D">
        <w:rPr>
          <w:rFonts w:ascii="Times New Roman" w:hAnsi="Times New Roman" w:cs="Times New Roman"/>
        </w:rPr>
        <w:t>Сувалкию</w:t>
      </w:r>
      <w:proofErr w:type="spellEnd"/>
      <w:r w:rsidRPr="00457D0D">
        <w:rPr>
          <w:rFonts w:ascii="Times New Roman" w:hAnsi="Times New Roman" w:cs="Times New Roman"/>
        </w:rPr>
        <w:t xml:space="preserve"> и </w:t>
      </w:r>
      <w:proofErr w:type="spellStart"/>
      <w:r w:rsidRPr="00457D0D">
        <w:rPr>
          <w:rFonts w:ascii="Times New Roman" w:hAnsi="Times New Roman" w:cs="Times New Roman"/>
        </w:rPr>
        <w:t>Жемайтию</w:t>
      </w:r>
      <w:proofErr w:type="spellEnd"/>
      <w:r w:rsidRPr="00457D0D">
        <w:rPr>
          <w:rFonts w:ascii="Times New Roman" w:hAnsi="Times New Roman" w:cs="Times New Roman"/>
        </w:rPr>
        <w:t xml:space="preserve">, Литва стала полем </w:t>
      </w:r>
      <w:r w:rsidRPr="00457D0D">
        <w:rPr>
          <w:rFonts w:ascii="Times New Roman" w:hAnsi="Times New Roman" w:cs="Times New Roman"/>
        </w:rPr>
        <w:lastRenderedPageBreak/>
        <w:t>войны со всеми вытекающими из этого последствиями. Толпы беженцев отступали на восток»</w:t>
      </w:r>
      <w:r w:rsidRPr="00457D0D">
        <w:rPr>
          <w:rStyle w:val="a3"/>
          <w:rFonts w:ascii="Times New Roman" w:hAnsi="Times New Roman" w:cs="Times New Roman"/>
        </w:rPr>
        <w:footnoteReference w:id="55"/>
      </w:r>
      <w:r w:rsidRPr="00457D0D">
        <w:rPr>
          <w:rFonts w:ascii="Times New Roman" w:hAnsi="Times New Roman" w:cs="Times New Roman"/>
        </w:rPr>
        <w:t>.</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При приближении фронта к Литве в связи с угрозой немецкой оккупации вглубь России (</w:t>
      </w:r>
      <w:proofErr w:type="spellStart"/>
      <w:r w:rsidRPr="00457D0D">
        <w:rPr>
          <w:rFonts w:ascii="Times New Roman" w:hAnsi="Times New Roman" w:cs="Times New Roman"/>
        </w:rPr>
        <w:t>Санк-Петербург</w:t>
      </w:r>
      <w:proofErr w:type="spellEnd"/>
      <w:r w:rsidRPr="00457D0D">
        <w:rPr>
          <w:rFonts w:ascii="Times New Roman" w:hAnsi="Times New Roman" w:cs="Times New Roman"/>
        </w:rPr>
        <w:t>, Москву, Воронеж, Тверь, Закавказье, и т.д.) эвакуировалось около 300 тыс. жителей Литвы</w:t>
      </w:r>
      <w:r w:rsidRPr="00457D0D">
        <w:rPr>
          <w:rStyle w:val="a3"/>
          <w:rFonts w:ascii="Times New Roman" w:hAnsi="Times New Roman" w:cs="Times New Roman"/>
        </w:rPr>
        <w:footnoteReference w:id="56"/>
      </w:r>
      <w:r w:rsidRPr="00457D0D">
        <w:rPr>
          <w:rFonts w:ascii="Times New Roman" w:hAnsi="Times New Roman" w:cs="Times New Roman"/>
        </w:rPr>
        <w:t xml:space="preserve"> - примерно 10% всего населения. Большинство из них - по своей воле. Учитывая трудности военных лет, а также транс</w:t>
      </w:r>
      <w:r w:rsidRPr="00457D0D">
        <w:rPr>
          <w:rFonts w:ascii="Times New Roman" w:hAnsi="Times New Roman" w:cs="Times New Roman"/>
        </w:rPr>
        <w:softHyphen/>
        <w:t>портные возможности того времени, для подобного «путешест</w:t>
      </w:r>
      <w:r w:rsidRPr="00457D0D">
        <w:rPr>
          <w:rFonts w:ascii="Times New Roman" w:hAnsi="Times New Roman" w:cs="Times New Roman"/>
        </w:rPr>
        <w:softHyphen/>
        <w:t>вия» из Литвы вглубь страны, можно представить, какую силу воли и решимость должны были иметь беженцы. В конце лета 1915 г., когда стало ясно, что Вильнюс в скором времени будет сдан немцам, в столицу империи эвакуировалась и половина Цен</w:t>
      </w:r>
      <w:r w:rsidRPr="00457D0D">
        <w:rPr>
          <w:rFonts w:ascii="Times New Roman" w:hAnsi="Times New Roman" w:cs="Times New Roman"/>
        </w:rPr>
        <w:softHyphen/>
        <w:t>трального Комитета Литовского общества благотворительной по</w:t>
      </w:r>
      <w:r w:rsidRPr="00457D0D">
        <w:rPr>
          <w:rFonts w:ascii="Times New Roman" w:hAnsi="Times New Roman" w:cs="Times New Roman"/>
        </w:rPr>
        <w:softHyphen/>
        <w:t>мощи потерпевшим от войны (далее - ЛОБППВ). Вместе с пред</w:t>
      </w:r>
      <w:r w:rsidRPr="00457D0D">
        <w:rPr>
          <w:rFonts w:ascii="Times New Roman" w:hAnsi="Times New Roman" w:cs="Times New Roman"/>
        </w:rPr>
        <w:softHyphen/>
        <w:t xml:space="preserve">седателям ЦК ЛОБППВ </w:t>
      </w:r>
      <w:proofErr w:type="spellStart"/>
      <w:r w:rsidRPr="00457D0D">
        <w:rPr>
          <w:rFonts w:ascii="Times New Roman" w:hAnsi="Times New Roman" w:cs="Times New Roman"/>
        </w:rPr>
        <w:t>Мартинасом</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Ичасом</w:t>
      </w:r>
      <w:proofErr w:type="spellEnd"/>
      <w:r w:rsidRPr="00457D0D">
        <w:rPr>
          <w:rFonts w:ascii="Times New Roman" w:hAnsi="Times New Roman" w:cs="Times New Roman"/>
        </w:rPr>
        <w:t xml:space="preserve"> в Санкт-Петербург уехали его члены: депутат Думы юрист </w:t>
      </w:r>
      <w:proofErr w:type="spellStart"/>
      <w:r w:rsidRPr="00457D0D">
        <w:rPr>
          <w:rFonts w:ascii="Times New Roman" w:hAnsi="Times New Roman" w:cs="Times New Roman"/>
        </w:rPr>
        <w:t>Пятрас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Леонас</w:t>
      </w:r>
      <w:proofErr w:type="spellEnd"/>
      <w:r w:rsidRPr="00457D0D">
        <w:rPr>
          <w:rFonts w:ascii="Times New Roman" w:hAnsi="Times New Roman" w:cs="Times New Roman"/>
        </w:rPr>
        <w:t xml:space="preserve">, ксендз </w:t>
      </w:r>
      <w:proofErr w:type="spellStart"/>
      <w:r w:rsidRPr="00457D0D">
        <w:rPr>
          <w:rFonts w:ascii="Times New Roman" w:hAnsi="Times New Roman" w:cs="Times New Roman"/>
        </w:rPr>
        <w:t>Константинас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Олщаускас</w:t>
      </w:r>
      <w:proofErr w:type="spellEnd"/>
      <w:r w:rsidRPr="00457D0D">
        <w:rPr>
          <w:rFonts w:ascii="Times New Roman" w:hAnsi="Times New Roman" w:cs="Times New Roman"/>
        </w:rPr>
        <w:t xml:space="preserve">, барон </w:t>
      </w:r>
      <w:proofErr w:type="spellStart"/>
      <w:r w:rsidRPr="00457D0D">
        <w:rPr>
          <w:rFonts w:ascii="Times New Roman" w:hAnsi="Times New Roman" w:cs="Times New Roman"/>
        </w:rPr>
        <w:t>Стасис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Шилингас</w:t>
      </w:r>
      <w:proofErr w:type="spellEnd"/>
      <w:r w:rsidRPr="00457D0D">
        <w:rPr>
          <w:rFonts w:ascii="Times New Roman" w:hAnsi="Times New Roman" w:cs="Times New Roman"/>
        </w:rPr>
        <w:t>, ученый ба</w:t>
      </w:r>
      <w:proofErr w:type="gramStart"/>
      <w:r w:rsidRPr="00457D0D">
        <w:rPr>
          <w:rFonts w:ascii="Times New Roman" w:hAnsi="Times New Roman" w:cs="Times New Roman"/>
        </w:rPr>
        <w:t>л-</w:t>
      </w:r>
      <w:proofErr w:type="gramEnd"/>
      <w:r w:rsidRPr="00457D0D">
        <w:rPr>
          <w:rFonts w:ascii="Times New Roman" w:hAnsi="Times New Roman" w:cs="Times New Roman"/>
        </w:rPr>
        <w:t xml:space="preserve"> </w:t>
      </w:r>
      <w:proofErr w:type="spellStart"/>
      <w:r w:rsidRPr="00457D0D">
        <w:rPr>
          <w:rFonts w:ascii="Times New Roman" w:hAnsi="Times New Roman" w:cs="Times New Roman"/>
        </w:rPr>
        <w:t>тист</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Балчиконис</w:t>
      </w:r>
      <w:proofErr w:type="spellEnd"/>
      <w:r w:rsidRPr="00457D0D">
        <w:rPr>
          <w:rFonts w:ascii="Times New Roman" w:hAnsi="Times New Roman" w:cs="Times New Roman"/>
        </w:rPr>
        <w:t xml:space="preserve">, депутат Думы и видный общественный деятель </w:t>
      </w:r>
      <w:proofErr w:type="spellStart"/>
      <w:r w:rsidRPr="00457D0D">
        <w:rPr>
          <w:rFonts w:ascii="Times New Roman" w:hAnsi="Times New Roman" w:cs="Times New Roman"/>
        </w:rPr>
        <w:t>Юозас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Кубилюс</w:t>
      </w:r>
      <w:proofErr w:type="spellEnd"/>
      <w:r w:rsidRPr="00457D0D">
        <w:rPr>
          <w:rFonts w:ascii="Times New Roman" w:hAnsi="Times New Roman" w:cs="Times New Roman"/>
        </w:rPr>
        <w:t xml:space="preserve">, учитель </w:t>
      </w:r>
      <w:proofErr w:type="spellStart"/>
      <w:r w:rsidRPr="00457D0D">
        <w:rPr>
          <w:rFonts w:ascii="Times New Roman" w:hAnsi="Times New Roman" w:cs="Times New Roman"/>
        </w:rPr>
        <w:t>Константинас</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Шакэнис</w:t>
      </w:r>
      <w:proofErr w:type="spellEnd"/>
      <w:r w:rsidRPr="00457D0D">
        <w:rPr>
          <w:rFonts w:ascii="Times New Roman" w:hAnsi="Times New Roman" w:cs="Times New Roman"/>
        </w:rPr>
        <w:t>. Первое заседание этой части ЦК ЛОБППВ в столице империи состоялось уже 10 августа того же года</w:t>
      </w:r>
      <w:r w:rsidRPr="00457D0D">
        <w:rPr>
          <w:rStyle w:val="a3"/>
          <w:rFonts w:ascii="Times New Roman" w:hAnsi="Times New Roman" w:cs="Times New Roman"/>
        </w:rPr>
        <w:footnoteReference w:id="57"/>
      </w:r>
      <w:r w:rsidRPr="00457D0D">
        <w:rPr>
          <w:rFonts w:ascii="Times New Roman" w:hAnsi="Times New Roman" w:cs="Times New Roman"/>
        </w:rPr>
        <w:t>.</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Оставшиеся в столице Литвы члены ЦК ЛОБППВ 10 авгу</w:t>
      </w:r>
      <w:r w:rsidRPr="00457D0D">
        <w:rPr>
          <w:rFonts w:ascii="Times New Roman" w:hAnsi="Times New Roman" w:cs="Times New Roman"/>
        </w:rPr>
        <w:softHyphen/>
        <w:t xml:space="preserve">ста избрали своим председателем юриста </w:t>
      </w:r>
      <w:proofErr w:type="spellStart"/>
      <w:r w:rsidRPr="00457D0D">
        <w:rPr>
          <w:rFonts w:ascii="Times New Roman" w:hAnsi="Times New Roman" w:cs="Times New Roman"/>
        </w:rPr>
        <w:t>Антанаса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Сметону</w:t>
      </w:r>
      <w:proofErr w:type="spellEnd"/>
      <w:r w:rsidRPr="00457D0D">
        <w:rPr>
          <w:rFonts w:ascii="Times New Roman" w:hAnsi="Times New Roman" w:cs="Times New Roman"/>
        </w:rPr>
        <w:t xml:space="preserve"> и продолжали свою деятельность. Именно благодаря активным действиям и инициативе А. </w:t>
      </w:r>
      <w:proofErr w:type="spellStart"/>
      <w:r w:rsidRPr="00457D0D">
        <w:rPr>
          <w:rFonts w:ascii="Times New Roman" w:hAnsi="Times New Roman" w:cs="Times New Roman"/>
        </w:rPr>
        <w:t>Сметоны</w:t>
      </w:r>
      <w:proofErr w:type="spellEnd"/>
      <w:r w:rsidRPr="00457D0D">
        <w:rPr>
          <w:rFonts w:ascii="Times New Roman" w:hAnsi="Times New Roman" w:cs="Times New Roman"/>
        </w:rPr>
        <w:t xml:space="preserve"> уже в конце 1915 г., вскоре </w:t>
      </w:r>
      <w:r w:rsidR="00055CD0" w:rsidRPr="00055CD0">
        <w:rPr>
          <w:rFonts w:ascii="Times New Roman" w:hAnsi="Times New Roman" w:cs="Times New Roman"/>
        </w:rPr>
        <w:t>[</w:t>
      </w:r>
      <w:r w:rsidR="00055CD0" w:rsidRPr="00055CD0">
        <w:rPr>
          <w:rFonts w:ascii="Times New Roman" w:hAnsi="Times New Roman" w:cs="Times New Roman"/>
          <w:highlight w:val="yellow"/>
        </w:rPr>
        <w:t>271</w:t>
      </w:r>
      <w:r w:rsidR="00055CD0" w:rsidRPr="00055CD0">
        <w:rPr>
          <w:rFonts w:ascii="Times New Roman" w:hAnsi="Times New Roman" w:cs="Times New Roman"/>
        </w:rPr>
        <w:t>]</w:t>
      </w:r>
      <w:r w:rsidRPr="00457D0D">
        <w:rPr>
          <w:rFonts w:ascii="Times New Roman" w:hAnsi="Times New Roman" w:cs="Times New Roman"/>
        </w:rPr>
        <w:t>после начала немецкой оккупации всей Литвы, в ЛОБППВ был учрежден тайный Политический комитет, который видел свою за</w:t>
      </w:r>
      <w:r w:rsidRPr="00457D0D">
        <w:rPr>
          <w:rFonts w:ascii="Times New Roman" w:hAnsi="Times New Roman" w:cs="Times New Roman"/>
        </w:rPr>
        <w:softHyphen/>
        <w:t>дачу в организации политико-дипломатической борьбы за восста</w:t>
      </w:r>
      <w:r w:rsidRPr="00457D0D">
        <w:rPr>
          <w:rFonts w:ascii="Times New Roman" w:hAnsi="Times New Roman" w:cs="Times New Roman"/>
        </w:rPr>
        <w:softHyphen/>
        <w:t>новление литовской национальной государственности. Усилились связи между разными литовскими политическими центрами в са</w:t>
      </w:r>
      <w:r w:rsidRPr="00457D0D">
        <w:rPr>
          <w:rFonts w:ascii="Times New Roman" w:hAnsi="Times New Roman" w:cs="Times New Roman"/>
        </w:rPr>
        <w:softHyphen/>
        <w:t>мой Литве (Вильнюс, Каунас) и за рубежом, в основном в Запад</w:t>
      </w:r>
      <w:r w:rsidRPr="00457D0D">
        <w:rPr>
          <w:rFonts w:ascii="Times New Roman" w:hAnsi="Times New Roman" w:cs="Times New Roman"/>
        </w:rPr>
        <w:softHyphen/>
        <w:t xml:space="preserve">ной Европе (где проживали наибольшие литовские общества) </w:t>
      </w:r>
      <w:r w:rsidR="00055CD0" w:rsidRPr="000D072F">
        <w:rPr>
          <w:rFonts w:ascii="Times New Roman" w:hAnsi="Times New Roman" w:cs="Times New Roman"/>
        </w:rPr>
        <w:t>–</w:t>
      </w:r>
      <w:r w:rsidRPr="00457D0D">
        <w:rPr>
          <w:rFonts w:ascii="Times New Roman" w:hAnsi="Times New Roman" w:cs="Times New Roman"/>
        </w:rPr>
        <w:t xml:space="preserve"> в Швейцарии, Швеции, Франции, Великобритании, Германии - и США. Организованы литовские политические конференции по поводу будущего Литвы в Берне, Гааге, Стокгольме, Париже, Лондоне. </w:t>
      </w:r>
      <w:proofErr w:type="gramStart"/>
      <w:r w:rsidRPr="00457D0D">
        <w:rPr>
          <w:rFonts w:ascii="Times New Roman" w:hAnsi="Times New Roman" w:cs="Times New Roman"/>
        </w:rPr>
        <w:t xml:space="preserve">Уже в начале 1916 г. А. </w:t>
      </w:r>
      <w:proofErr w:type="spellStart"/>
      <w:r w:rsidRPr="00457D0D">
        <w:rPr>
          <w:rFonts w:ascii="Times New Roman" w:hAnsi="Times New Roman" w:cs="Times New Roman"/>
        </w:rPr>
        <w:t>Сметона</w:t>
      </w:r>
      <w:proofErr w:type="spellEnd"/>
      <w:r w:rsidRPr="00457D0D">
        <w:rPr>
          <w:rFonts w:ascii="Times New Roman" w:hAnsi="Times New Roman" w:cs="Times New Roman"/>
        </w:rPr>
        <w:t xml:space="preserve"> и его ближайшие со</w:t>
      </w:r>
      <w:r w:rsidRPr="00457D0D">
        <w:rPr>
          <w:rFonts w:ascii="Times New Roman" w:hAnsi="Times New Roman" w:cs="Times New Roman"/>
        </w:rPr>
        <w:softHyphen/>
        <w:t>ратники стали понимать, что кайзеровская оккупация, несмотря на всю ее жесткость, играет на руку литовским национальным интересам, так как она</w:t>
      </w:r>
      <w:r w:rsidRPr="00055CD0">
        <w:rPr>
          <w:rFonts w:ascii="Times New Roman" w:hAnsi="Times New Roman" w:cs="Times New Roman"/>
          <w:b/>
        </w:rPr>
        <w:t xml:space="preserve"> </w:t>
      </w:r>
      <w:r w:rsidRPr="00055CD0">
        <w:rPr>
          <w:rStyle w:val="Bodytext8NotBoldItalic"/>
          <w:rFonts w:eastAsia="Courier New"/>
          <w:b w:val="0"/>
          <w:sz w:val="24"/>
          <w:szCs w:val="24"/>
        </w:rPr>
        <w:t>de facto</w:t>
      </w:r>
      <w:r w:rsidRPr="00055CD0">
        <w:rPr>
          <w:rFonts w:ascii="Times New Roman" w:hAnsi="Times New Roman" w:cs="Times New Roman"/>
          <w:b/>
          <w:lang w:val="et-EE" w:eastAsia="et-EE" w:bidi="et-EE"/>
        </w:rPr>
        <w:t xml:space="preserve"> </w:t>
      </w:r>
      <w:r w:rsidRPr="00055CD0">
        <w:rPr>
          <w:rFonts w:ascii="Times New Roman" w:hAnsi="Times New Roman" w:cs="Times New Roman"/>
        </w:rPr>
        <w:t xml:space="preserve">освободила Литву от имперской власти и имперского суверенитета и, в силу </w:t>
      </w:r>
      <w:r w:rsidRPr="00457D0D">
        <w:rPr>
          <w:rFonts w:ascii="Times New Roman" w:hAnsi="Times New Roman" w:cs="Times New Roman"/>
        </w:rPr>
        <w:t>затягивающейся вой</w:t>
      </w:r>
      <w:r w:rsidRPr="00457D0D">
        <w:rPr>
          <w:rFonts w:ascii="Times New Roman" w:hAnsi="Times New Roman" w:cs="Times New Roman"/>
        </w:rPr>
        <w:softHyphen/>
        <w:t>ны и начинающегося политического диалога между Вильнюсом (Политический комитет ЦК ЛОБППВ) и Берлином</w:t>
      </w:r>
      <w:r w:rsidRPr="00457D0D">
        <w:rPr>
          <w:rStyle w:val="a3"/>
          <w:rFonts w:ascii="Times New Roman" w:hAnsi="Times New Roman" w:cs="Times New Roman"/>
        </w:rPr>
        <w:footnoteReference w:id="58"/>
      </w:r>
      <w:r w:rsidRPr="00457D0D">
        <w:rPr>
          <w:rFonts w:ascii="Times New Roman" w:hAnsi="Times New Roman" w:cs="Times New Roman"/>
        </w:rPr>
        <w:t>, постепенно делает Литву</w:t>
      </w:r>
      <w:proofErr w:type="gramEnd"/>
      <w:r w:rsidRPr="00457D0D">
        <w:rPr>
          <w:rFonts w:ascii="Times New Roman" w:hAnsi="Times New Roman" w:cs="Times New Roman"/>
        </w:rPr>
        <w:t xml:space="preserve"> субъектом международных отношений</w:t>
      </w:r>
      <w:r w:rsidRPr="00457D0D">
        <w:rPr>
          <w:rStyle w:val="a3"/>
          <w:rFonts w:ascii="Times New Roman" w:hAnsi="Times New Roman" w:cs="Times New Roman"/>
        </w:rPr>
        <w:footnoteReference w:id="59"/>
      </w:r>
      <w:r w:rsidRPr="00457D0D">
        <w:rPr>
          <w:rFonts w:ascii="Times New Roman" w:hAnsi="Times New Roman" w:cs="Times New Roman"/>
        </w:rPr>
        <w:t>. В резуль</w:t>
      </w:r>
      <w:r w:rsidRPr="00457D0D">
        <w:rPr>
          <w:rFonts w:ascii="Times New Roman" w:hAnsi="Times New Roman" w:cs="Times New Roman"/>
        </w:rPr>
        <w:softHyphen/>
        <w:t>тате этих обстоятельств и процессов политической эмансипации литовской элиты уже в марте 1916 г. в Виль</w:t>
      </w:r>
      <w:r w:rsidR="00055CD0">
        <w:rPr>
          <w:rFonts w:ascii="Times New Roman" w:hAnsi="Times New Roman" w:cs="Times New Roman"/>
        </w:rPr>
        <w:t>н</w:t>
      </w:r>
      <w:r w:rsidRPr="00457D0D">
        <w:rPr>
          <w:rFonts w:ascii="Times New Roman" w:hAnsi="Times New Roman" w:cs="Times New Roman"/>
        </w:rPr>
        <w:t>юсе впервые четко была сформулирована новая политическая цель литовского об</w:t>
      </w:r>
      <w:r w:rsidRPr="00457D0D">
        <w:rPr>
          <w:rFonts w:ascii="Times New Roman" w:hAnsi="Times New Roman" w:cs="Times New Roman"/>
        </w:rPr>
        <w:softHyphen/>
        <w:t>щества: полная независимость и восстановление литовского на</w:t>
      </w:r>
      <w:r w:rsidRPr="00457D0D">
        <w:rPr>
          <w:rFonts w:ascii="Times New Roman" w:hAnsi="Times New Roman" w:cs="Times New Roman"/>
        </w:rPr>
        <w:softHyphen/>
        <w:t xml:space="preserve">ционального государства. </w:t>
      </w:r>
      <w:proofErr w:type="gramStart"/>
      <w:r w:rsidRPr="00457D0D">
        <w:rPr>
          <w:rFonts w:ascii="Times New Roman" w:hAnsi="Times New Roman" w:cs="Times New Roman"/>
        </w:rPr>
        <w:t xml:space="preserve">Одновременно подготовлен и </w:t>
      </w:r>
      <w:r w:rsidRPr="00457D0D">
        <w:rPr>
          <w:rFonts w:ascii="Times New Roman" w:hAnsi="Times New Roman" w:cs="Times New Roman"/>
        </w:rPr>
        <w:lastRenderedPageBreak/>
        <w:t>передан политическим лидерам Европы меморандум о политических це</w:t>
      </w:r>
      <w:r w:rsidRPr="00457D0D">
        <w:rPr>
          <w:rFonts w:ascii="Times New Roman" w:hAnsi="Times New Roman" w:cs="Times New Roman"/>
        </w:rPr>
        <w:softHyphen/>
        <w:t xml:space="preserve">лях Литвы, а германскому </w:t>
      </w:r>
      <w:proofErr w:type="spellStart"/>
      <w:r w:rsidRPr="00457D0D">
        <w:rPr>
          <w:rFonts w:ascii="Times New Roman" w:hAnsi="Times New Roman" w:cs="Times New Roman"/>
        </w:rPr>
        <w:t>кацлеру</w:t>
      </w:r>
      <w:proofErr w:type="spellEnd"/>
      <w:r w:rsidRPr="00457D0D">
        <w:rPr>
          <w:rFonts w:ascii="Times New Roman" w:hAnsi="Times New Roman" w:cs="Times New Roman"/>
        </w:rPr>
        <w:t xml:space="preserve"> еще и отдельный меморандум </w:t>
      </w:r>
      <w:r w:rsidRPr="00457D0D">
        <w:rPr>
          <w:rFonts w:ascii="Times New Roman" w:hAnsi="Times New Roman" w:cs="Times New Roman"/>
          <w:lang w:val="et-EE" w:eastAsia="et-EE" w:bidi="et-EE"/>
        </w:rPr>
        <w:t xml:space="preserve">«Memoire concernant la reconstitution de </w:t>
      </w:r>
      <w:r w:rsidRPr="00457D0D">
        <w:rPr>
          <w:rFonts w:ascii="Times New Roman" w:hAnsi="Times New Roman" w:cs="Times New Roman"/>
          <w:lang w:val="lv-LV" w:eastAsia="lv-LV" w:bidi="lv-LV"/>
        </w:rPr>
        <w:t xml:space="preserve">l’Etat Lituania», </w:t>
      </w:r>
      <w:r w:rsidRPr="00457D0D">
        <w:rPr>
          <w:rFonts w:ascii="Times New Roman" w:hAnsi="Times New Roman" w:cs="Times New Roman"/>
        </w:rPr>
        <w:t>в котором доказывалась политическая польза восстановления литовской государственности для германского рейха</w:t>
      </w:r>
      <w:r w:rsidRPr="00457D0D">
        <w:rPr>
          <w:rStyle w:val="a3"/>
          <w:rFonts w:ascii="Times New Roman" w:hAnsi="Times New Roman" w:cs="Times New Roman"/>
        </w:rPr>
        <w:footnoteReference w:id="60"/>
      </w:r>
      <w:r w:rsidRPr="00457D0D">
        <w:rPr>
          <w:rFonts w:ascii="Times New Roman" w:hAnsi="Times New Roman" w:cs="Times New Roman"/>
        </w:rPr>
        <w:t>. Вскоре, уже в летом 1917 г., идея независимости охватила всю Литву и стала всена</w:t>
      </w:r>
      <w:r w:rsidRPr="00457D0D">
        <w:rPr>
          <w:rFonts w:ascii="Times New Roman" w:hAnsi="Times New Roman" w:cs="Times New Roman"/>
        </w:rPr>
        <w:softHyphen/>
        <w:t>родной</w:t>
      </w:r>
      <w:r w:rsidRPr="00457D0D">
        <w:rPr>
          <w:rStyle w:val="a3"/>
          <w:rFonts w:ascii="Times New Roman" w:hAnsi="Times New Roman" w:cs="Times New Roman"/>
        </w:rPr>
        <w:footnoteReference w:id="61"/>
      </w:r>
      <w:r w:rsidRPr="00457D0D">
        <w:rPr>
          <w:rFonts w:ascii="Times New Roman" w:hAnsi="Times New Roman" w:cs="Times New Roman"/>
        </w:rPr>
        <w:t>.</w:t>
      </w:r>
      <w:proofErr w:type="gramEnd"/>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 xml:space="preserve">Вместе с тем </w:t>
      </w:r>
      <w:proofErr w:type="gramStart"/>
      <w:r w:rsidRPr="00457D0D">
        <w:rPr>
          <w:rFonts w:ascii="Times New Roman" w:hAnsi="Times New Roman" w:cs="Times New Roman"/>
        </w:rPr>
        <w:t>в начале</w:t>
      </w:r>
      <w:proofErr w:type="gramEnd"/>
      <w:r w:rsidRPr="00457D0D">
        <w:rPr>
          <w:rFonts w:ascii="Times New Roman" w:hAnsi="Times New Roman" w:cs="Times New Roman"/>
        </w:rPr>
        <w:t xml:space="preserve"> ХХ в. наблюдались обоюдные процес</w:t>
      </w:r>
      <w:r w:rsidRPr="00457D0D">
        <w:rPr>
          <w:rFonts w:ascii="Times New Roman" w:hAnsi="Times New Roman" w:cs="Times New Roman"/>
        </w:rPr>
        <w:softHyphen/>
        <w:t>сы в отношениях между имперским центром и народами нацио</w:t>
      </w:r>
      <w:r w:rsidRPr="00457D0D">
        <w:rPr>
          <w:rFonts w:ascii="Times New Roman" w:hAnsi="Times New Roman" w:cs="Times New Roman"/>
        </w:rPr>
        <w:softHyphen/>
        <w:t xml:space="preserve">нальных окраин </w:t>
      </w:r>
      <w:r w:rsidR="00711A25" w:rsidRPr="00711A25">
        <w:rPr>
          <w:rFonts w:ascii="Times New Roman" w:hAnsi="Times New Roman" w:cs="Times New Roman"/>
        </w:rPr>
        <w:t xml:space="preserve">– </w:t>
      </w:r>
      <w:r w:rsidRPr="00457D0D">
        <w:rPr>
          <w:rFonts w:ascii="Times New Roman" w:hAnsi="Times New Roman" w:cs="Times New Roman"/>
        </w:rPr>
        <w:t xml:space="preserve"> подданными Российской империи. Не были исключением и отношения между литовцами, формирующейся литовской нацией и империей. Достаточно выразительно </w:t>
      </w:r>
      <w:r w:rsidR="00592388" w:rsidRPr="00592388">
        <w:rPr>
          <w:rFonts w:ascii="Times New Roman" w:hAnsi="Times New Roman" w:cs="Times New Roman"/>
        </w:rPr>
        <w:t>[</w:t>
      </w:r>
      <w:r w:rsidR="00592388" w:rsidRPr="00592388">
        <w:rPr>
          <w:rFonts w:ascii="Times New Roman" w:hAnsi="Times New Roman" w:cs="Times New Roman"/>
          <w:highlight w:val="yellow"/>
        </w:rPr>
        <w:t>272</w:t>
      </w:r>
      <w:r w:rsidR="00592388" w:rsidRPr="00592388">
        <w:rPr>
          <w:rFonts w:ascii="Times New Roman" w:hAnsi="Times New Roman" w:cs="Times New Roman"/>
        </w:rPr>
        <w:t>]</w:t>
      </w:r>
      <w:r w:rsidRPr="00457D0D">
        <w:rPr>
          <w:rFonts w:ascii="Times New Roman" w:hAnsi="Times New Roman" w:cs="Times New Roman"/>
        </w:rPr>
        <w:t>эта обоюдность проявилась и в деятельности ЛОБППВ в Вильнюсе в 1914-1915 гг. ЛОБППВ было основано 21 ноября 1914 г. бла</w:t>
      </w:r>
      <w:r w:rsidRPr="00457D0D">
        <w:rPr>
          <w:rFonts w:ascii="Times New Roman" w:hAnsi="Times New Roman" w:cs="Times New Roman"/>
        </w:rPr>
        <w:softHyphen/>
        <w:t xml:space="preserve">годаря инициативе, связям </w:t>
      </w:r>
      <w:r w:rsidR="00592388">
        <w:rPr>
          <w:rFonts w:ascii="Times New Roman" w:hAnsi="Times New Roman" w:cs="Times New Roman"/>
        </w:rPr>
        <w:t xml:space="preserve">и активности депутата Думы </w:t>
      </w:r>
      <w:proofErr w:type="spellStart"/>
      <w:r w:rsidR="00592388">
        <w:rPr>
          <w:rFonts w:ascii="Times New Roman" w:hAnsi="Times New Roman" w:cs="Times New Roman"/>
        </w:rPr>
        <w:t>Мар</w:t>
      </w:r>
      <w:r w:rsidRPr="00457D0D">
        <w:rPr>
          <w:rFonts w:ascii="Times New Roman" w:hAnsi="Times New Roman" w:cs="Times New Roman"/>
        </w:rPr>
        <w:t>тинаса</w:t>
      </w:r>
      <w:proofErr w:type="spellEnd"/>
      <w:r w:rsidRPr="00457D0D">
        <w:rPr>
          <w:rFonts w:ascii="Times New Roman" w:hAnsi="Times New Roman" w:cs="Times New Roman"/>
        </w:rPr>
        <w:t xml:space="preserve"> </w:t>
      </w:r>
      <w:proofErr w:type="spellStart"/>
      <w:r w:rsidRPr="00457D0D">
        <w:rPr>
          <w:rFonts w:ascii="Times New Roman" w:hAnsi="Times New Roman" w:cs="Times New Roman"/>
        </w:rPr>
        <w:t>Ичаса</w:t>
      </w:r>
      <w:proofErr w:type="spellEnd"/>
      <w:r w:rsidRPr="00457D0D">
        <w:rPr>
          <w:rFonts w:ascii="Times New Roman" w:hAnsi="Times New Roman" w:cs="Times New Roman"/>
        </w:rPr>
        <w:t>. Общество объединяло более чем 1600 членов. В годы войны оно стало основной организац</w:t>
      </w:r>
      <w:r w:rsidR="00592388">
        <w:rPr>
          <w:rFonts w:ascii="Times New Roman" w:hAnsi="Times New Roman" w:cs="Times New Roman"/>
        </w:rPr>
        <w:t>и</w:t>
      </w:r>
      <w:r w:rsidRPr="00457D0D">
        <w:rPr>
          <w:rFonts w:ascii="Times New Roman" w:hAnsi="Times New Roman" w:cs="Times New Roman"/>
        </w:rPr>
        <w:t>ей, которая занима</w:t>
      </w:r>
      <w:r w:rsidRPr="00457D0D">
        <w:rPr>
          <w:rFonts w:ascii="Times New Roman" w:hAnsi="Times New Roman" w:cs="Times New Roman"/>
        </w:rPr>
        <w:softHyphen/>
        <w:t>лась благотворительностью и заботилась о литовских беженцах военного времени: общество оказывало материальную помощь, открывало школы, приюты, помогало найти работу и даже по</w:t>
      </w:r>
      <w:r w:rsidRPr="00457D0D">
        <w:rPr>
          <w:rFonts w:ascii="Times New Roman" w:hAnsi="Times New Roman" w:cs="Times New Roman"/>
        </w:rPr>
        <w:softHyphen/>
        <w:t>могало организовывать их досуг</w:t>
      </w:r>
      <w:r w:rsidRPr="00457D0D">
        <w:rPr>
          <w:rStyle w:val="a3"/>
          <w:rFonts w:ascii="Times New Roman" w:hAnsi="Times New Roman" w:cs="Times New Roman"/>
        </w:rPr>
        <w:footnoteReference w:id="62"/>
      </w:r>
      <w:r w:rsidRPr="00457D0D">
        <w:rPr>
          <w:rFonts w:ascii="Times New Roman" w:hAnsi="Times New Roman" w:cs="Times New Roman"/>
        </w:rPr>
        <w:t>. Деятельность ЛОБППВ охва</w:t>
      </w:r>
      <w:r w:rsidRPr="00457D0D">
        <w:rPr>
          <w:rFonts w:ascii="Times New Roman" w:hAnsi="Times New Roman" w:cs="Times New Roman"/>
        </w:rPr>
        <w:softHyphen/>
        <w:t>тывала не только Литву, но и почти всю Российскую империю. Именно ее как организацию, выражающую интересы и потреб</w:t>
      </w:r>
      <w:r w:rsidRPr="00457D0D">
        <w:rPr>
          <w:rFonts w:ascii="Times New Roman" w:hAnsi="Times New Roman" w:cs="Times New Roman"/>
        </w:rPr>
        <w:softHyphen/>
        <w:t>ности литовского общества, официально признавала и царская власть.</w:t>
      </w:r>
    </w:p>
    <w:p w:rsidR="00457D0D" w:rsidRPr="00457D0D" w:rsidRDefault="00457D0D" w:rsidP="00457D0D">
      <w:pPr>
        <w:spacing w:line="276" w:lineRule="auto"/>
        <w:ind w:right="20" w:firstLine="360"/>
        <w:jc w:val="both"/>
        <w:rPr>
          <w:rFonts w:ascii="Times New Roman" w:hAnsi="Times New Roman" w:cs="Times New Roman"/>
        </w:rPr>
      </w:pPr>
      <w:r w:rsidRPr="00457D0D">
        <w:rPr>
          <w:rFonts w:ascii="Times New Roman" w:hAnsi="Times New Roman" w:cs="Times New Roman"/>
        </w:rPr>
        <w:t>Судя по финансовым отчетам ЦК ЛОБППВ, с момента осно</w:t>
      </w:r>
      <w:r w:rsidRPr="00457D0D">
        <w:rPr>
          <w:rFonts w:ascii="Times New Roman" w:hAnsi="Times New Roman" w:cs="Times New Roman"/>
        </w:rPr>
        <w:softHyphen/>
        <w:t>вания и до 1 июля 1915 г. (примерно до оккупации Литвы) импер</w:t>
      </w:r>
      <w:r w:rsidRPr="00457D0D">
        <w:rPr>
          <w:rFonts w:ascii="Times New Roman" w:hAnsi="Times New Roman" w:cs="Times New Roman"/>
        </w:rPr>
        <w:softHyphen/>
        <w:t>ская власть была основным финансовым донором организации. До 1 июля 1915 г. ЛОБППВ собра</w:t>
      </w:r>
      <w:r w:rsidR="00592388">
        <w:rPr>
          <w:rFonts w:ascii="Times New Roman" w:hAnsi="Times New Roman" w:cs="Times New Roman"/>
        </w:rPr>
        <w:t>ло всего 247 114 рублей пожерт</w:t>
      </w:r>
      <w:r w:rsidRPr="00457D0D">
        <w:rPr>
          <w:rFonts w:ascii="Times New Roman" w:hAnsi="Times New Roman" w:cs="Times New Roman"/>
        </w:rPr>
        <w:t>вований</w:t>
      </w:r>
      <w:r w:rsidRPr="00457D0D">
        <w:rPr>
          <w:rStyle w:val="a3"/>
          <w:rFonts w:ascii="Times New Roman" w:hAnsi="Times New Roman" w:cs="Times New Roman"/>
        </w:rPr>
        <w:footnoteReference w:id="63"/>
      </w:r>
      <w:r w:rsidRPr="00457D0D">
        <w:rPr>
          <w:rFonts w:ascii="Times New Roman" w:hAnsi="Times New Roman" w:cs="Times New Roman"/>
        </w:rPr>
        <w:t>. Из них 130 000 рублей были пожертвованы Комитетом благотворительности великой княжны Татьяны. Разные организа</w:t>
      </w:r>
      <w:r w:rsidRPr="00457D0D">
        <w:rPr>
          <w:rFonts w:ascii="Times New Roman" w:hAnsi="Times New Roman" w:cs="Times New Roman"/>
        </w:rPr>
        <w:softHyphen/>
        <w:t>ции и учреждения империи, а также частные лица внутри страны пожертвовали ЛОБППВ еще 55 295 рублей. За границей, в основ</w:t>
      </w:r>
      <w:r w:rsidRPr="00457D0D">
        <w:rPr>
          <w:rFonts w:ascii="Times New Roman" w:hAnsi="Times New Roman" w:cs="Times New Roman"/>
        </w:rPr>
        <w:softHyphen/>
        <w:t>ном в Швейцарии, Франции, Италии, Швеции, Дании было со</w:t>
      </w:r>
      <w:r w:rsidRPr="00457D0D">
        <w:rPr>
          <w:rFonts w:ascii="Times New Roman" w:hAnsi="Times New Roman" w:cs="Times New Roman"/>
        </w:rPr>
        <w:softHyphen/>
        <w:t>бранно еще почти 22 000 рублей. В уже охваченной войной Литве католическая церковь, разные организации, банки, редакции га</w:t>
      </w:r>
      <w:r w:rsidRPr="00457D0D">
        <w:rPr>
          <w:rFonts w:ascii="Times New Roman" w:hAnsi="Times New Roman" w:cs="Times New Roman"/>
        </w:rPr>
        <w:softHyphen/>
        <w:t>зет и частные лица пожертвовали беженцам войны около 29 000 рублей. В Литве же активистам ЛОБППВ удалось собрать еще почти 8000 рублей, организуя в основном в Вильнюсе и Каунасе разного рода развлекательные вечера и мероприятия в театрах, ресторанах, в кафе</w:t>
      </w:r>
      <w:r w:rsidRPr="00457D0D">
        <w:rPr>
          <w:rStyle w:val="a3"/>
          <w:rFonts w:ascii="Times New Roman" w:hAnsi="Times New Roman" w:cs="Times New Roman"/>
        </w:rPr>
        <w:footnoteReference w:id="64"/>
      </w:r>
      <w:r w:rsidRPr="00457D0D">
        <w:rPr>
          <w:rFonts w:ascii="Times New Roman" w:hAnsi="Times New Roman" w:cs="Times New Roman"/>
        </w:rPr>
        <w:t>.</w:t>
      </w:r>
    </w:p>
    <w:p w:rsidR="00457D0D" w:rsidRPr="00457D0D" w:rsidRDefault="00457D0D" w:rsidP="00457D0D">
      <w:pPr>
        <w:spacing w:after="208" w:line="276" w:lineRule="auto"/>
        <w:ind w:right="20" w:firstLine="360"/>
        <w:jc w:val="both"/>
        <w:rPr>
          <w:rFonts w:ascii="Times New Roman" w:hAnsi="Times New Roman" w:cs="Times New Roman"/>
        </w:rPr>
      </w:pPr>
      <w:r w:rsidRPr="00457D0D">
        <w:rPr>
          <w:rFonts w:ascii="Times New Roman" w:hAnsi="Times New Roman" w:cs="Times New Roman"/>
        </w:rPr>
        <w:t xml:space="preserve">Таким образом, очевидно, что около </w:t>
      </w:r>
      <w:r w:rsidRPr="00457D0D">
        <w:rPr>
          <w:rFonts w:ascii="Times New Roman" w:hAnsi="Times New Roman" w:cs="Times New Roman"/>
          <w:vertAlign w:val="superscript"/>
        </w:rPr>
        <w:t>3</w:t>
      </w:r>
      <w:r w:rsidRPr="00457D0D">
        <w:rPr>
          <w:rFonts w:ascii="Times New Roman" w:hAnsi="Times New Roman" w:cs="Times New Roman"/>
        </w:rPr>
        <w:t>/</w:t>
      </w:r>
      <w:r w:rsidRPr="00457D0D">
        <w:rPr>
          <w:rFonts w:ascii="Times New Roman" w:hAnsi="Times New Roman" w:cs="Times New Roman"/>
          <w:vertAlign w:val="subscript"/>
        </w:rPr>
        <w:t>4</w:t>
      </w:r>
      <w:r w:rsidRPr="00457D0D">
        <w:rPr>
          <w:rFonts w:ascii="Times New Roman" w:hAnsi="Times New Roman" w:cs="Times New Roman"/>
        </w:rPr>
        <w:t xml:space="preserve"> пожертвований состав</w:t>
      </w:r>
      <w:r w:rsidRPr="00457D0D">
        <w:rPr>
          <w:rFonts w:ascii="Times New Roman" w:hAnsi="Times New Roman" w:cs="Times New Roman"/>
        </w:rPr>
        <w:softHyphen/>
        <w:t>ляли средства, непосредственно полученные из империи. Надо полагать, что такая конъюнктура финансовых потоков и доноров ЛОБППВ тоже определенно влияла на взаимоотношения между периферией и центром, между литовцами и Россией, между ли</w:t>
      </w:r>
      <w:r w:rsidRPr="00457D0D">
        <w:rPr>
          <w:rFonts w:ascii="Times New Roman" w:hAnsi="Times New Roman" w:cs="Times New Roman"/>
        </w:rPr>
        <w:softHyphen/>
        <w:t>товским истеблишментом, элитой и империей как политическим</w:t>
      </w:r>
      <w:r w:rsidR="00592388" w:rsidRPr="00592388">
        <w:rPr>
          <w:rFonts w:ascii="Times New Roman" w:hAnsi="Times New Roman" w:cs="Times New Roman"/>
        </w:rPr>
        <w:t>[</w:t>
      </w:r>
      <w:r w:rsidR="00C83985" w:rsidRPr="00C83985">
        <w:rPr>
          <w:rFonts w:ascii="Times New Roman" w:hAnsi="Times New Roman" w:cs="Times New Roman"/>
          <w:highlight w:val="yellow"/>
        </w:rPr>
        <w:t>273</w:t>
      </w:r>
      <w:r w:rsidR="00592388" w:rsidRPr="00592388">
        <w:rPr>
          <w:rFonts w:ascii="Times New Roman" w:hAnsi="Times New Roman" w:cs="Times New Roman"/>
        </w:rPr>
        <w:t>]</w:t>
      </w:r>
      <w:r w:rsidRPr="00457D0D">
        <w:rPr>
          <w:rFonts w:ascii="Times New Roman" w:hAnsi="Times New Roman" w:cs="Times New Roman"/>
        </w:rPr>
        <w:t xml:space="preserve"> и геополитическим фактором. В определенном смысле складыва</w:t>
      </w:r>
      <w:r w:rsidRPr="00457D0D">
        <w:rPr>
          <w:rFonts w:ascii="Times New Roman" w:hAnsi="Times New Roman" w:cs="Times New Roman"/>
        </w:rPr>
        <w:softHyphen/>
        <w:t xml:space="preserve">лось впечатление и формировалось мнение, что империя по мере своих возможностей заботится о своих подданных, а </w:t>
      </w:r>
      <w:proofErr w:type="gramStart"/>
      <w:r w:rsidRPr="00457D0D">
        <w:rPr>
          <w:rFonts w:ascii="Times New Roman" w:hAnsi="Times New Roman" w:cs="Times New Roman"/>
        </w:rPr>
        <w:t>последние</w:t>
      </w:r>
      <w:proofErr w:type="gramEnd"/>
      <w:r w:rsidRPr="00457D0D">
        <w:rPr>
          <w:rFonts w:ascii="Times New Roman" w:hAnsi="Times New Roman" w:cs="Times New Roman"/>
        </w:rPr>
        <w:t xml:space="preserve"> начинают больше чувствовать свою общность и связь с империей и имперской властью.</w:t>
      </w:r>
    </w:p>
    <w:p w:rsidR="00457D0D" w:rsidRPr="00457D0D" w:rsidRDefault="00592388" w:rsidP="00457D0D">
      <w:pPr>
        <w:spacing w:after="90" w:line="276" w:lineRule="auto"/>
        <w:jc w:val="both"/>
        <w:rPr>
          <w:rFonts w:ascii="Times New Roman" w:hAnsi="Times New Roman" w:cs="Times New Roman"/>
        </w:rPr>
      </w:pPr>
      <w:r>
        <w:rPr>
          <w:rFonts w:ascii="Times New Roman" w:hAnsi="Times New Roman" w:cs="Times New Roman"/>
          <w:lang w:eastAsia="et-EE" w:bidi="et-EE"/>
        </w:rPr>
        <w:t xml:space="preserve">                                                                         </w:t>
      </w:r>
      <w:r w:rsidR="00457D0D" w:rsidRPr="00457D0D">
        <w:rPr>
          <w:rFonts w:ascii="Times New Roman" w:hAnsi="Times New Roman" w:cs="Times New Roman"/>
          <w:lang w:val="et-EE" w:eastAsia="et-EE" w:bidi="et-EE"/>
        </w:rPr>
        <w:t>VI</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Подводя итоги всему сказанному выше, можно, пожалуй, сде</w:t>
      </w:r>
      <w:r w:rsidRPr="00457D0D">
        <w:rPr>
          <w:rFonts w:ascii="Times New Roman" w:hAnsi="Times New Roman" w:cs="Times New Roman"/>
        </w:rPr>
        <w:softHyphen/>
        <w:t>лать три основных вывода.</w:t>
      </w:r>
    </w:p>
    <w:p w:rsidR="00457D0D" w:rsidRPr="00457D0D" w:rsidRDefault="00457D0D" w:rsidP="00457D0D">
      <w:pPr>
        <w:spacing w:line="276" w:lineRule="auto"/>
        <w:ind w:left="20" w:right="20" w:firstLine="360"/>
        <w:jc w:val="both"/>
        <w:rPr>
          <w:rFonts w:ascii="Times New Roman" w:hAnsi="Times New Roman" w:cs="Times New Roman"/>
        </w:rPr>
      </w:pPr>
      <w:proofErr w:type="gramStart"/>
      <w:r w:rsidRPr="00457D0D">
        <w:rPr>
          <w:rFonts w:ascii="Times New Roman" w:hAnsi="Times New Roman" w:cs="Times New Roman"/>
        </w:rPr>
        <w:lastRenderedPageBreak/>
        <w:t>Первое: российский фактор в геополитической мысли ли</w:t>
      </w:r>
      <w:r w:rsidRPr="00457D0D">
        <w:rPr>
          <w:rFonts w:ascii="Times New Roman" w:hAnsi="Times New Roman" w:cs="Times New Roman"/>
        </w:rPr>
        <w:softHyphen/>
        <w:t xml:space="preserve">товского истеблишмента в первой половине </w:t>
      </w:r>
      <w:r w:rsidRPr="00457D0D">
        <w:rPr>
          <w:rFonts w:ascii="Times New Roman" w:hAnsi="Times New Roman" w:cs="Times New Roman"/>
          <w:lang w:val="et-EE" w:eastAsia="et-EE" w:bidi="et-EE"/>
        </w:rPr>
        <w:t xml:space="preserve">XX </w:t>
      </w:r>
      <w:r w:rsidRPr="00457D0D">
        <w:rPr>
          <w:rFonts w:ascii="Times New Roman" w:hAnsi="Times New Roman" w:cs="Times New Roman"/>
        </w:rPr>
        <w:t xml:space="preserve">в., особенно в отдельных исторических периодах </w:t>
      </w:r>
      <w:r w:rsidR="00711A25" w:rsidRPr="00711A25">
        <w:rPr>
          <w:rFonts w:ascii="Times New Roman" w:hAnsi="Times New Roman" w:cs="Times New Roman"/>
        </w:rPr>
        <w:t>–</w:t>
      </w:r>
      <w:r w:rsidRPr="00457D0D">
        <w:rPr>
          <w:rFonts w:ascii="Times New Roman" w:hAnsi="Times New Roman" w:cs="Times New Roman"/>
        </w:rPr>
        <w:t>1914-1916 гг., 1920-1926 гг., 1930-1936 гг., в силу сложившихся определенных объективных и субъективных исторических, геополитических и культурных об</w:t>
      </w:r>
      <w:r w:rsidRPr="00457D0D">
        <w:rPr>
          <w:rFonts w:ascii="Times New Roman" w:hAnsi="Times New Roman" w:cs="Times New Roman"/>
        </w:rPr>
        <w:softHyphen/>
        <w:t>стоятельств был доминирующим.</w:t>
      </w:r>
      <w:proofErr w:type="gramEnd"/>
      <w:r w:rsidRPr="00457D0D">
        <w:rPr>
          <w:rFonts w:ascii="Times New Roman" w:hAnsi="Times New Roman" w:cs="Times New Roman"/>
        </w:rPr>
        <w:t xml:space="preserve"> Литовская политическая мысль, страдая недоверием к Польше, искала выход из геополитического тупика: Берлин-Москва-Варшава </w:t>
      </w:r>
      <w:r w:rsidR="00711A25" w:rsidRPr="00711A25">
        <w:rPr>
          <w:rFonts w:ascii="Times New Roman" w:hAnsi="Times New Roman" w:cs="Times New Roman"/>
        </w:rPr>
        <w:t>–</w:t>
      </w:r>
      <w:r w:rsidRPr="00457D0D">
        <w:rPr>
          <w:rFonts w:ascii="Times New Roman" w:hAnsi="Times New Roman" w:cs="Times New Roman"/>
        </w:rPr>
        <w:t xml:space="preserve"> и чаще всего находила его в лице России. </w:t>
      </w:r>
      <w:proofErr w:type="gramStart"/>
      <w:r w:rsidRPr="00457D0D">
        <w:rPr>
          <w:rFonts w:ascii="Times New Roman" w:hAnsi="Times New Roman" w:cs="Times New Roman"/>
        </w:rPr>
        <w:t>Этому способствовали несколько сошедшихся вме</w:t>
      </w:r>
      <w:r w:rsidRPr="00457D0D">
        <w:rPr>
          <w:rFonts w:ascii="Times New Roman" w:hAnsi="Times New Roman" w:cs="Times New Roman"/>
        </w:rPr>
        <w:softHyphen/>
        <w:t>сте обстоятельств: российский культурный империализм и его наследие в Литве после Великой войны, довольно низкая, не ис</w:t>
      </w:r>
      <w:r w:rsidRPr="00457D0D">
        <w:rPr>
          <w:rFonts w:ascii="Times New Roman" w:hAnsi="Times New Roman" w:cs="Times New Roman"/>
        </w:rPr>
        <w:softHyphen/>
        <w:t xml:space="preserve">кушенная опытом литовская политическая культура начала XX в., находившаяся практически в эмбриональном состоянии, крайне натянутые взаимоотношения с южным соседом </w:t>
      </w:r>
      <w:r w:rsidR="00711A25" w:rsidRPr="00711A25">
        <w:rPr>
          <w:rFonts w:ascii="Times New Roman" w:hAnsi="Times New Roman" w:cs="Times New Roman"/>
        </w:rPr>
        <w:t>–</w:t>
      </w:r>
      <w:r w:rsidRPr="00457D0D">
        <w:rPr>
          <w:rFonts w:ascii="Times New Roman" w:hAnsi="Times New Roman" w:cs="Times New Roman"/>
        </w:rPr>
        <w:t xml:space="preserve"> Польшей из за национального противостояния и Вильнюсской проблемы и в отдельных случаях с западным соседом </w:t>
      </w:r>
      <w:r w:rsidR="00711A25" w:rsidRPr="00711A25">
        <w:rPr>
          <w:rFonts w:ascii="Times New Roman" w:hAnsi="Times New Roman" w:cs="Times New Roman"/>
        </w:rPr>
        <w:t>–</w:t>
      </w:r>
      <w:r w:rsidRPr="00457D0D">
        <w:rPr>
          <w:rFonts w:ascii="Times New Roman" w:hAnsi="Times New Roman" w:cs="Times New Roman"/>
        </w:rPr>
        <w:t xml:space="preserve"> Германией.</w:t>
      </w:r>
      <w:proofErr w:type="gramEnd"/>
      <w:r w:rsidRPr="00457D0D">
        <w:rPr>
          <w:rFonts w:ascii="Times New Roman" w:hAnsi="Times New Roman" w:cs="Times New Roman"/>
        </w:rPr>
        <w:t xml:space="preserve"> Нельзя не учитывать также объективно большую геополитическую мощь России. В геополитической ситуации Литвы в первой половине прошлого века российский фактор сохранял большое значение при любых отношениях Литвы с другими великими соседями или третьими странами.</w:t>
      </w:r>
    </w:p>
    <w:p w:rsidR="00457D0D" w:rsidRPr="00457D0D" w:rsidRDefault="00457D0D" w:rsidP="00457D0D">
      <w:pPr>
        <w:spacing w:line="276" w:lineRule="auto"/>
        <w:ind w:left="20" w:right="20" w:firstLine="360"/>
        <w:jc w:val="both"/>
        <w:rPr>
          <w:rFonts w:ascii="Times New Roman" w:hAnsi="Times New Roman" w:cs="Times New Roman"/>
        </w:rPr>
      </w:pPr>
      <w:r w:rsidRPr="00457D0D">
        <w:rPr>
          <w:rFonts w:ascii="Times New Roman" w:hAnsi="Times New Roman" w:cs="Times New Roman"/>
        </w:rPr>
        <w:t>Второе: несмотря на такие тенденции или даже доминанты литовской геополитической мысли геополитическая действитель</w:t>
      </w:r>
      <w:r w:rsidRPr="00457D0D">
        <w:rPr>
          <w:rFonts w:ascii="Times New Roman" w:hAnsi="Times New Roman" w:cs="Times New Roman"/>
        </w:rPr>
        <w:softHyphen/>
        <w:t xml:space="preserve">ность и практика международных отношений в первой половине </w:t>
      </w:r>
      <w:r w:rsidRPr="00457D0D">
        <w:rPr>
          <w:rFonts w:ascii="Times New Roman" w:hAnsi="Times New Roman" w:cs="Times New Roman"/>
          <w:lang w:val="et-EE" w:eastAsia="et-EE" w:bidi="et-EE"/>
        </w:rPr>
        <w:t xml:space="preserve">XX </w:t>
      </w:r>
      <w:proofErr w:type="gramStart"/>
      <w:r w:rsidRPr="00457D0D">
        <w:rPr>
          <w:rFonts w:ascii="Times New Roman" w:hAnsi="Times New Roman" w:cs="Times New Roman"/>
        </w:rPr>
        <w:t>в</w:t>
      </w:r>
      <w:proofErr w:type="gramEnd"/>
      <w:r w:rsidRPr="00457D0D">
        <w:rPr>
          <w:rFonts w:ascii="Times New Roman" w:hAnsi="Times New Roman" w:cs="Times New Roman"/>
        </w:rPr>
        <w:t>. были куда интереснее и переменчивее. Оккупация литов</w:t>
      </w:r>
      <w:r w:rsidRPr="00457D0D">
        <w:rPr>
          <w:rFonts w:ascii="Times New Roman" w:hAnsi="Times New Roman" w:cs="Times New Roman"/>
        </w:rPr>
        <w:softHyphen/>
        <w:t>ской территории кайзеровской Германией в конце 1915 г., а не</w:t>
      </w:r>
      <w:r w:rsidRPr="00457D0D">
        <w:rPr>
          <w:rFonts w:ascii="Times New Roman" w:hAnsi="Times New Roman" w:cs="Times New Roman"/>
        </w:rPr>
        <w:softHyphen/>
        <w:t xml:space="preserve">сколько позже и крах Российской империи радикально изменили геополитическую ситуацию для Литвы: </w:t>
      </w:r>
      <w:r w:rsidRPr="00457D0D">
        <w:rPr>
          <w:rStyle w:val="Bodytext8NotBoldItalic"/>
          <w:rFonts w:eastAsia="Courier New"/>
          <w:sz w:val="24"/>
          <w:szCs w:val="24"/>
        </w:rPr>
        <w:t>de facto</w:t>
      </w:r>
      <w:r w:rsidRPr="00457D0D">
        <w:rPr>
          <w:rFonts w:ascii="Times New Roman" w:hAnsi="Times New Roman" w:cs="Times New Roman"/>
          <w:lang w:val="et-EE" w:eastAsia="et-EE" w:bidi="et-EE"/>
        </w:rPr>
        <w:t xml:space="preserve"> </w:t>
      </w:r>
      <w:r w:rsidRPr="00457D0D">
        <w:rPr>
          <w:rFonts w:ascii="Times New Roman" w:hAnsi="Times New Roman" w:cs="Times New Roman"/>
        </w:rPr>
        <w:t>российский им</w:t>
      </w:r>
      <w:r w:rsidRPr="00457D0D">
        <w:rPr>
          <w:rFonts w:ascii="Times New Roman" w:hAnsi="Times New Roman" w:cs="Times New Roman"/>
        </w:rPr>
        <w:softHyphen/>
        <w:t>перский суверенитет в Литве перестал действовать. Кроме того, в 1917-1918 гг. именно Германия стала наиважнейшим внешним фактором, способствовавшим возникновению собственной ли</w:t>
      </w:r>
      <w:r w:rsidRPr="00457D0D">
        <w:rPr>
          <w:rFonts w:ascii="Times New Roman" w:hAnsi="Times New Roman" w:cs="Times New Roman"/>
        </w:rPr>
        <w:softHyphen/>
        <w:t>товской политической мысли, которая привела литовскую куль</w:t>
      </w:r>
      <w:r w:rsidRPr="00457D0D">
        <w:rPr>
          <w:rFonts w:ascii="Times New Roman" w:hAnsi="Times New Roman" w:cs="Times New Roman"/>
        </w:rPr>
        <w:softHyphen/>
        <w:t>турную элиту, истеблишмент и Литву к Декларации независимо</w:t>
      </w:r>
      <w:r w:rsidRPr="00457D0D">
        <w:rPr>
          <w:rFonts w:ascii="Times New Roman" w:hAnsi="Times New Roman" w:cs="Times New Roman"/>
        </w:rPr>
        <w:softHyphen/>
        <w:t>сти 16 февраля 1918 г.</w:t>
      </w:r>
    </w:p>
    <w:p w:rsidR="00457D0D" w:rsidRPr="00457D0D" w:rsidRDefault="00711A25" w:rsidP="00457D0D">
      <w:pPr>
        <w:spacing w:line="276" w:lineRule="auto"/>
        <w:ind w:left="20" w:right="20" w:firstLine="360"/>
        <w:jc w:val="both"/>
        <w:rPr>
          <w:rFonts w:ascii="Times New Roman" w:hAnsi="Times New Roman" w:cs="Times New Roman"/>
        </w:rPr>
      </w:pPr>
      <w:proofErr w:type="gramStart"/>
      <w:r w:rsidRPr="00711A25">
        <w:rPr>
          <w:rFonts w:ascii="Times New Roman" w:hAnsi="Times New Roman" w:cs="Times New Roman"/>
        </w:rPr>
        <w:t>[</w:t>
      </w:r>
      <w:r w:rsidRPr="00711A25">
        <w:rPr>
          <w:rFonts w:ascii="Times New Roman" w:hAnsi="Times New Roman" w:cs="Times New Roman"/>
          <w:highlight w:val="yellow"/>
        </w:rPr>
        <w:t>274</w:t>
      </w:r>
      <w:r w:rsidRPr="00711A25">
        <w:rPr>
          <w:rFonts w:ascii="Times New Roman" w:hAnsi="Times New Roman" w:cs="Times New Roman"/>
        </w:rPr>
        <w:t>]</w:t>
      </w:r>
      <w:r w:rsidR="00457D0D" w:rsidRPr="00457D0D">
        <w:rPr>
          <w:rFonts w:ascii="Times New Roman" w:hAnsi="Times New Roman" w:cs="Times New Roman"/>
        </w:rPr>
        <w:t xml:space="preserve">Третье: стремление литовского истеблишмента в </w:t>
      </w:r>
      <w:proofErr w:type="spellStart"/>
      <w:r w:rsidR="00457D0D" w:rsidRPr="00457D0D">
        <w:rPr>
          <w:rFonts w:ascii="Times New Roman" w:hAnsi="Times New Roman" w:cs="Times New Roman"/>
        </w:rPr>
        <w:t>межвоенные</w:t>
      </w:r>
      <w:proofErr w:type="spellEnd"/>
      <w:r w:rsidR="00457D0D" w:rsidRPr="00457D0D">
        <w:rPr>
          <w:rFonts w:ascii="Times New Roman" w:hAnsi="Times New Roman" w:cs="Times New Roman"/>
        </w:rPr>
        <w:t xml:space="preserve"> годы возвратить российский геополитический фактор во внеш</w:t>
      </w:r>
      <w:r w:rsidR="00457D0D" w:rsidRPr="00457D0D">
        <w:rPr>
          <w:rFonts w:ascii="Times New Roman" w:hAnsi="Times New Roman" w:cs="Times New Roman"/>
        </w:rPr>
        <w:softHyphen/>
        <w:t>нюю политику Литвы и с помощью его «выровнять геополити</w:t>
      </w:r>
      <w:r w:rsidR="00457D0D" w:rsidRPr="00457D0D">
        <w:rPr>
          <w:rFonts w:ascii="Times New Roman" w:hAnsi="Times New Roman" w:cs="Times New Roman"/>
        </w:rPr>
        <w:softHyphen/>
        <w:t>ческое положение Литвы», в силу геополитических пертурбаций середины ХХ в. и определенной исторической иронии, для Литвы в</w:t>
      </w:r>
      <w:r w:rsidR="00457D0D" w:rsidRPr="00457D0D">
        <w:rPr>
          <w:rStyle w:val="Bodytext8"/>
          <w:rFonts w:eastAsia="Courier New"/>
          <w:b w:val="0"/>
          <w:bCs w:val="0"/>
          <w:sz w:val="24"/>
          <w:szCs w:val="24"/>
        </w:rPr>
        <w:t>ыш</w:t>
      </w:r>
      <w:r w:rsidR="00457D0D" w:rsidRPr="00457D0D">
        <w:rPr>
          <w:rFonts w:ascii="Times New Roman" w:hAnsi="Times New Roman" w:cs="Times New Roman"/>
        </w:rPr>
        <w:t xml:space="preserve">ел боком </w:t>
      </w:r>
      <w:r w:rsidRPr="00711A25">
        <w:rPr>
          <w:rFonts w:ascii="Times New Roman" w:hAnsi="Times New Roman" w:cs="Times New Roman"/>
        </w:rPr>
        <w:t>–</w:t>
      </w:r>
      <w:r w:rsidR="00457D0D" w:rsidRPr="00457D0D">
        <w:rPr>
          <w:rFonts w:ascii="Times New Roman" w:hAnsi="Times New Roman" w:cs="Times New Roman"/>
        </w:rPr>
        <w:t xml:space="preserve"> современная Литва имеет государственную гра</w:t>
      </w:r>
      <w:r w:rsidR="00457D0D" w:rsidRPr="00457D0D">
        <w:rPr>
          <w:rFonts w:ascii="Times New Roman" w:hAnsi="Times New Roman" w:cs="Times New Roman"/>
        </w:rPr>
        <w:softHyphen/>
        <w:t>ницу с Союзным государством России и Белоруссии на востоке, а с Россией еще и на западе.</w:t>
      </w:r>
      <w:proofErr w:type="gramEnd"/>
      <w:r w:rsidR="00457D0D" w:rsidRPr="00457D0D">
        <w:rPr>
          <w:rFonts w:ascii="Times New Roman" w:hAnsi="Times New Roman" w:cs="Times New Roman"/>
        </w:rPr>
        <w:t xml:space="preserve"> Сердитые стремления возвратить российский геополитический фактор во внешнюю политику Лит</w:t>
      </w:r>
      <w:r w:rsidR="00457D0D" w:rsidRPr="00457D0D">
        <w:rPr>
          <w:rFonts w:ascii="Times New Roman" w:hAnsi="Times New Roman" w:cs="Times New Roman"/>
        </w:rPr>
        <w:softHyphen/>
        <w:t xml:space="preserve">вы закончились тем, что Литовское государство, а заодно и вся </w:t>
      </w:r>
      <w:proofErr w:type="gramStart"/>
      <w:r w:rsidR="00457D0D" w:rsidRPr="00457D0D">
        <w:rPr>
          <w:rFonts w:ascii="Times New Roman" w:hAnsi="Times New Roman" w:cs="Times New Roman"/>
        </w:rPr>
        <w:t>Прибалтика</w:t>
      </w:r>
      <w:proofErr w:type="gramEnd"/>
      <w:r w:rsidR="00457D0D" w:rsidRPr="00457D0D">
        <w:rPr>
          <w:rFonts w:ascii="Times New Roman" w:hAnsi="Times New Roman" w:cs="Times New Roman"/>
        </w:rPr>
        <w:t xml:space="preserve"> по сути попали в российское геополитическое окру</w:t>
      </w:r>
      <w:r w:rsidR="00457D0D" w:rsidRPr="00457D0D">
        <w:rPr>
          <w:rFonts w:ascii="Times New Roman" w:hAnsi="Times New Roman" w:cs="Times New Roman"/>
        </w:rPr>
        <w:softHyphen/>
        <w:t>жение.</w:t>
      </w:r>
    </w:p>
    <w:p w:rsidR="00457D0D" w:rsidRPr="00457D0D" w:rsidRDefault="00457D0D" w:rsidP="00457D0D">
      <w:pPr>
        <w:spacing w:line="276" w:lineRule="auto"/>
        <w:jc w:val="both"/>
        <w:rPr>
          <w:rFonts w:ascii="Times New Roman" w:hAnsi="Times New Roman" w:cs="Times New Roman"/>
        </w:rPr>
        <w:sectPr w:rsidR="00457D0D" w:rsidRPr="00457D0D" w:rsidSect="00457D0D">
          <w:pgSz w:w="11906" w:h="16838"/>
          <w:pgMar w:top="1134" w:right="1134" w:bottom="1417" w:left="1134" w:header="0" w:footer="1134" w:gutter="0"/>
          <w:cols w:space="720"/>
          <w:formProt w:val="0"/>
          <w:docGrid w:linePitch="312" w:charSpace="-6145"/>
        </w:sectPr>
      </w:pPr>
    </w:p>
    <w:p w:rsidR="000E43CF" w:rsidRPr="00457D0D" w:rsidRDefault="000E43CF" w:rsidP="00457D0D">
      <w:pPr>
        <w:spacing w:line="276" w:lineRule="auto"/>
        <w:jc w:val="both"/>
        <w:rPr>
          <w:rFonts w:ascii="Times New Roman" w:hAnsi="Times New Roman" w:cs="Times New Roman"/>
        </w:rPr>
      </w:pPr>
    </w:p>
    <w:sectPr w:rsidR="000E43CF" w:rsidRPr="00457D0D" w:rsidSect="000E43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A2" w:rsidRDefault="009D6DA2" w:rsidP="00457D0D">
      <w:r>
        <w:separator/>
      </w:r>
    </w:p>
  </w:endnote>
  <w:endnote w:type="continuationSeparator" w:id="0">
    <w:p w:rsidR="009D6DA2" w:rsidRDefault="009D6DA2" w:rsidP="00457D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A2" w:rsidRDefault="009D6DA2" w:rsidP="00457D0D">
      <w:r>
        <w:separator/>
      </w:r>
    </w:p>
  </w:footnote>
  <w:footnote w:type="continuationSeparator" w:id="0">
    <w:p w:rsidR="009D6DA2" w:rsidRDefault="009D6DA2" w:rsidP="00457D0D">
      <w:r>
        <w:continuationSeparator/>
      </w:r>
    </w:p>
  </w:footnote>
  <w:footnote w:id="1">
    <w:p w:rsidR="00457D0D" w:rsidRPr="00457D0D" w:rsidRDefault="00457D0D" w:rsidP="00457D0D">
      <w:pPr>
        <w:pStyle w:val="Footnote"/>
        <w:shd w:val="clear" w:color="auto" w:fill="auto"/>
        <w:spacing w:line="202" w:lineRule="exact"/>
        <w:ind w:firstLine="360"/>
        <w:jc w:val="left"/>
        <w:rPr>
          <w:sz w:val="20"/>
          <w:szCs w:val="20"/>
          <w:lang w:val="en-US"/>
        </w:rPr>
      </w:pPr>
      <w:r w:rsidRPr="00457D0D">
        <w:rPr>
          <w:sz w:val="20"/>
          <w:szCs w:val="20"/>
          <w:vertAlign w:val="superscript"/>
        </w:rPr>
        <w:footnoteRef/>
      </w:r>
      <w:r w:rsidRPr="00457D0D">
        <w:rPr>
          <w:rStyle w:val="FootnoteItalic"/>
          <w:sz w:val="20"/>
          <w:szCs w:val="20"/>
          <w:lang w:val="lv-LV" w:eastAsia="lv-LV" w:bidi="lv-LV"/>
        </w:rPr>
        <w:t xml:space="preserve">Kriaučiūnas </w:t>
      </w:r>
      <w:r w:rsidRPr="00457D0D">
        <w:rPr>
          <w:rStyle w:val="FootnoteItalic"/>
          <w:sz w:val="20"/>
          <w:szCs w:val="20"/>
          <w:lang w:val="et-EE" w:eastAsia="et-EE" w:bidi="et-EE"/>
        </w:rPr>
        <w:t>Ju.</w:t>
      </w:r>
      <w:r w:rsidRPr="00457D0D">
        <w:rPr>
          <w:sz w:val="20"/>
          <w:szCs w:val="20"/>
          <w:lang w:val="en-US"/>
        </w:rPr>
        <w:t xml:space="preserve"> Lithuania at the Paris World’s Fair // </w:t>
      </w:r>
      <w:proofErr w:type="spellStart"/>
      <w:r w:rsidRPr="00457D0D">
        <w:rPr>
          <w:sz w:val="20"/>
          <w:szCs w:val="20"/>
          <w:lang w:val="en-US"/>
        </w:rPr>
        <w:t>Lituanus</w:t>
      </w:r>
      <w:proofErr w:type="spellEnd"/>
      <w:r w:rsidRPr="00457D0D">
        <w:rPr>
          <w:sz w:val="20"/>
          <w:szCs w:val="20"/>
          <w:lang w:val="en-US"/>
        </w:rPr>
        <w:t xml:space="preserve">. </w:t>
      </w:r>
      <w:proofErr w:type="gramStart"/>
      <w:r w:rsidRPr="00457D0D">
        <w:rPr>
          <w:sz w:val="20"/>
          <w:szCs w:val="20"/>
          <w:lang w:val="en-US"/>
        </w:rPr>
        <w:t xml:space="preserve">Lithuanian </w:t>
      </w:r>
      <w:proofErr w:type="spellStart"/>
      <w:r w:rsidRPr="00457D0D">
        <w:rPr>
          <w:sz w:val="20"/>
          <w:szCs w:val="20"/>
          <w:lang w:val="en-US"/>
        </w:rPr>
        <w:t>Quaterly</w:t>
      </w:r>
      <w:proofErr w:type="spellEnd"/>
      <w:r w:rsidRPr="00457D0D">
        <w:rPr>
          <w:sz w:val="20"/>
          <w:szCs w:val="20"/>
          <w:lang w:val="en-US"/>
        </w:rPr>
        <w:t xml:space="preserve"> Journal of </w:t>
      </w:r>
      <w:r w:rsidRPr="00457D0D">
        <w:rPr>
          <w:sz w:val="20"/>
          <w:szCs w:val="20"/>
          <w:lang w:val="lv-LV" w:eastAsia="lv-LV" w:bidi="lv-LV"/>
        </w:rPr>
        <w:t xml:space="preserve">Arts </w:t>
      </w:r>
      <w:r w:rsidRPr="00457D0D">
        <w:rPr>
          <w:sz w:val="20"/>
          <w:szCs w:val="20"/>
          <w:lang w:val="en-US"/>
        </w:rPr>
        <w:t>and Sciences.</w:t>
      </w:r>
      <w:proofErr w:type="gramEnd"/>
      <w:r w:rsidRPr="00457D0D">
        <w:rPr>
          <w:sz w:val="20"/>
          <w:szCs w:val="20"/>
          <w:lang w:val="en-US"/>
        </w:rPr>
        <w:t xml:space="preserve"> 1982. Vol. 28. </w:t>
      </w:r>
      <w:proofErr w:type="gramStart"/>
      <w:r w:rsidRPr="00457D0D">
        <w:rPr>
          <w:sz w:val="20"/>
          <w:szCs w:val="20"/>
          <w:lang w:val="en-US"/>
        </w:rPr>
        <w:t>№ 4 (winter).</w:t>
      </w:r>
      <w:proofErr w:type="gramEnd"/>
      <w:r w:rsidRPr="00457D0D">
        <w:rPr>
          <w:sz w:val="20"/>
          <w:szCs w:val="20"/>
          <w:lang w:val="en-US"/>
        </w:rPr>
        <w:t xml:space="preserve"> P. 5-21.</w:t>
      </w:r>
    </w:p>
  </w:footnote>
  <w:footnote w:id="2">
    <w:p w:rsidR="00457D0D" w:rsidRPr="00457D0D" w:rsidRDefault="00457D0D" w:rsidP="00457D0D">
      <w:pPr>
        <w:pStyle w:val="Footnote"/>
        <w:shd w:val="clear" w:color="auto" w:fill="auto"/>
        <w:ind w:left="20" w:right="20" w:firstLine="360"/>
        <w:jc w:val="both"/>
        <w:rPr>
          <w:sz w:val="20"/>
          <w:szCs w:val="20"/>
          <w:lang w:val="en-US"/>
        </w:rPr>
      </w:pPr>
      <w:r w:rsidRPr="00457D0D">
        <w:rPr>
          <w:sz w:val="20"/>
          <w:szCs w:val="20"/>
          <w:vertAlign w:val="superscript"/>
        </w:rPr>
        <w:footnoteRef/>
      </w:r>
      <w:r w:rsidRPr="00457D0D">
        <w:rPr>
          <w:sz w:val="20"/>
          <w:szCs w:val="20"/>
          <w:lang w:val="en-US"/>
        </w:rPr>
        <w:t xml:space="preserve"> Catalogue des </w:t>
      </w:r>
      <w:proofErr w:type="spellStart"/>
      <w:r w:rsidRPr="00457D0D">
        <w:rPr>
          <w:sz w:val="20"/>
          <w:szCs w:val="20"/>
          <w:lang w:val="en-US"/>
        </w:rPr>
        <w:t>livres</w:t>
      </w:r>
      <w:proofErr w:type="spellEnd"/>
      <w:r w:rsidRPr="00457D0D">
        <w:rPr>
          <w:sz w:val="20"/>
          <w:szCs w:val="20"/>
          <w:lang w:val="en-US"/>
        </w:rPr>
        <w:t xml:space="preserve"> </w:t>
      </w:r>
      <w:proofErr w:type="spellStart"/>
      <w:r w:rsidRPr="00457D0D">
        <w:rPr>
          <w:sz w:val="20"/>
          <w:szCs w:val="20"/>
          <w:lang w:val="en-US"/>
        </w:rPr>
        <w:t>lithuanien</w:t>
      </w:r>
      <w:proofErr w:type="spellEnd"/>
      <w:r w:rsidRPr="00457D0D">
        <w:rPr>
          <w:sz w:val="20"/>
          <w:szCs w:val="20"/>
          <w:lang w:val="en-US"/>
        </w:rPr>
        <w:t xml:space="preserve"> </w:t>
      </w:r>
      <w:proofErr w:type="spellStart"/>
      <w:r w:rsidRPr="00457D0D">
        <w:rPr>
          <w:sz w:val="20"/>
          <w:szCs w:val="20"/>
          <w:lang w:val="en-US"/>
        </w:rPr>
        <w:t>imprimes</w:t>
      </w:r>
      <w:proofErr w:type="spellEnd"/>
      <w:r w:rsidRPr="00457D0D">
        <w:rPr>
          <w:sz w:val="20"/>
          <w:szCs w:val="20"/>
          <w:lang w:val="en-US"/>
        </w:rPr>
        <w:t xml:space="preserve"> de 1864 </w:t>
      </w:r>
      <w:proofErr w:type="gramStart"/>
      <w:r w:rsidRPr="00457D0D">
        <w:rPr>
          <w:sz w:val="20"/>
          <w:szCs w:val="20"/>
          <w:lang w:val="en-US"/>
        </w:rPr>
        <w:t>a</w:t>
      </w:r>
      <w:proofErr w:type="gramEnd"/>
      <w:r w:rsidRPr="00457D0D">
        <w:rPr>
          <w:sz w:val="20"/>
          <w:szCs w:val="20"/>
          <w:lang w:val="en-US"/>
        </w:rPr>
        <w:t xml:space="preserve"> 1899 hors de </w:t>
      </w:r>
      <w:proofErr w:type="spellStart"/>
      <w:r w:rsidRPr="00457D0D">
        <w:rPr>
          <w:sz w:val="20"/>
          <w:szCs w:val="20"/>
          <w:lang w:val="en-US"/>
        </w:rPr>
        <w:t>russie</w:t>
      </w:r>
      <w:proofErr w:type="spellEnd"/>
      <w:r w:rsidRPr="00457D0D">
        <w:rPr>
          <w:sz w:val="20"/>
          <w:szCs w:val="20"/>
          <w:lang w:val="en-US"/>
        </w:rPr>
        <w:t xml:space="preserve"> </w:t>
      </w:r>
      <w:proofErr w:type="spellStart"/>
      <w:r w:rsidRPr="00457D0D">
        <w:rPr>
          <w:sz w:val="20"/>
          <w:szCs w:val="20"/>
          <w:lang w:val="en-US"/>
        </w:rPr>
        <w:t>ou</w:t>
      </w:r>
      <w:proofErr w:type="spellEnd"/>
      <w:r w:rsidRPr="00457D0D">
        <w:rPr>
          <w:sz w:val="20"/>
          <w:szCs w:val="20"/>
          <w:lang w:val="en-US"/>
        </w:rPr>
        <w:t xml:space="preserve"> les impressions </w:t>
      </w:r>
      <w:proofErr w:type="spellStart"/>
      <w:r w:rsidRPr="00457D0D">
        <w:rPr>
          <w:sz w:val="20"/>
          <w:szCs w:val="20"/>
          <w:lang w:val="en-US"/>
        </w:rPr>
        <w:t>lithuaniennes</w:t>
      </w:r>
      <w:proofErr w:type="spellEnd"/>
      <w:r w:rsidRPr="00457D0D">
        <w:rPr>
          <w:sz w:val="20"/>
          <w:szCs w:val="20"/>
          <w:lang w:val="en-US"/>
        </w:rPr>
        <w:t xml:space="preserve"> </w:t>
      </w:r>
      <w:proofErr w:type="spellStart"/>
      <w:r w:rsidRPr="00457D0D">
        <w:rPr>
          <w:sz w:val="20"/>
          <w:szCs w:val="20"/>
          <w:lang w:val="en-US"/>
        </w:rPr>
        <w:t>sont</w:t>
      </w:r>
      <w:proofErr w:type="spellEnd"/>
      <w:r w:rsidRPr="00457D0D">
        <w:rPr>
          <w:sz w:val="20"/>
          <w:szCs w:val="20"/>
          <w:lang w:val="en-US"/>
        </w:rPr>
        <w:t xml:space="preserve"> </w:t>
      </w:r>
      <w:proofErr w:type="spellStart"/>
      <w:r w:rsidRPr="00457D0D">
        <w:rPr>
          <w:sz w:val="20"/>
          <w:szCs w:val="20"/>
          <w:lang w:val="en-US"/>
        </w:rPr>
        <w:t>interdites</w:t>
      </w:r>
      <w:proofErr w:type="spellEnd"/>
      <w:r w:rsidRPr="00457D0D">
        <w:rPr>
          <w:sz w:val="20"/>
          <w:szCs w:val="20"/>
          <w:lang w:val="en-US"/>
        </w:rPr>
        <w:t xml:space="preserve">. </w:t>
      </w:r>
      <w:proofErr w:type="gramStart"/>
      <w:r w:rsidRPr="00457D0D">
        <w:rPr>
          <w:sz w:val="20"/>
          <w:szCs w:val="20"/>
          <w:lang w:val="en-US"/>
        </w:rPr>
        <w:t xml:space="preserve">P., 1900; </w:t>
      </w:r>
      <w:proofErr w:type="spellStart"/>
      <w:r w:rsidRPr="00457D0D">
        <w:rPr>
          <w:sz w:val="20"/>
          <w:szCs w:val="20"/>
          <w:lang w:val="en-US"/>
        </w:rPr>
        <w:t>Albumas</w:t>
      </w:r>
      <w:proofErr w:type="spellEnd"/>
      <w:r w:rsidRPr="00457D0D">
        <w:rPr>
          <w:sz w:val="20"/>
          <w:szCs w:val="20"/>
          <w:lang w:val="en-US"/>
        </w:rPr>
        <w:t xml:space="preserve"> </w:t>
      </w:r>
      <w:proofErr w:type="spellStart"/>
      <w:r w:rsidRPr="00457D0D">
        <w:rPr>
          <w:sz w:val="20"/>
          <w:szCs w:val="20"/>
          <w:lang w:val="en-US"/>
        </w:rPr>
        <w:t>Lietuviškos</w:t>
      </w:r>
      <w:proofErr w:type="spellEnd"/>
      <w:r w:rsidRPr="00457D0D">
        <w:rPr>
          <w:sz w:val="20"/>
          <w:szCs w:val="20"/>
          <w:lang w:val="en-US"/>
        </w:rPr>
        <w:t xml:space="preserve"> </w:t>
      </w:r>
      <w:proofErr w:type="spellStart"/>
      <w:r w:rsidRPr="00457D0D">
        <w:rPr>
          <w:sz w:val="20"/>
          <w:szCs w:val="20"/>
          <w:lang w:val="en-US"/>
        </w:rPr>
        <w:t>Paryžiaus</w:t>
      </w:r>
      <w:proofErr w:type="spellEnd"/>
      <w:r w:rsidRPr="00457D0D">
        <w:rPr>
          <w:sz w:val="20"/>
          <w:szCs w:val="20"/>
          <w:lang w:val="en-US"/>
        </w:rPr>
        <w:t xml:space="preserve"> </w:t>
      </w:r>
      <w:r w:rsidRPr="00457D0D">
        <w:rPr>
          <w:sz w:val="20"/>
          <w:szCs w:val="20"/>
          <w:lang w:val="lv-LV" w:eastAsia="lv-LV" w:bidi="lv-LV"/>
        </w:rPr>
        <w:t>Parodos</w:t>
      </w:r>
      <w:r w:rsidR="00D20701" w:rsidRPr="00D20701">
        <w:rPr>
          <w:sz w:val="20"/>
          <w:szCs w:val="20"/>
          <w:lang w:val="en-US" w:eastAsia="lv-LV" w:bidi="lv-LV"/>
        </w:rPr>
        <w:t xml:space="preserve"> </w:t>
      </w:r>
      <w:r w:rsidR="00D20701" w:rsidRPr="00D20701">
        <w:rPr>
          <w:lang w:val="en-US"/>
        </w:rPr>
        <w:t>–</w:t>
      </w:r>
      <w:r w:rsidRPr="00457D0D">
        <w:rPr>
          <w:sz w:val="20"/>
          <w:szCs w:val="20"/>
          <w:lang w:val="en-US"/>
        </w:rPr>
        <w:t xml:space="preserve"> An album of the Lithuanian exhibit in Paris / Ed. J. </w:t>
      </w:r>
      <w:proofErr w:type="spellStart"/>
      <w:r w:rsidRPr="00457D0D">
        <w:rPr>
          <w:sz w:val="20"/>
          <w:szCs w:val="20"/>
          <w:lang w:val="en-US"/>
        </w:rPr>
        <w:t>Žilinskas</w:t>
      </w:r>
      <w:proofErr w:type="spellEnd"/>
      <w:r w:rsidRPr="00457D0D">
        <w:rPr>
          <w:sz w:val="20"/>
          <w:szCs w:val="20"/>
          <w:lang w:val="en-US"/>
        </w:rPr>
        <w:t>.</w:t>
      </w:r>
      <w:proofErr w:type="gramEnd"/>
      <w:r w:rsidRPr="00457D0D">
        <w:rPr>
          <w:sz w:val="20"/>
          <w:szCs w:val="20"/>
          <w:lang w:val="en-US"/>
        </w:rPr>
        <w:t xml:space="preserve"> Chicago. 1902.</w:t>
      </w:r>
    </w:p>
  </w:footnote>
  <w:footnote w:id="3">
    <w:p w:rsidR="00457D0D" w:rsidRPr="00457D0D" w:rsidRDefault="00457D0D" w:rsidP="00457D0D">
      <w:pPr>
        <w:pStyle w:val="Footnote"/>
        <w:shd w:val="clear" w:color="auto" w:fill="auto"/>
        <w:ind w:right="20" w:firstLine="360"/>
        <w:jc w:val="both"/>
        <w:rPr>
          <w:sz w:val="20"/>
          <w:szCs w:val="20"/>
          <w:lang w:val="en-US"/>
        </w:rPr>
      </w:pPr>
      <w:r w:rsidRPr="00457D0D">
        <w:rPr>
          <w:sz w:val="20"/>
          <w:szCs w:val="20"/>
          <w:vertAlign w:val="superscript"/>
        </w:rPr>
        <w:footnoteRef/>
      </w:r>
      <w:r w:rsidRPr="00457D0D">
        <w:rPr>
          <w:rStyle w:val="FootnoteItalic"/>
          <w:sz w:val="20"/>
          <w:szCs w:val="20"/>
          <w:lang w:val="lv-LV" w:eastAsia="lv-LV" w:bidi="lv-LV"/>
        </w:rPr>
        <w:t xml:space="preserve">Kriaučiūnas </w:t>
      </w:r>
      <w:r w:rsidRPr="00457D0D">
        <w:rPr>
          <w:rStyle w:val="FootnoteItalic"/>
          <w:sz w:val="20"/>
          <w:szCs w:val="20"/>
          <w:lang w:val="et-EE" w:eastAsia="et-EE" w:bidi="et-EE"/>
        </w:rPr>
        <w:t>Ju.</w:t>
      </w:r>
      <w:r w:rsidRPr="00457D0D">
        <w:rPr>
          <w:sz w:val="20"/>
          <w:szCs w:val="20"/>
          <w:lang w:val="en-US"/>
        </w:rPr>
        <w:t xml:space="preserve"> Op. cit. P. 11. </w:t>
      </w:r>
      <w:r w:rsidRPr="00457D0D">
        <w:rPr>
          <w:sz w:val="20"/>
          <w:szCs w:val="20"/>
        </w:rPr>
        <w:t>В</w:t>
      </w:r>
      <w:r w:rsidRPr="00457D0D">
        <w:rPr>
          <w:sz w:val="20"/>
          <w:szCs w:val="20"/>
          <w:lang w:val="en-US"/>
        </w:rPr>
        <w:t xml:space="preserve"> </w:t>
      </w:r>
      <w:r w:rsidRPr="00457D0D">
        <w:rPr>
          <w:sz w:val="20"/>
          <w:szCs w:val="20"/>
        </w:rPr>
        <w:t>буклете</w:t>
      </w:r>
      <w:r w:rsidRPr="00457D0D">
        <w:rPr>
          <w:sz w:val="20"/>
          <w:szCs w:val="20"/>
          <w:lang w:val="en-US"/>
        </w:rPr>
        <w:t xml:space="preserve"> </w:t>
      </w:r>
      <w:r w:rsidRPr="00457D0D">
        <w:rPr>
          <w:sz w:val="20"/>
          <w:szCs w:val="20"/>
        </w:rPr>
        <w:t>выставки</w:t>
      </w:r>
      <w:r w:rsidRPr="00457D0D">
        <w:rPr>
          <w:sz w:val="20"/>
          <w:szCs w:val="20"/>
          <w:lang w:val="en-US"/>
        </w:rPr>
        <w:t xml:space="preserve">, </w:t>
      </w:r>
      <w:r w:rsidRPr="00457D0D">
        <w:rPr>
          <w:sz w:val="20"/>
          <w:szCs w:val="20"/>
        </w:rPr>
        <w:t>подготовленном</w:t>
      </w:r>
      <w:r w:rsidRPr="00457D0D">
        <w:rPr>
          <w:sz w:val="20"/>
          <w:szCs w:val="20"/>
          <w:lang w:val="en-US"/>
        </w:rPr>
        <w:t xml:space="preserve"> </w:t>
      </w:r>
      <w:r w:rsidRPr="00457D0D">
        <w:rPr>
          <w:sz w:val="20"/>
          <w:szCs w:val="20"/>
        </w:rPr>
        <w:t>на</w:t>
      </w:r>
      <w:r w:rsidRPr="00457D0D">
        <w:rPr>
          <w:sz w:val="20"/>
          <w:szCs w:val="20"/>
          <w:lang w:val="en-US"/>
        </w:rPr>
        <w:t xml:space="preserve"> </w:t>
      </w:r>
      <w:r w:rsidRPr="00457D0D">
        <w:rPr>
          <w:sz w:val="20"/>
          <w:szCs w:val="20"/>
        </w:rPr>
        <w:t>английском</w:t>
      </w:r>
      <w:r w:rsidRPr="00457D0D">
        <w:rPr>
          <w:sz w:val="20"/>
          <w:szCs w:val="20"/>
          <w:lang w:val="en-US"/>
        </w:rPr>
        <w:t xml:space="preserve"> </w:t>
      </w:r>
      <w:r w:rsidRPr="00457D0D">
        <w:rPr>
          <w:sz w:val="20"/>
          <w:szCs w:val="20"/>
        </w:rPr>
        <w:t>языке</w:t>
      </w:r>
      <w:r w:rsidRPr="00457D0D">
        <w:rPr>
          <w:sz w:val="20"/>
          <w:szCs w:val="20"/>
          <w:lang w:val="en-US"/>
        </w:rPr>
        <w:t xml:space="preserve">, </w:t>
      </w:r>
      <w:r w:rsidRPr="00457D0D">
        <w:rPr>
          <w:sz w:val="20"/>
          <w:szCs w:val="20"/>
        </w:rPr>
        <w:t>в</w:t>
      </w:r>
      <w:r w:rsidRPr="00457D0D">
        <w:rPr>
          <w:sz w:val="20"/>
          <w:szCs w:val="20"/>
          <w:lang w:val="en-US"/>
        </w:rPr>
        <w:t xml:space="preserve"> </w:t>
      </w:r>
      <w:r w:rsidRPr="00457D0D">
        <w:rPr>
          <w:sz w:val="20"/>
          <w:szCs w:val="20"/>
        </w:rPr>
        <w:t>частности</w:t>
      </w:r>
      <w:r w:rsidRPr="00457D0D">
        <w:rPr>
          <w:sz w:val="20"/>
          <w:szCs w:val="20"/>
          <w:lang w:val="en-US"/>
        </w:rPr>
        <w:t xml:space="preserve"> </w:t>
      </w:r>
      <w:r w:rsidRPr="00457D0D">
        <w:rPr>
          <w:sz w:val="20"/>
          <w:szCs w:val="20"/>
        </w:rPr>
        <w:t>говорилось</w:t>
      </w:r>
      <w:r w:rsidRPr="00457D0D">
        <w:rPr>
          <w:sz w:val="20"/>
          <w:szCs w:val="20"/>
          <w:lang w:val="en-US"/>
        </w:rPr>
        <w:t>: „Lithuanian literature and newspapers are published under exceptional circumstances. Nowhere else in the world is there a nation like Lithuania, where each book, each writing published in the native language is a forbidden thing, where everyone reading a book written in Lithuanian, even of the most innocent content, is persecuted by representatives o</w:t>
      </w:r>
      <w:r w:rsidR="005609E4">
        <w:rPr>
          <w:sz w:val="20"/>
          <w:szCs w:val="20"/>
          <w:lang w:val="en-US"/>
        </w:rPr>
        <w:t>f the Czar, is shut up in pris</w:t>
      </w:r>
      <w:r w:rsidRPr="00457D0D">
        <w:rPr>
          <w:sz w:val="20"/>
          <w:szCs w:val="20"/>
          <w:lang w:val="en-US"/>
        </w:rPr>
        <w:t xml:space="preserve">ons, or exiled to Siberia. (...) For this reason, Lithuanian publications and especially newspapers are worthy of widespread public interest and can be one of the things attracting most attention at the Paris Fair in 1900. For us Lithuanians, the display of our publications in Paris, to which will come people from all over the world, will have such an importance that it will clearly demonstrate how barbaric are our oppressors, how the </w:t>
      </w:r>
      <w:r w:rsidRPr="00457D0D">
        <w:rPr>
          <w:sz w:val="20"/>
          <w:szCs w:val="20"/>
          <w:lang w:val="lv-LV" w:eastAsia="lv-LV" w:bidi="lv-LV"/>
        </w:rPr>
        <w:t xml:space="preserve">Czar’s </w:t>
      </w:r>
      <w:r w:rsidRPr="00457D0D">
        <w:rPr>
          <w:sz w:val="20"/>
          <w:szCs w:val="20"/>
          <w:lang w:val="en-US"/>
        </w:rPr>
        <w:t>representatives cannot ignore our existence as a sovereign nation, cannot annihilate our language, our faith, our literature, and so on. (...) This sort of demonstration of our vitality under Czarist rule to the whole world can be the quickest way for us to regain freedom of the press, if we only strive to use that opportunity, undertaking great efforts to use the most influential European newspapers” (An album of the Lithuanian exhibit in Paris .</w:t>
      </w:r>
      <w:r w:rsidRPr="00457D0D">
        <w:rPr>
          <w:sz w:val="20"/>
          <w:szCs w:val="20"/>
        </w:rPr>
        <w:t>Р</w:t>
      </w:r>
      <w:r w:rsidRPr="00457D0D">
        <w:rPr>
          <w:sz w:val="20"/>
          <w:szCs w:val="20"/>
          <w:lang w:val="en-US"/>
        </w:rPr>
        <w:t>. 4).</w:t>
      </w:r>
    </w:p>
  </w:footnote>
  <w:footnote w:id="4">
    <w:p w:rsidR="00457D0D" w:rsidRPr="005609E4" w:rsidRDefault="005609E4" w:rsidP="005609E4">
      <w:pPr>
        <w:pStyle w:val="Footnote"/>
        <w:shd w:val="clear" w:color="auto" w:fill="auto"/>
        <w:ind w:left="80"/>
        <w:jc w:val="left"/>
        <w:rPr>
          <w:sz w:val="20"/>
          <w:szCs w:val="20"/>
          <w:lang w:val="en-US"/>
        </w:rPr>
      </w:pPr>
      <w:r>
        <w:rPr>
          <w:sz w:val="20"/>
          <w:szCs w:val="20"/>
          <w:vertAlign w:val="superscript"/>
          <w:lang w:val="en-US"/>
        </w:rPr>
        <w:t xml:space="preserve">         </w:t>
      </w:r>
      <w:r w:rsidR="00457D0D" w:rsidRPr="005609E4">
        <w:rPr>
          <w:sz w:val="20"/>
          <w:szCs w:val="20"/>
          <w:vertAlign w:val="superscript"/>
        </w:rPr>
        <w:footnoteRef/>
      </w:r>
      <w:proofErr w:type="gramStart"/>
      <w:r w:rsidR="00457D0D" w:rsidRPr="005609E4">
        <w:rPr>
          <w:sz w:val="20"/>
          <w:szCs w:val="20"/>
          <w:lang w:val="en-US"/>
        </w:rPr>
        <w:t xml:space="preserve">Catalogue des </w:t>
      </w:r>
      <w:proofErr w:type="spellStart"/>
      <w:r w:rsidR="00457D0D" w:rsidRPr="005609E4">
        <w:rPr>
          <w:sz w:val="20"/>
          <w:szCs w:val="20"/>
          <w:lang w:val="en-US"/>
        </w:rPr>
        <w:t>livres</w:t>
      </w:r>
      <w:proofErr w:type="spellEnd"/>
      <w:r w:rsidR="00457D0D" w:rsidRPr="005609E4">
        <w:rPr>
          <w:sz w:val="20"/>
          <w:szCs w:val="20"/>
          <w:lang w:val="en-US"/>
        </w:rPr>
        <w:t xml:space="preserve"> </w:t>
      </w:r>
      <w:proofErr w:type="spellStart"/>
      <w:r w:rsidR="00457D0D" w:rsidRPr="005609E4">
        <w:rPr>
          <w:sz w:val="20"/>
          <w:szCs w:val="20"/>
          <w:lang w:val="en-US"/>
        </w:rPr>
        <w:t>lithuanien</w:t>
      </w:r>
      <w:proofErr w:type="spellEnd"/>
      <w:r w:rsidR="00457D0D" w:rsidRPr="005609E4">
        <w:rPr>
          <w:sz w:val="20"/>
          <w:szCs w:val="20"/>
          <w:lang w:val="en-US"/>
        </w:rPr>
        <w:t xml:space="preserve">; </w:t>
      </w:r>
      <w:proofErr w:type="spellStart"/>
      <w:r w:rsidR="00457D0D" w:rsidRPr="005609E4">
        <w:rPr>
          <w:sz w:val="20"/>
          <w:szCs w:val="20"/>
          <w:lang w:val="en-US"/>
        </w:rPr>
        <w:t>Albumas</w:t>
      </w:r>
      <w:proofErr w:type="spellEnd"/>
      <w:r w:rsidR="00457D0D" w:rsidRPr="005609E4">
        <w:rPr>
          <w:sz w:val="20"/>
          <w:szCs w:val="20"/>
          <w:lang w:val="en-US"/>
        </w:rPr>
        <w:t xml:space="preserve"> </w:t>
      </w:r>
      <w:proofErr w:type="spellStart"/>
      <w:r w:rsidR="00457D0D" w:rsidRPr="005609E4">
        <w:rPr>
          <w:sz w:val="20"/>
          <w:szCs w:val="20"/>
          <w:lang w:val="en-US"/>
        </w:rPr>
        <w:t>Lietuviškos</w:t>
      </w:r>
      <w:proofErr w:type="spellEnd"/>
      <w:r w:rsidR="00457D0D" w:rsidRPr="005609E4">
        <w:rPr>
          <w:sz w:val="20"/>
          <w:szCs w:val="20"/>
          <w:lang w:val="en-US"/>
        </w:rPr>
        <w:t xml:space="preserve"> </w:t>
      </w:r>
      <w:proofErr w:type="spellStart"/>
      <w:r w:rsidR="00457D0D" w:rsidRPr="005609E4">
        <w:rPr>
          <w:sz w:val="20"/>
          <w:szCs w:val="20"/>
          <w:lang w:val="en-US"/>
        </w:rPr>
        <w:t>Paryžiaus</w:t>
      </w:r>
      <w:proofErr w:type="spellEnd"/>
      <w:r w:rsidR="00457D0D" w:rsidRPr="005609E4">
        <w:rPr>
          <w:sz w:val="20"/>
          <w:szCs w:val="20"/>
          <w:lang w:val="en-US"/>
        </w:rPr>
        <w:t xml:space="preserve"> </w:t>
      </w:r>
      <w:r w:rsidR="00457D0D" w:rsidRPr="005609E4">
        <w:rPr>
          <w:sz w:val="20"/>
          <w:szCs w:val="20"/>
          <w:lang w:val="lv-LV" w:eastAsia="lv-LV" w:bidi="lv-LV"/>
        </w:rPr>
        <w:t>Parodos.</w:t>
      </w:r>
      <w:proofErr w:type="gramEnd"/>
    </w:p>
  </w:footnote>
  <w:footnote w:id="5">
    <w:p w:rsidR="00457D0D" w:rsidRPr="005609E4" w:rsidRDefault="00457D0D" w:rsidP="00457D0D">
      <w:pPr>
        <w:pStyle w:val="Footnote"/>
        <w:shd w:val="clear" w:color="auto" w:fill="auto"/>
        <w:ind w:right="20" w:firstLine="360"/>
        <w:jc w:val="both"/>
        <w:rPr>
          <w:sz w:val="20"/>
          <w:szCs w:val="20"/>
        </w:rPr>
      </w:pPr>
      <w:r w:rsidRPr="005609E4">
        <w:rPr>
          <w:sz w:val="20"/>
          <w:szCs w:val="20"/>
          <w:vertAlign w:val="superscript"/>
        </w:rPr>
        <w:footnoteRef/>
      </w:r>
      <w:r w:rsidRPr="005609E4">
        <w:rPr>
          <w:rStyle w:val="FootnoteItalic"/>
          <w:sz w:val="20"/>
          <w:szCs w:val="20"/>
          <w:lang w:val="et-EE" w:eastAsia="et-EE" w:bidi="et-EE"/>
        </w:rPr>
        <w:t>Kennedy P.</w:t>
      </w:r>
      <w:r w:rsidRPr="005609E4">
        <w:rPr>
          <w:sz w:val="20"/>
          <w:szCs w:val="20"/>
          <w:lang w:val="en-US"/>
        </w:rPr>
        <w:t xml:space="preserve"> The Rise </w:t>
      </w:r>
      <w:r w:rsidRPr="005609E4">
        <w:rPr>
          <w:sz w:val="20"/>
          <w:szCs w:val="20"/>
          <w:lang w:val="lv-LV" w:eastAsia="lv-LV" w:bidi="lv-LV"/>
        </w:rPr>
        <w:t xml:space="preserve">and </w:t>
      </w:r>
      <w:proofErr w:type="gramStart"/>
      <w:r w:rsidRPr="005609E4">
        <w:rPr>
          <w:sz w:val="20"/>
          <w:szCs w:val="20"/>
          <w:lang w:val="en-US"/>
        </w:rPr>
        <w:t>Fall</w:t>
      </w:r>
      <w:proofErr w:type="gramEnd"/>
      <w:r w:rsidRPr="005609E4">
        <w:rPr>
          <w:sz w:val="20"/>
          <w:szCs w:val="20"/>
          <w:lang w:val="en-US"/>
        </w:rPr>
        <w:t xml:space="preserve"> of the Great Powers: Economic Change and Military </w:t>
      </w:r>
      <w:proofErr w:type="spellStart"/>
      <w:r w:rsidRPr="005609E4">
        <w:rPr>
          <w:sz w:val="20"/>
          <w:szCs w:val="20"/>
          <w:lang w:val="en-US"/>
        </w:rPr>
        <w:t>Confict</w:t>
      </w:r>
      <w:proofErr w:type="spellEnd"/>
      <w:r w:rsidRPr="005609E4">
        <w:rPr>
          <w:sz w:val="20"/>
          <w:szCs w:val="20"/>
          <w:lang w:val="en-US"/>
        </w:rPr>
        <w:t xml:space="preserve"> from 1500 to 2000. </w:t>
      </w:r>
      <w:proofErr w:type="gramStart"/>
      <w:r w:rsidRPr="005609E4">
        <w:rPr>
          <w:sz w:val="20"/>
          <w:szCs w:val="20"/>
          <w:lang w:val="en-US"/>
        </w:rPr>
        <w:t xml:space="preserve">N.Y., 1987; </w:t>
      </w:r>
      <w:r w:rsidRPr="005609E4">
        <w:rPr>
          <w:rStyle w:val="FootnoteItalic"/>
          <w:sz w:val="20"/>
          <w:szCs w:val="20"/>
          <w:lang w:val="et-EE" w:eastAsia="et-EE" w:bidi="et-EE"/>
        </w:rPr>
        <w:t>Gilbert M.</w:t>
      </w:r>
      <w:proofErr w:type="gramEnd"/>
      <w:r w:rsidR="00D20701">
        <w:rPr>
          <w:sz w:val="20"/>
          <w:szCs w:val="20"/>
          <w:lang w:val="en-US"/>
        </w:rPr>
        <w:t xml:space="preserve"> A History of the Twen</w:t>
      </w:r>
      <w:r w:rsidRPr="005609E4">
        <w:rPr>
          <w:sz w:val="20"/>
          <w:szCs w:val="20"/>
          <w:lang w:val="en-US"/>
        </w:rPr>
        <w:t xml:space="preserve">tieth Century. </w:t>
      </w:r>
      <w:proofErr w:type="gramStart"/>
      <w:r w:rsidRPr="005609E4">
        <w:rPr>
          <w:sz w:val="20"/>
          <w:szCs w:val="20"/>
          <w:lang w:val="en-US"/>
        </w:rPr>
        <w:t>Vol.</w:t>
      </w:r>
      <w:proofErr w:type="gramEnd"/>
      <w:r w:rsidRPr="005609E4">
        <w:rPr>
          <w:sz w:val="20"/>
          <w:szCs w:val="20"/>
          <w:lang w:val="en-US"/>
        </w:rPr>
        <w:t xml:space="preserve"> I: 1900-1933. </w:t>
      </w:r>
      <w:proofErr w:type="gramStart"/>
      <w:r w:rsidRPr="005609E4">
        <w:rPr>
          <w:sz w:val="20"/>
          <w:szCs w:val="20"/>
          <w:lang w:val="en-US"/>
        </w:rPr>
        <w:t>The Definitive Chronicle of Our Age.</w:t>
      </w:r>
      <w:proofErr w:type="gramEnd"/>
      <w:r w:rsidRPr="005609E4">
        <w:rPr>
          <w:sz w:val="20"/>
          <w:szCs w:val="20"/>
          <w:lang w:val="en-US"/>
        </w:rPr>
        <w:t xml:space="preserve"> L., 1997; </w:t>
      </w:r>
      <w:r w:rsidRPr="005609E4">
        <w:rPr>
          <w:rStyle w:val="FootnoteItalic"/>
          <w:sz w:val="20"/>
          <w:szCs w:val="20"/>
          <w:lang w:val="et-EE" w:eastAsia="et-EE" w:bidi="et-EE"/>
        </w:rPr>
        <w:t>Ekstains M.</w:t>
      </w:r>
      <w:r w:rsidRPr="005609E4">
        <w:rPr>
          <w:sz w:val="20"/>
          <w:szCs w:val="20"/>
          <w:lang w:val="en-US"/>
        </w:rPr>
        <w:t xml:space="preserve"> </w:t>
      </w:r>
      <w:r w:rsidRPr="005609E4">
        <w:rPr>
          <w:sz w:val="20"/>
          <w:szCs w:val="20"/>
          <w:lang w:val="lv-LV" w:eastAsia="lv-LV" w:bidi="lv-LV"/>
        </w:rPr>
        <w:t xml:space="preserve">Rites </w:t>
      </w:r>
      <w:r w:rsidRPr="005609E4">
        <w:rPr>
          <w:sz w:val="20"/>
          <w:szCs w:val="20"/>
          <w:lang w:val="en-US"/>
        </w:rPr>
        <w:t xml:space="preserve">of </w:t>
      </w:r>
      <w:proofErr w:type="gramStart"/>
      <w:r w:rsidRPr="005609E4">
        <w:rPr>
          <w:sz w:val="20"/>
          <w:szCs w:val="20"/>
          <w:lang w:val="en-US"/>
        </w:rPr>
        <w:t>Spring</w:t>
      </w:r>
      <w:proofErr w:type="gramEnd"/>
      <w:r w:rsidRPr="005609E4">
        <w:rPr>
          <w:sz w:val="20"/>
          <w:szCs w:val="20"/>
          <w:lang w:val="en-US"/>
        </w:rPr>
        <w:t xml:space="preserve">: The Great War and the Birth of the Modern Age. Boston; New York, 2000; </w:t>
      </w:r>
      <w:r w:rsidRPr="005609E4">
        <w:rPr>
          <w:rStyle w:val="FootnoteItalic"/>
          <w:sz w:val="20"/>
          <w:szCs w:val="20"/>
          <w:lang w:val="et-EE" w:eastAsia="et-EE" w:bidi="et-EE"/>
        </w:rPr>
        <w:t>Berend I.T.</w:t>
      </w:r>
      <w:r w:rsidRPr="005609E4">
        <w:rPr>
          <w:sz w:val="20"/>
          <w:szCs w:val="20"/>
          <w:lang w:val="en-US"/>
        </w:rPr>
        <w:t xml:space="preserve"> Decades of Crisis: C</w:t>
      </w:r>
      <w:r w:rsidR="00D20701">
        <w:rPr>
          <w:sz w:val="20"/>
          <w:szCs w:val="20"/>
          <w:lang w:val="en-US"/>
        </w:rPr>
        <w:t>entral and Eastern Europe befo</w:t>
      </w:r>
      <w:r w:rsidRPr="005609E4">
        <w:rPr>
          <w:sz w:val="20"/>
          <w:szCs w:val="20"/>
          <w:lang w:val="en-US"/>
        </w:rPr>
        <w:t xml:space="preserve">re World War II. Berkeley: Los Angeles; London, </w:t>
      </w:r>
      <w:proofErr w:type="gramStart"/>
      <w:r w:rsidRPr="005609E4">
        <w:rPr>
          <w:sz w:val="20"/>
          <w:szCs w:val="20"/>
          <w:lang w:val="en-US"/>
        </w:rPr>
        <w:t>2001.;</w:t>
      </w:r>
      <w:proofErr w:type="gramEnd"/>
      <w:r w:rsidRPr="005609E4">
        <w:rPr>
          <w:sz w:val="20"/>
          <w:szCs w:val="20"/>
          <w:lang w:val="en-US"/>
        </w:rPr>
        <w:t xml:space="preserve"> </w:t>
      </w:r>
      <w:r w:rsidRPr="005609E4">
        <w:rPr>
          <w:rStyle w:val="FootnoteItalic"/>
          <w:sz w:val="20"/>
          <w:szCs w:val="20"/>
          <w:lang w:val="et-EE" w:eastAsia="et-EE" w:bidi="et-EE"/>
        </w:rPr>
        <w:t>Bobbitt Ph.</w:t>
      </w:r>
      <w:r w:rsidRPr="005609E4">
        <w:rPr>
          <w:sz w:val="20"/>
          <w:szCs w:val="20"/>
          <w:lang w:val="en-US"/>
        </w:rPr>
        <w:t xml:space="preserve"> The Shield of Achilles: War, Peace and the Course of History. </w:t>
      </w:r>
      <w:r w:rsidRPr="005609E4">
        <w:rPr>
          <w:sz w:val="20"/>
          <w:szCs w:val="20"/>
        </w:rPr>
        <w:t>L., 2002.</w:t>
      </w:r>
    </w:p>
    <w:p w:rsidR="00457D0D" w:rsidRPr="00D20701" w:rsidRDefault="00D20701" w:rsidP="00D20701">
      <w:pPr>
        <w:pStyle w:val="a4"/>
        <w:jc w:val="both"/>
        <w:rPr>
          <w:lang w:val="ru-RU"/>
        </w:rPr>
      </w:pPr>
      <w:r w:rsidRPr="00D20701">
        <w:rPr>
          <w:b/>
          <w:vertAlign w:val="superscript"/>
          <w:lang w:val="ru-RU"/>
        </w:rPr>
        <w:t xml:space="preserve">         *</w:t>
      </w:r>
      <w:r w:rsidR="00457D0D" w:rsidRPr="00D20701">
        <w:rPr>
          <w:lang w:val="ru-RU"/>
        </w:rPr>
        <w:t xml:space="preserve"> </w:t>
      </w:r>
      <w:r w:rsidRPr="00D20701">
        <w:rPr>
          <w:lang w:val="ru-RU"/>
        </w:rPr>
        <w:t xml:space="preserve"> Именно так до начало</w:t>
      </w:r>
      <w:proofErr w:type="gramStart"/>
      <w:r w:rsidRPr="00D20701">
        <w:rPr>
          <w:lang w:val="ru-RU"/>
        </w:rPr>
        <w:t xml:space="preserve"> В</w:t>
      </w:r>
      <w:proofErr w:type="gramEnd"/>
      <w:r w:rsidRPr="00D20701">
        <w:rPr>
          <w:lang w:val="ru-RU"/>
        </w:rPr>
        <w:t>торой мировой войны в прессе и в историографии называли Первую мировую войну.</w:t>
      </w:r>
    </w:p>
  </w:footnote>
  <w:footnote w:id="6">
    <w:p w:rsidR="00457D0D" w:rsidRPr="005609E4" w:rsidRDefault="00457D0D" w:rsidP="00457D0D">
      <w:pPr>
        <w:pStyle w:val="Footnote"/>
        <w:shd w:val="clear" w:color="auto" w:fill="auto"/>
        <w:ind w:left="360"/>
        <w:jc w:val="left"/>
        <w:rPr>
          <w:sz w:val="20"/>
          <w:szCs w:val="20"/>
          <w:lang w:val="en-US"/>
        </w:rPr>
      </w:pPr>
      <w:r w:rsidRPr="005609E4">
        <w:rPr>
          <w:sz w:val="20"/>
          <w:szCs w:val="20"/>
          <w:vertAlign w:val="superscript"/>
        </w:rPr>
        <w:footnoteRef/>
      </w:r>
      <w:proofErr w:type="spellStart"/>
      <w:r w:rsidRPr="005609E4">
        <w:rPr>
          <w:sz w:val="20"/>
          <w:szCs w:val="20"/>
          <w:lang w:val="en-US"/>
        </w:rPr>
        <w:t>Karas</w:t>
      </w:r>
      <w:proofErr w:type="spellEnd"/>
      <w:r w:rsidRPr="005609E4">
        <w:rPr>
          <w:sz w:val="20"/>
          <w:szCs w:val="20"/>
          <w:lang w:val="en-US"/>
        </w:rPr>
        <w:t>... [</w:t>
      </w:r>
      <w:proofErr w:type="spellStart"/>
      <w:r w:rsidRPr="005609E4">
        <w:rPr>
          <w:sz w:val="20"/>
          <w:szCs w:val="20"/>
          <w:lang w:val="en-US"/>
        </w:rPr>
        <w:t>redakcijos</w:t>
      </w:r>
      <w:proofErr w:type="spellEnd"/>
      <w:r w:rsidRPr="005609E4">
        <w:rPr>
          <w:sz w:val="20"/>
          <w:szCs w:val="20"/>
          <w:lang w:val="en-US"/>
        </w:rPr>
        <w:t xml:space="preserve"> </w:t>
      </w:r>
      <w:proofErr w:type="spellStart"/>
      <w:r w:rsidRPr="005609E4">
        <w:rPr>
          <w:sz w:val="20"/>
          <w:szCs w:val="20"/>
          <w:lang w:val="en-US"/>
        </w:rPr>
        <w:t>straipsnis</w:t>
      </w:r>
      <w:proofErr w:type="spellEnd"/>
      <w:r w:rsidRPr="005609E4">
        <w:rPr>
          <w:sz w:val="20"/>
          <w:szCs w:val="20"/>
          <w:lang w:val="en-US"/>
        </w:rPr>
        <w:t xml:space="preserve">] // </w:t>
      </w:r>
      <w:proofErr w:type="spellStart"/>
      <w:r w:rsidRPr="005609E4">
        <w:rPr>
          <w:sz w:val="20"/>
          <w:szCs w:val="20"/>
          <w:lang w:val="en-US"/>
        </w:rPr>
        <w:t>Viltis</w:t>
      </w:r>
      <w:proofErr w:type="spellEnd"/>
      <w:r w:rsidRPr="005609E4">
        <w:rPr>
          <w:sz w:val="20"/>
          <w:szCs w:val="20"/>
          <w:lang w:val="en-US"/>
        </w:rPr>
        <w:t xml:space="preserve">. 1914. № 191. </w:t>
      </w:r>
      <w:r w:rsidRPr="005609E4">
        <w:rPr>
          <w:sz w:val="20"/>
          <w:szCs w:val="20"/>
        </w:rPr>
        <w:t>Р</w:t>
      </w:r>
      <w:r w:rsidRPr="005609E4">
        <w:rPr>
          <w:sz w:val="20"/>
          <w:szCs w:val="20"/>
          <w:lang w:val="en-US"/>
        </w:rPr>
        <w:t>. 1.</w:t>
      </w:r>
    </w:p>
  </w:footnote>
  <w:footnote w:id="7">
    <w:p w:rsidR="00457D0D" w:rsidRPr="005609E4" w:rsidRDefault="00457D0D" w:rsidP="00457D0D">
      <w:pPr>
        <w:pStyle w:val="Footnote"/>
        <w:shd w:val="clear" w:color="auto" w:fill="auto"/>
        <w:ind w:left="20" w:right="20" w:firstLine="360"/>
        <w:jc w:val="both"/>
        <w:rPr>
          <w:sz w:val="20"/>
          <w:szCs w:val="20"/>
          <w:lang w:val="en-US"/>
        </w:rPr>
      </w:pPr>
      <w:r w:rsidRPr="005609E4">
        <w:rPr>
          <w:sz w:val="20"/>
          <w:szCs w:val="20"/>
          <w:vertAlign w:val="superscript"/>
        </w:rPr>
        <w:footnoteRef/>
      </w:r>
      <w:r w:rsidRPr="005609E4">
        <w:rPr>
          <w:rStyle w:val="FootnoteItalic"/>
          <w:sz w:val="20"/>
          <w:szCs w:val="20"/>
          <w:lang w:val="et-EE" w:eastAsia="et-EE" w:bidi="et-EE"/>
        </w:rPr>
        <w:t>Taylor A.J.P.</w:t>
      </w:r>
      <w:r w:rsidRPr="005609E4">
        <w:rPr>
          <w:sz w:val="20"/>
          <w:szCs w:val="20"/>
          <w:lang w:val="en-US"/>
        </w:rPr>
        <w:t xml:space="preserve"> From Sarajevo to Potsdam. </w:t>
      </w:r>
      <w:proofErr w:type="gramStart"/>
      <w:r w:rsidRPr="005609E4">
        <w:rPr>
          <w:sz w:val="20"/>
          <w:szCs w:val="20"/>
          <w:lang w:val="en-US"/>
        </w:rPr>
        <w:t xml:space="preserve">L., 1966; </w:t>
      </w:r>
      <w:r w:rsidRPr="005609E4">
        <w:rPr>
          <w:rStyle w:val="FootnoteItalic"/>
          <w:sz w:val="20"/>
          <w:szCs w:val="20"/>
          <w:lang w:val="et-EE" w:eastAsia="et-EE" w:bidi="et-EE"/>
        </w:rPr>
        <w:t>Ferro</w:t>
      </w:r>
      <w:r w:rsidRPr="005609E4">
        <w:rPr>
          <w:sz w:val="20"/>
          <w:szCs w:val="20"/>
          <w:lang w:val="en-US"/>
        </w:rPr>
        <w:t xml:space="preserve"> M.</w:t>
      </w:r>
      <w:proofErr w:type="gramEnd"/>
      <w:r w:rsidRPr="005609E4">
        <w:rPr>
          <w:sz w:val="20"/>
          <w:szCs w:val="20"/>
          <w:lang w:val="en-US"/>
        </w:rPr>
        <w:t xml:space="preserve"> The Great War: 1914-1918. </w:t>
      </w:r>
      <w:proofErr w:type="gramStart"/>
      <w:r w:rsidRPr="005609E4">
        <w:rPr>
          <w:sz w:val="20"/>
          <w:szCs w:val="20"/>
          <w:lang w:val="en-US"/>
        </w:rPr>
        <w:t xml:space="preserve">L., 1973; </w:t>
      </w:r>
      <w:r w:rsidRPr="005609E4">
        <w:rPr>
          <w:rStyle w:val="FootnoteItalic"/>
          <w:sz w:val="20"/>
          <w:szCs w:val="20"/>
          <w:lang w:val="et-EE" w:eastAsia="et-EE" w:bidi="et-EE"/>
        </w:rPr>
        <w:t>Keegan J.</w:t>
      </w:r>
      <w:proofErr w:type="gramEnd"/>
      <w:r w:rsidRPr="005609E4">
        <w:rPr>
          <w:sz w:val="20"/>
          <w:szCs w:val="20"/>
          <w:lang w:val="en-US"/>
        </w:rPr>
        <w:t xml:space="preserve"> </w:t>
      </w:r>
      <w:proofErr w:type="gramStart"/>
      <w:r w:rsidRPr="005609E4">
        <w:rPr>
          <w:sz w:val="20"/>
          <w:szCs w:val="20"/>
          <w:lang w:val="en-US"/>
        </w:rPr>
        <w:t>The First World War.</w:t>
      </w:r>
      <w:proofErr w:type="gramEnd"/>
      <w:r w:rsidRPr="005609E4">
        <w:rPr>
          <w:sz w:val="20"/>
          <w:szCs w:val="20"/>
          <w:lang w:val="en-US"/>
        </w:rPr>
        <w:t xml:space="preserve"> </w:t>
      </w:r>
      <w:proofErr w:type="gramStart"/>
      <w:r w:rsidRPr="005609E4">
        <w:rPr>
          <w:sz w:val="20"/>
          <w:szCs w:val="20"/>
          <w:lang w:val="en-US"/>
        </w:rPr>
        <w:t xml:space="preserve">N.Y., 2000; </w:t>
      </w:r>
      <w:r w:rsidRPr="005609E4">
        <w:rPr>
          <w:rStyle w:val="FootnoteItalic"/>
          <w:sz w:val="20"/>
          <w:szCs w:val="20"/>
          <w:lang w:val="et-EE" w:eastAsia="et-EE" w:bidi="et-EE"/>
        </w:rPr>
        <w:t>Hart P.</w:t>
      </w:r>
      <w:proofErr w:type="gramEnd"/>
      <w:r w:rsidRPr="005609E4">
        <w:rPr>
          <w:sz w:val="20"/>
          <w:szCs w:val="20"/>
          <w:lang w:val="en-US"/>
        </w:rPr>
        <w:t xml:space="preserve"> The Great War: 1914-1918. L., </w:t>
      </w:r>
      <w:proofErr w:type="gramStart"/>
      <w:r w:rsidRPr="005609E4">
        <w:rPr>
          <w:sz w:val="20"/>
          <w:szCs w:val="20"/>
          <w:lang w:val="en-US"/>
        </w:rPr>
        <w:t>2013.;</w:t>
      </w:r>
      <w:proofErr w:type="gramEnd"/>
      <w:r w:rsidRPr="005609E4">
        <w:rPr>
          <w:sz w:val="20"/>
          <w:szCs w:val="20"/>
          <w:lang w:val="en-US"/>
        </w:rPr>
        <w:t xml:space="preserve"> </w:t>
      </w:r>
      <w:r w:rsidRPr="005609E4">
        <w:rPr>
          <w:rStyle w:val="FootnoteItalic"/>
          <w:sz w:val="20"/>
          <w:szCs w:val="20"/>
          <w:lang w:val="et-EE" w:eastAsia="et-EE" w:bidi="et-EE"/>
        </w:rPr>
        <w:t>Hastings M.</w:t>
      </w:r>
      <w:r w:rsidRPr="005609E4">
        <w:rPr>
          <w:sz w:val="20"/>
          <w:szCs w:val="20"/>
          <w:lang w:val="en-US"/>
        </w:rPr>
        <w:t xml:space="preserve"> Catastrophe: Europe Goes to War 1914. L., </w:t>
      </w:r>
      <w:proofErr w:type="gramStart"/>
      <w:r w:rsidRPr="005609E4">
        <w:rPr>
          <w:sz w:val="20"/>
          <w:szCs w:val="20"/>
          <w:lang w:val="en-US"/>
        </w:rPr>
        <w:t>2013.;</w:t>
      </w:r>
      <w:proofErr w:type="gramEnd"/>
      <w:r w:rsidRPr="005609E4">
        <w:rPr>
          <w:sz w:val="20"/>
          <w:szCs w:val="20"/>
          <w:lang w:val="en-US"/>
        </w:rPr>
        <w:t xml:space="preserve"> </w:t>
      </w:r>
      <w:r w:rsidRPr="005609E4">
        <w:rPr>
          <w:rStyle w:val="FootnoteItalic"/>
          <w:sz w:val="20"/>
          <w:szCs w:val="20"/>
          <w:lang w:val="et-EE" w:eastAsia="et-EE" w:bidi="et-EE"/>
        </w:rPr>
        <w:t>Emmerson Ch.</w:t>
      </w:r>
      <w:r w:rsidRPr="005609E4">
        <w:rPr>
          <w:sz w:val="20"/>
          <w:szCs w:val="20"/>
          <w:lang w:val="en-US"/>
        </w:rPr>
        <w:t xml:space="preserve"> 1913: The World before the Great War. </w:t>
      </w:r>
      <w:proofErr w:type="gramStart"/>
      <w:r w:rsidRPr="005609E4">
        <w:rPr>
          <w:sz w:val="20"/>
          <w:szCs w:val="20"/>
          <w:lang w:val="en-US"/>
        </w:rPr>
        <w:t>L., 2013.</w:t>
      </w:r>
      <w:proofErr w:type="gramEnd"/>
    </w:p>
  </w:footnote>
  <w:footnote w:id="8">
    <w:p w:rsidR="00457D0D" w:rsidRPr="00D20701" w:rsidRDefault="00457D0D" w:rsidP="00457D0D">
      <w:pPr>
        <w:pStyle w:val="Footnote"/>
        <w:shd w:val="clear" w:color="auto" w:fill="auto"/>
        <w:ind w:right="20" w:firstLine="360"/>
        <w:jc w:val="both"/>
        <w:rPr>
          <w:sz w:val="20"/>
          <w:szCs w:val="20"/>
        </w:rPr>
      </w:pPr>
      <w:r w:rsidRPr="005609E4">
        <w:rPr>
          <w:sz w:val="20"/>
          <w:szCs w:val="20"/>
          <w:vertAlign w:val="superscript"/>
        </w:rPr>
        <w:footnoteRef/>
      </w:r>
      <w:r w:rsidRPr="005609E4">
        <w:rPr>
          <w:sz w:val="20"/>
          <w:szCs w:val="20"/>
          <w:lang w:val="en-US"/>
        </w:rPr>
        <w:t xml:space="preserve"> </w:t>
      </w:r>
      <w:r w:rsidRPr="005609E4">
        <w:rPr>
          <w:rStyle w:val="FootnoteItalic"/>
          <w:sz w:val="20"/>
          <w:szCs w:val="20"/>
          <w:lang w:val="et-EE" w:eastAsia="et-EE" w:bidi="et-EE"/>
        </w:rPr>
        <w:t xml:space="preserve">Gimžauskas </w:t>
      </w:r>
      <w:r w:rsidRPr="00D20701">
        <w:rPr>
          <w:rStyle w:val="FootnoteItalic"/>
          <w:sz w:val="20"/>
          <w:szCs w:val="20"/>
          <w:lang w:val="et-EE" w:eastAsia="et-EE" w:bidi="et-EE"/>
        </w:rPr>
        <w:t>E.</w:t>
      </w:r>
      <w:r w:rsidRPr="00D20701">
        <w:rPr>
          <w:sz w:val="20"/>
          <w:szCs w:val="20"/>
          <w:lang w:val="en-US"/>
        </w:rPr>
        <w:t xml:space="preserve"> </w:t>
      </w:r>
      <w:r w:rsidR="00D20701" w:rsidRPr="00D20701">
        <w:rPr>
          <w:sz w:val="20"/>
          <w:szCs w:val="20"/>
          <w:lang w:val="lt-LT"/>
        </w:rPr>
        <w:t xml:space="preserve">Vokiečių karinės okupacijos poveikis Lietuvos visuomenei ir besiformuojančiam valstybingumui </w:t>
      </w:r>
      <w:r w:rsidRPr="00D20701">
        <w:rPr>
          <w:sz w:val="20"/>
          <w:szCs w:val="20"/>
          <w:lang w:val="en-US"/>
        </w:rPr>
        <w:t xml:space="preserve">1915-1919 // </w:t>
      </w:r>
      <w:r w:rsidRPr="00D20701">
        <w:rPr>
          <w:sz w:val="20"/>
          <w:szCs w:val="20"/>
          <w:lang w:val="lv-LV" w:eastAsia="lv-LV" w:bidi="lv-LV"/>
        </w:rPr>
        <w:t xml:space="preserve">Karo </w:t>
      </w:r>
      <w:proofErr w:type="spellStart"/>
      <w:r w:rsidRPr="00D20701">
        <w:rPr>
          <w:sz w:val="20"/>
          <w:szCs w:val="20"/>
          <w:lang w:val="en-US"/>
        </w:rPr>
        <w:t>archyvas</w:t>
      </w:r>
      <w:proofErr w:type="spellEnd"/>
      <w:r w:rsidRPr="00D20701">
        <w:rPr>
          <w:sz w:val="20"/>
          <w:szCs w:val="20"/>
          <w:lang w:val="en-US"/>
        </w:rPr>
        <w:t xml:space="preserve">. </w:t>
      </w:r>
      <w:proofErr w:type="gramStart"/>
      <w:r w:rsidRPr="00D20701">
        <w:rPr>
          <w:sz w:val="20"/>
          <w:szCs w:val="20"/>
          <w:lang w:val="en-US"/>
        </w:rPr>
        <w:t>Vol. XXV.</w:t>
      </w:r>
      <w:proofErr w:type="gramEnd"/>
      <w:r w:rsidRPr="00D20701">
        <w:rPr>
          <w:sz w:val="20"/>
          <w:szCs w:val="20"/>
          <w:lang w:val="en-US"/>
        </w:rPr>
        <w:t xml:space="preserve"> 2010. P. 98-123; </w:t>
      </w:r>
      <w:r w:rsidRPr="00D20701">
        <w:rPr>
          <w:rStyle w:val="FootnoteItalic"/>
          <w:sz w:val="20"/>
          <w:szCs w:val="20"/>
          <w:lang w:val="lv-LV" w:eastAsia="lv-LV" w:bidi="lv-LV"/>
        </w:rPr>
        <w:t xml:space="preserve">Liulevičius </w:t>
      </w:r>
      <w:r w:rsidRPr="00D20701">
        <w:rPr>
          <w:rStyle w:val="FootnoteItalic"/>
          <w:sz w:val="20"/>
          <w:szCs w:val="20"/>
          <w:lang w:val="et-EE" w:eastAsia="et-EE" w:bidi="et-EE"/>
        </w:rPr>
        <w:t>V.G.</w:t>
      </w:r>
      <w:r w:rsidRPr="00D20701">
        <w:rPr>
          <w:sz w:val="20"/>
          <w:szCs w:val="20"/>
          <w:lang w:val="en-US"/>
        </w:rPr>
        <w:t xml:space="preserve"> War Land on the Eastern Front: Culture, National Identity and German Occupation in World War I. Cambridge, 2000; </w:t>
      </w:r>
      <w:proofErr w:type="spellStart"/>
      <w:r w:rsidR="00D20701" w:rsidRPr="00D20701">
        <w:rPr>
          <w:i/>
          <w:sz w:val="20"/>
          <w:szCs w:val="20"/>
          <w:lang w:val="en-US"/>
        </w:rPr>
        <w:t>Urbšienė</w:t>
      </w:r>
      <w:proofErr w:type="spellEnd"/>
      <w:r w:rsidR="00D20701" w:rsidRPr="00D20701">
        <w:rPr>
          <w:i/>
          <w:sz w:val="20"/>
          <w:szCs w:val="20"/>
          <w:lang w:val="en-US"/>
        </w:rPr>
        <w:t xml:space="preserve"> M</w:t>
      </w:r>
      <w:r w:rsidR="00D20701" w:rsidRPr="00D20701">
        <w:rPr>
          <w:sz w:val="20"/>
          <w:szCs w:val="20"/>
          <w:lang w:val="en-US"/>
        </w:rPr>
        <w:t xml:space="preserve">. </w:t>
      </w:r>
      <w:proofErr w:type="spellStart"/>
      <w:r w:rsidR="00D20701" w:rsidRPr="00D20701">
        <w:rPr>
          <w:sz w:val="20"/>
          <w:szCs w:val="20"/>
          <w:lang w:val="en-US"/>
        </w:rPr>
        <w:t>Vokiečių</w:t>
      </w:r>
      <w:proofErr w:type="spellEnd"/>
      <w:r w:rsidR="00D20701" w:rsidRPr="00D20701">
        <w:rPr>
          <w:sz w:val="20"/>
          <w:szCs w:val="20"/>
          <w:lang w:val="en-US"/>
        </w:rPr>
        <w:t xml:space="preserve"> </w:t>
      </w:r>
      <w:proofErr w:type="spellStart"/>
      <w:r w:rsidR="00D20701" w:rsidRPr="00D20701">
        <w:rPr>
          <w:sz w:val="20"/>
          <w:szCs w:val="20"/>
          <w:lang w:val="en-US"/>
        </w:rPr>
        <w:t>okupacijos</w:t>
      </w:r>
      <w:proofErr w:type="spellEnd"/>
      <w:r w:rsidR="00D20701" w:rsidRPr="00D20701">
        <w:rPr>
          <w:sz w:val="20"/>
          <w:szCs w:val="20"/>
          <w:lang w:val="en-US"/>
        </w:rPr>
        <w:t xml:space="preserve"> </w:t>
      </w:r>
      <w:proofErr w:type="spellStart"/>
      <w:r w:rsidR="00D20701" w:rsidRPr="00D20701">
        <w:rPr>
          <w:sz w:val="20"/>
          <w:szCs w:val="20"/>
          <w:lang w:val="en-US"/>
        </w:rPr>
        <w:t>ūkis</w:t>
      </w:r>
      <w:proofErr w:type="spellEnd"/>
      <w:r w:rsidR="00D20701" w:rsidRPr="00D20701">
        <w:rPr>
          <w:sz w:val="20"/>
          <w:szCs w:val="20"/>
          <w:lang w:val="en-US"/>
        </w:rPr>
        <w:t xml:space="preserve"> </w:t>
      </w:r>
      <w:proofErr w:type="spellStart"/>
      <w:r w:rsidRPr="00D20701">
        <w:rPr>
          <w:sz w:val="20"/>
          <w:szCs w:val="20"/>
          <w:lang w:val="en-US"/>
        </w:rPr>
        <w:t>Lietuvoje</w:t>
      </w:r>
      <w:proofErr w:type="spellEnd"/>
      <w:r w:rsidRPr="00D20701">
        <w:rPr>
          <w:sz w:val="20"/>
          <w:szCs w:val="20"/>
          <w:lang w:val="en-US"/>
        </w:rPr>
        <w:t xml:space="preserve">. </w:t>
      </w:r>
      <w:proofErr w:type="spellStart"/>
      <w:r w:rsidRPr="00D20701">
        <w:rPr>
          <w:sz w:val="20"/>
          <w:szCs w:val="20"/>
        </w:rPr>
        <w:t>Kaunas</w:t>
      </w:r>
      <w:proofErr w:type="spellEnd"/>
      <w:r w:rsidRPr="00D20701">
        <w:rPr>
          <w:sz w:val="20"/>
          <w:szCs w:val="20"/>
        </w:rPr>
        <w:t>, 1939.</w:t>
      </w:r>
    </w:p>
    <w:p w:rsidR="00457D0D" w:rsidRPr="005609E4" w:rsidRDefault="00457D0D" w:rsidP="00457D0D">
      <w:pPr>
        <w:pStyle w:val="Footnote"/>
        <w:shd w:val="clear" w:color="auto" w:fill="auto"/>
        <w:ind w:right="20" w:firstLine="360"/>
        <w:jc w:val="left"/>
        <w:rPr>
          <w:sz w:val="20"/>
          <w:szCs w:val="20"/>
        </w:rPr>
      </w:pPr>
      <w:r w:rsidRPr="005609E4">
        <w:rPr>
          <w:sz w:val="20"/>
          <w:szCs w:val="20"/>
        </w:rPr>
        <w:tab/>
      </w:r>
      <w:r w:rsidR="00D20701" w:rsidRPr="00D20701">
        <w:rPr>
          <w:sz w:val="20"/>
          <w:szCs w:val="20"/>
        </w:rPr>
        <w:t>*</w:t>
      </w:r>
      <w:r w:rsidRPr="005609E4">
        <w:rPr>
          <w:sz w:val="20"/>
          <w:szCs w:val="20"/>
        </w:rPr>
        <w:t>* Запрет литовской печати на латинице в Литве действовал с 5 июня 1864 г. по 7 мая 1904 г.</w:t>
      </w:r>
    </w:p>
  </w:footnote>
  <w:footnote w:id="9">
    <w:p w:rsidR="00457D0D" w:rsidRPr="00C774B9" w:rsidRDefault="00457D0D" w:rsidP="00457D0D">
      <w:pPr>
        <w:pStyle w:val="Footnote"/>
        <w:shd w:val="clear" w:color="auto" w:fill="auto"/>
        <w:ind w:left="360"/>
        <w:jc w:val="left"/>
        <w:rPr>
          <w:sz w:val="20"/>
          <w:szCs w:val="20"/>
          <w:lang w:val="en-US"/>
        </w:rPr>
      </w:pPr>
      <w:r w:rsidRPr="00C774B9">
        <w:rPr>
          <w:sz w:val="20"/>
          <w:szCs w:val="20"/>
          <w:vertAlign w:val="superscript"/>
        </w:rPr>
        <w:footnoteRef/>
      </w:r>
      <w:r w:rsidRPr="00C774B9">
        <w:rPr>
          <w:rStyle w:val="FootnoteItalic"/>
          <w:sz w:val="20"/>
          <w:szCs w:val="20"/>
          <w:lang w:val="et-EE" w:eastAsia="et-EE" w:bidi="et-EE"/>
        </w:rPr>
        <w:t xml:space="preserve">Merkys </w:t>
      </w:r>
      <w:r w:rsidRPr="00C774B9">
        <w:rPr>
          <w:rStyle w:val="FootnoteItalic"/>
          <w:sz w:val="20"/>
          <w:szCs w:val="20"/>
          <w:lang w:val="en-US"/>
        </w:rPr>
        <w:t>V.</w:t>
      </w:r>
      <w:r w:rsidRPr="00C774B9">
        <w:rPr>
          <w:sz w:val="20"/>
          <w:szCs w:val="20"/>
          <w:lang w:val="en-US"/>
        </w:rPr>
        <w:t xml:space="preserve"> </w:t>
      </w:r>
      <w:r w:rsidR="00C774B9" w:rsidRPr="00C774B9">
        <w:rPr>
          <w:sz w:val="20"/>
          <w:szCs w:val="20"/>
          <w:lang w:val="lt-LT"/>
        </w:rPr>
        <w:t>Knygnešių laikai</w:t>
      </w:r>
      <w:r w:rsidRPr="00C774B9">
        <w:rPr>
          <w:sz w:val="20"/>
          <w:szCs w:val="20"/>
          <w:lang w:val="lv-LV" w:eastAsia="lv-LV" w:bidi="lv-LV"/>
        </w:rPr>
        <w:t xml:space="preserve"> </w:t>
      </w:r>
      <w:r w:rsidRPr="00C774B9">
        <w:rPr>
          <w:sz w:val="20"/>
          <w:szCs w:val="20"/>
          <w:lang w:val="en-US"/>
        </w:rPr>
        <w:t xml:space="preserve">1864-1904. </w:t>
      </w:r>
      <w:proofErr w:type="gramStart"/>
      <w:r w:rsidRPr="00C774B9">
        <w:rPr>
          <w:sz w:val="20"/>
          <w:szCs w:val="20"/>
          <w:lang w:val="en-US"/>
        </w:rPr>
        <w:t>Vilnius, 1994.</w:t>
      </w:r>
      <w:proofErr w:type="gramEnd"/>
    </w:p>
  </w:footnote>
  <w:footnote w:id="10">
    <w:p w:rsidR="00457D0D" w:rsidRPr="00C774B9" w:rsidRDefault="00457D0D" w:rsidP="00457D0D">
      <w:pPr>
        <w:pStyle w:val="Footnote"/>
        <w:shd w:val="clear" w:color="auto" w:fill="auto"/>
        <w:ind w:left="20" w:right="20" w:firstLine="360"/>
        <w:jc w:val="left"/>
        <w:rPr>
          <w:sz w:val="20"/>
          <w:szCs w:val="20"/>
          <w:lang w:val="en-US"/>
        </w:rPr>
      </w:pPr>
      <w:r w:rsidRPr="00C774B9">
        <w:rPr>
          <w:sz w:val="20"/>
          <w:szCs w:val="20"/>
          <w:vertAlign w:val="superscript"/>
        </w:rPr>
        <w:footnoteRef/>
      </w:r>
      <w:r w:rsidRPr="00C774B9">
        <w:rPr>
          <w:sz w:val="20"/>
          <w:szCs w:val="20"/>
          <w:lang w:val="en-US"/>
        </w:rPr>
        <w:t xml:space="preserve"> </w:t>
      </w:r>
      <w:r w:rsidRPr="00C774B9">
        <w:rPr>
          <w:rStyle w:val="FootnoteItalic"/>
          <w:sz w:val="20"/>
          <w:szCs w:val="20"/>
          <w:lang w:val="et-EE" w:eastAsia="et-EE" w:bidi="et-EE"/>
        </w:rPr>
        <w:t>Gabrys J.</w:t>
      </w:r>
      <w:r w:rsidRPr="00C774B9">
        <w:rPr>
          <w:sz w:val="20"/>
          <w:szCs w:val="20"/>
          <w:lang w:val="en-US"/>
        </w:rPr>
        <w:t xml:space="preserve"> </w:t>
      </w:r>
      <w:r w:rsidR="00C774B9" w:rsidRPr="00C774B9">
        <w:rPr>
          <w:sz w:val="20"/>
          <w:szCs w:val="20"/>
          <w:lang w:val="lt-LT"/>
        </w:rPr>
        <w:t>Tautiečiai, ruoškime visuotiną lietuvių seimą</w:t>
      </w:r>
      <w:r w:rsidRPr="00C774B9">
        <w:rPr>
          <w:sz w:val="20"/>
          <w:szCs w:val="20"/>
          <w:lang w:val="en-US"/>
        </w:rPr>
        <w:t xml:space="preserve"> </w:t>
      </w:r>
      <w:proofErr w:type="spellStart"/>
      <w:r w:rsidRPr="00C774B9">
        <w:rPr>
          <w:sz w:val="20"/>
          <w:szCs w:val="20"/>
          <w:lang w:val="en-US"/>
        </w:rPr>
        <w:t>Amerikoje</w:t>
      </w:r>
      <w:proofErr w:type="spellEnd"/>
      <w:r w:rsidRPr="00C774B9">
        <w:rPr>
          <w:sz w:val="20"/>
          <w:szCs w:val="20"/>
          <w:lang w:val="en-US"/>
        </w:rPr>
        <w:t xml:space="preserve"> // </w:t>
      </w:r>
      <w:proofErr w:type="spellStart"/>
      <w:r w:rsidRPr="00C774B9">
        <w:rPr>
          <w:sz w:val="20"/>
          <w:szCs w:val="20"/>
          <w:lang w:val="en-US"/>
        </w:rPr>
        <w:t>Draugas</w:t>
      </w:r>
      <w:proofErr w:type="spellEnd"/>
      <w:r w:rsidRPr="00C774B9">
        <w:rPr>
          <w:sz w:val="20"/>
          <w:szCs w:val="20"/>
          <w:lang w:val="en-US"/>
        </w:rPr>
        <w:t xml:space="preserve">. 1914. № 13. </w:t>
      </w:r>
      <w:r w:rsidRPr="00C774B9">
        <w:rPr>
          <w:sz w:val="20"/>
          <w:szCs w:val="20"/>
        </w:rPr>
        <w:t>Р</w:t>
      </w:r>
      <w:r w:rsidRPr="00C774B9">
        <w:rPr>
          <w:sz w:val="20"/>
          <w:szCs w:val="20"/>
          <w:lang w:val="en-US"/>
        </w:rPr>
        <w:t xml:space="preserve">. 1; </w:t>
      </w:r>
      <w:r w:rsidRPr="00C774B9">
        <w:rPr>
          <w:rStyle w:val="FootnoteItalic"/>
          <w:sz w:val="20"/>
          <w:szCs w:val="20"/>
          <w:lang w:val="lv-LV" w:eastAsia="lv-LV" w:bidi="lv-LV"/>
        </w:rPr>
        <w:t xml:space="preserve">Smetona </w:t>
      </w:r>
      <w:r w:rsidRPr="00C774B9">
        <w:rPr>
          <w:rStyle w:val="FootnoteItalic"/>
          <w:sz w:val="20"/>
          <w:szCs w:val="20"/>
          <w:lang w:val="et-EE" w:eastAsia="et-EE" w:bidi="et-EE"/>
        </w:rPr>
        <w:t>A.</w:t>
      </w:r>
      <w:r w:rsidRPr="00C774B9">
        <w:rPr>
          <w:sz w:val="20"/>
          <w:szCs w:val="20"/>
          <w:lang w:val="en-US"/>
        </w:rPr>
        <w:t xml:space="preserve"> </w:t>
      </w:r>
      <w:r w:rsidRPr="00C774B9">
        <w:rPr>
          <w:sz w:val="20"/>
          <w:szCs w:val="20"/>
          <w:lang w:val="lv-LV" w:eastAsia="lv-LV" w:bidi="lv-LV"/>
        </w:rPr>
        <w:t xml:space="preserve">Karo </w:t>
      </w:r>
      <w:proofErr w:type="spellStart"/>
      <w:r w:rsidRPr="00C774B9">
        <w:rPr>
          <w:sz w:val="20"/>
          <w:szCs w:val="20"/>
          <w:lang w:val="en-US"/>
        </w:rPr>
        <w:t>ženkle</w:t>
      </w:r>
      <w:proofErr w:type="spellEnd"/>
      <w:r w:rsidRPr="00C774B9">
        <w:rPr>
          <w:sz w:val="20"/>
          <w:szCs w:val="20"/>
          <w:lang w:val="en-US"/>
        </w:rPr>
        <w:t xml:space="preserve"> </w:t>
      </w:r>
      <w:proofErr w:type="spellStart"/>
      <w:r w:rsidRPr="00C774B9">
        <w:rPr>
          <w:sz w:val="20"/>
          <w:szCs w:val="20"/>
          <w:lang w:val="en-US"/>
        </w:rPr>
        <w:t>gyvenant</w:t>
      </w:r>
      <w:proofErr w:type="spellEnd"/>
      <w:r w:rsidRPr="00C774B9">
        <w:rPr>
          <w:sz w:val="20"/>
          <w:szCs w:val="20"/>
          <w:lang w:val="en-US"/>
        </w:rPr>
        <w:t xml:space="preserve"> // </w:t>
      </w:r>
      <w:r w:rsidRPr="00C774B9">
        <w:rPr>
          <w:sz w:val="20"/>
          <w:szCs w:val="20"/>
          <w:lang w:val="lv-LV" w:eastAsia="lv-LV" w:bidi="lv-LV"/>
        </w:rPr>
        <w:t xml:space="preserve">Vairas. </w:t>
      </w:r>
      <w:r w:rsidRPr="00C774B9">
        <w:rPr>
          <w:sz w:val="20"/>
          <w:szCs w:val="20"/>
          <w:lang w:val="en-US"/>
        </w:rPr>
        <w:t xml:space="preserve">1914. №. 14. </w:t>
      </w:r>
      <w:r w:rsidRPr="00C774B9">
        <w:rPr>
          <w:sz w:val="20"/>
          <w:szCs w:val="20"/>
        </w:rPr>
        <w:t>Р</w:t>
      </w:r>
      <w:r w:rsidRPr="00C774B9">
        <w:rPr>
          <w:sz w:val="20"/>
          <w:szCs w:val="20"/>
          <w:lang w:val="en-US"/>
        </w:rPr>
        <w:t>. 1.</w:t>
      </w:r>
    </w:p>
  </w:footnote>
  <w:footnote w:id="11">
    <w:p w:rsidR="00457D0D" w:rsidRPr="00C774B9" w:rsidRDefault="00C774B9" w:rsidP="00457D0D">
      <w:pPr>
        <w:pStyle w:val="Footnote"/>
        <w:shd w:val="clear" w:color="auto" w:fill="auto"/>
        <w:ind w:right="140"/>
        <w:jc w:val="left"/>
        <w:rPr>
          <w:sz w:val="20"/>
          <w:szCs w:val="20"/>
          <w:lang w:val="en-US"/>
        </w:rPr>
      </w:pPr>
      <w:r>
        <w:rPr>
          <w:rStyle w:val="FootnoteItalic"/>
          <w:sz w:val="20"/>
          <w:szCs w:val="20"/>
          <w:lang w:val="lv-LV" w:eastAsia="lv-LV" w:bidi="lv-LV"/>
        </w:rPr>
        <w:t xml:space="preserve">        </w:t>
      </w:r>
      <w:r w:rsidR="00457D0D" w:rsidRPr="00C774B9">
        <w:rPr>
          <w:sz w:val="20"/>
          <w:szCs w:val="20"/>
          <w:vertAlign w:val="superscript"/>
        </w:rPr>
        <w:footnoteRef/>
      </w:r>
      <w:r w:rsidR="00457D0D" w:rsidRPr="00C774B9">
        <w:rPr>
          <w:rStyle w:val="FootnoteItalic"/>
          <w:sz w:val="20"/>
          <w:szCs w:val="20"/>
          <w:lang w:val="lv-LV" w:eastAsia="lv-LV" w:bidi="lv-LV"/>
        </w:rPr>
        <w:t xml:space="preserve">Yčas </w:t>
      </w:r>
      <w:r w:rsidR="00457D0D" w:rsidRPr="00C774B9">
        <w:rPr>
          <w:rStyle w:val="FootnoteItalic"/>
          <w:sz w:val="20"/>
          <w:szCs w:val="20"/>
          <w:lang w:val="et-EE" w:eastAsia="et-EE" w:bidi="et-EE"/>
        </w:rPr>
        <w:t>M.</w:t>
      </w:r>
      <w:r w:rsidR="00457D0D" w:rsidRPr="00C774B9">
        <w:rPr>
          <w:sz w:val="20"/>
          <w:szCs w:val="20"/>
          <w:lang w:val="en-US"/>
        </w:rPr>
        <w:t xml:space="preserve"> </w:t>
      </w:r>
      <w:proofErr w:type="spellStart"/>
      <w:proofErr w:type="gramStart"/>
      <w:r w:rsidR="00457D0D" w:rsidRPr="00C774B9">
        <w:rPr>
          <w:sz w:val="20"/>
          <w:szCs w:val="20"/>
          <w:lang w:val="en-US"/>
        </w:rPr>
        <w:t>Atsiminimai</w:t>
      </w:r>
      <w:proofErr w:type="spellEnd"/>
      <w:r w:rsidR="00457D0D" w:rsidRPr="00C774B9">
        <w:rPr>
          <w:sz w:val="20"/>
          <w:szCs w:val="20"/>
          <w:lang w:val="en-US"/>
        </w:rPr>
        <w:t>.</w:t>
      </w:r>
      <w:proofErr w:type="gramEnd"/>
      <w:r w:rsidR="00457D0D" w:rsidRPr="00C774B9">
        <w:rPr>
          <w:sz w:val="20"/>
          <w:szCs w:val="20"/>
          <w:lang w:val="en-US"/>
        </w:rPr>
        <w:t xml:space="preserve"> </w:t>
      </w:r>
      <w:proofErr w:type="spellStart"/>
      <w:proofErr w:type="gramStart"/>
      <w:r w:rsidR="00457D0D" w:rsidRPr="00C774B9">
        <w:rPr>
          <w:sz w:val="20"/>
          <w:szCs w:val="20"/>
          <w:lang w:val="en-US"/>
        </w:rPr>
        <w:t>Nepriklausomy</w:t>
      </w:r>
      <w:proofErr w:type="spellEnd"/>
      <w:r w:rsidRPr="00C774B9">
        <w:rPr>
          <w:sz w:val="20"/>
          <w:szCs w:val="20"/>
          <w:lang w:val="lt-LT"/>
        </w:rPr>
        <w:t>bės</w:t>
      </w:r>
      <w:r>
        <w:rPr>
          <w:sz w:val="20"/>
          <w:szCs w:val="20"/>
          <w:lang w:val="lt-LT"/>
        </w:rPr>
        <w:t xml:space="preserve"> </w:t>
      </w:r>
      <w:r w:rsidR="00457D0D" w:rsidRPr="00C774B9">
        <w:rPr>
          <w:sz w:val="20"/>
          <w:szCs w:val="20"/>
          <w:lang w:val="en-US"/>
        </w:rPr>
        <w:t xml:space="preserve"> </w:t>
      </w:r>
      <w:proofErr w:type="spellStart"/>
      <w:r w:rsidR="00457D0D" w:rsidRPr="00C774B9">
        <w:rPr>
          <w:sz w:val="20"/>
          <w:szCs w:val="20"/>
          <w:lang w:val="en-US"/>
        </w:rPr>
        <w:t>keliais</w:t>
      </w:r>
      <w:proofErr w:type="spellEnd"/>
      <w:proofErr w:type="gramEnd"/>
      <w:r w:rsidR="00457D0D" w:rsidRPr="00C774B9">
        <w:rPr>
          <w:sz w:val="20"/>
          <w:szCs w:val="20"/>
          <w:lang w:val="en-US"/>
        </w:rPr>
        <w:t xml:space="preserve">. </w:t>
      </w:r>
      <w:proofErr w:type="gramStart"/>
      <w:r w:rsidR="00457D0D" w:rsidRPr="00C774B9">
        <w:rPr>
          <w:sz w:val="20"/>
          <w:szCs w:val="20"/>
          <w:lang w:val="en-US"/>
        </w:rPr>
        <w:t>Kaunas, 1936.</w:t>
      </w:r>
      <w:proofErr w:type="gramEnd"/>
      <w:r w:rsidR="00457D0D" w:rsidRPr="00C774B9">
        <w:rPr>
          <w:sz w:val="20"/>
          <w:szCs w:val="20"/>
          <w:lang w:val="en-US"/>
        </w:rPr>
        <w:t xml:space="preserve"> </w:t>
      </w:r>
      <w:r w:rsidR="00457D0D" w:rsidRPr="00C774B9">
        <w:rPr>
          <w:sz w:val="20"/>
          <w:szCs w:val="20"/>
        </w:rPr>
        <w:t>Т</w:t>
      </w:r>
      <w:r w:rsidR="00457D0D" w:rsidRPr="00C774B9">
        <w:rPr>
          <w:sz w:val="20"/>
          <w:szCs w:val="20"/>
          <w:lang w:val="en-US"/>
        </w:rPr>
        <w:t xml:space="preserve">. 2. </w:t>
      </w:r>
      <w:r w:rsidR="00457D0D" w:rsidRPr="00C774B9">
        <w:rPr>
          <w:sz w:val="20"/>
          <w:szCs w:val="20"/>
        </w:rPr>
        <w:t>Р</w:t>
      </w:r>
      <w:r w:rsidR="00457D0D" w:rsidRPr="00C774B9">
        <w:rPr>
          <w:sz w:val="20"/>
          <w:szCs w:val="20"/>
          <w:lang w:val="en-US"/>
        </w:rPr>
        <w:t>. 105.</w:t>
      </w:r>
    </w:p>
  </w:footnote>
  <w:footnote w:id="12">
    <w:p w:rsidR="00457D0D" w:rsidRPr="00C774B9" w:rsidRDefault="00457D0D" w:rsidP="00457D0D">
      <w:pPr>
        <w:pStyle w:val="Footnote"/>
        <w:shd w:val="clear" w:color="auto" w:fill="auto"/>
        <w:ind w:right="20" w:firstLine="380"/>
        <w:jc w:val="left"/>
        <w:rPr>
          <w:sz w:val="20"/>
          <w:szCs w:val="20"/>
          <w:lang w:val="en-US"/>
        </w:rPr>
      </w:pPr>
      <w:r w:rsidRPr="00C774B9">
        <w:rPr>
          <w:sz w:val="20"/>
          <w:szCs w:val="20"/>
          <w:vertAlign w:val="superscript"/>
        </w:rPr>
        <w:footnoteRef/>
      </w:r>
      <w:r w:rsidRPr="00C774B9">
        <w:rPr>
          <w:rStyle w:val="FootnoteItalic"/>
          <w:sz w:val="20"/>
          <w:szCs w:val="20"/>
          <w:lang w:val="et-EE" w:eastAsia="et-EE" w:bidi="et-EE"/>
        </w:rPr>
        <w:t>Lopata R.</w:t>
      </w:r>
      <w:r w:rsidRPr="00C774B9">
        <w:rPr>
          <w:sz w:val="20"/>
          <w:szCs w:val="20"/>
          <w:lang w:val="en-US"/>
        </w:rPr>
        <w:t xml:space="preserve"> </w:t>
      </w:r>
      <w:proofErr w:type="spellStart"/>
      <w:r w:rsidRPr="00C774B9">
        <w:rPr>
          <w:sz w:val="20"/>
          <w:szCs w:val="20"/>
          <w:lang w:val="en-US"/>
        </w:rPr>
        <w:t>Lietuvos</w:t>
      </w:r>
      <w:proofErr w:type="spellEnd"/>
      <w:r w:rsidRPr="00C774B9">
        <w:rPr>
          <w:sz w:val="20"/>
          <w:szCs w:val="20"/>
          <w:lang w:val="en-US"/>
        </w:rPr>
        <w:t xml:space="preserve"> </w:t>
      </w:r>
      <w:proofErr w:type="spellStart"/>
      <w:r w:rsidRPr="00C774B9">
        <w:rPr>
          <w:sz w:val="20"/>
          <w:szCs w:val="20"/>
          <w:lang w:val="en-US"/>
        </w:rPr>
        <w:t>valstybingumo</w:t>
      </w:r>
      <w:proofErr w:type="spellEnd"/>
      <w:r w:rsidRPr="00C774B9">
        <w:rPr>
          <w:sz w:val="20"/>
          <w:szCs w:val="20"/>
          <w:lang w:val="en-US"/>
        </w:rPr>
        <w:t xml:space="preserve"> </w:t>
      </w:r>
      <w:r w:rsidRPr="00C774B9">
        <w:rPr>
          <w:sz w:val="20"/>
          <w:szCs w:val="20"/>
          <w:lang w:val="lv-LV" w:eastAsia="lv-LV" w:bidi="lv-LV"/>
        </w:rPr>
        <w:t xml:space="preserve">raida </w:t>
      </w:r>
      <w:r w:rsidRPr="00C774B9">
        <w:rPr>
          <w:sz w:val="20"/>
          <w:szCs w:val="20"/>
          <w:lang w:val="en-US"/>
        </w:rPr>
        <w:t xml:space="preserve">1914-1918 </w:t>
      </w:r>
      <w:proofErr w:type="spellStart"/>
      <w:r w:rsidRPr="00C774B9">
        <w:rPr>
          <w:sz w:val="20"/>
          <w:szCs w:val="20"/>
          <w:lang w:val="en-US"/>
        </w:rPr>
        <w:t>metais</w:t>
      </w:r>
      <w:proofErr w:type="spellEnd"/>
      <w:r w:rsidRPr="00C774B9">
        <w:rPr>
          <w:sz w:val="20"/>
          <w:szCs w:val="20"/>
          <w:lang w:val="en-US"/>
        </w:rPr>
        <w:t xml:space="preserve">: </w:t>
      </w:r>
      <w:proofErr w:type="gramStart"/>
      <w:r w:rsidR="00C774B9" w:rsidRPr="00C774B9">
        <w:rPr>
          <w:sz w:val="20"/>
          <w:szCs w:val="20"/>
          <w:lang w:val="lt-LT"/>
        </w:rPr>
        <w:t xml:space="preserve">Lietuvių </w:t>
      </w:r>
      <w:r w:rsidRPr="00C774B9">
        <w:rPr>
          <w:sz w:val="20"/>
          <w:szCs w:val="20"/>
          <w:lang w:val="lv-LV" w:eastAsia="lv-LV" w:bidi="lv-LV"/>
        </w:rPr>
        <w:t xml:space="preserve"> </w:t>
      </w:r>
      <w:proofErr w:type="spellStart"/>
      <w:r w:rsidR="00C774B9">
        <w:rPr>
          <w:sz w:val="20"/>
          <w:szCs w:val="20"/>
          <w:lang w:val="en-US"/>
        </w:rPr>
        <w:t>atgimi</w:t>
      </w:r>
      <w:r w:rsidRPr="00C774B9">
        <w:rPr>
          <w:sz w:val="20"/>
          <w:szCs w:val="20"/>
          <w:lang w:val="en-US"/>
        </w:rPr>
        <w:t>mo</w:t>
      </w:r>
      <w:proofErr w:type="spellEnd"/>
      <w:proofErr w:type="gramEnd"/>
      <w:r w:rsidRPr="00C774B9">
        <w:rPr>
          <w:sz w:val="20"/>
          <w:szCs w:val="20"/>
          <w:lang w:val="en-US"/>
        </w:rPr>
        <w:t xml:space="preserve"> </w:t>
      </w:r>
      <w:proofErr w:type="spellStart"/>
      <w:r w:rsidRPr="00C774B9">
        <w:rPr>
          <w:sz w:val="20"/>
          <w:szCs w:val="20"/>
          <w:lang w:val="en-US"/>
        </w:rPr>
        <w:t>istorijos</w:t>
      </w:r>
      <w:proofErr w:type="spellEnd"/>
      <w:r w:rsidRPr="00C774B9">
        <w:rPr>
          <w:sz w:val="20"/>
          <w:szCs w:val="20"/>
          <w:lang w:val="en-US"/>
        </w:rPr>
        <w:t xml:space="preserve"> </w:t>
      </w:r>
      <w:proofErr w:type="spellStart"/>
      <w:r w:rsidRPr="00C774B9">
        <w:rPr>
          <w:sz w:val="20"/>
          <w:szCs w:val="20"/>
          <w:lang w:val="en-US"/>
        </w:rPr>
        <w:t>studijos</w:t>
      </w:r>
      <w:proofErr w:type="spellEnd"/>
      <w:r w:rsidRPr="00C774B9">
        <w:rPr>
          <w:sz w:val="20"/>
          <w:szCs w:val="20"/>
          <w:lang w:val="en-US"/>
        </w:rPr>
        <w:t xml:space="preserve">. </w:t>
      </w:r>
      <w:proofErr w:type="gramStart"/>
      <w:r w:rsidRPr="00C774B9">
        <w:rPr>
          <w:sz w:val="20"/>
          <w:szCs w:val="20"/>
          <w:lang w:val="en-US"/>
        </w:rPr>
        <w:t>Vilnius, 1996.</w:t>
      </w:r>
      <w:proofErr w:type="gramEnd"/>
      <w:r w:rsidRPr="00C774B9">
        <w:rPr>
          <w:sz w:val="20"/>
          <w:szCs w:val="20"/>
          <w:lang w:val="en-US"/>
        </w:rPr>
        <w:t xml:space="preserve"> </w:t>
      </w:r>
      <w:r w:rsidRPr="00C774B9">
        <w:rPr>
          <w:sz w:val="20"/>
          <w:szCs w:val="20"/>
        </w:rPr>
        <w:t>Р</w:t>
      </w:r>
      <w:r w:rsidRPr="00C774B9">
        <w:rPr>
          <w:sz w:val="20"/>
          <w:szCs w:val="20"/>
          <w:lang w:val="en-US"/>
        </w:rPr>
        <w:t>. 32.</w:t>
      </w:r>
    </w:p>
  </w:footnote>
  <w:footnote w:id="13">
    <w:p w:rsidR="00457D0D" w:rsidRPr="00C774B9" w:rsidRDefault="00457D0D" w:rsidP="00457D0D">
      <w:pPr>
        <w:pStyle w:val="Footnote"/>
        <w:shd w:val="clear" w:color="auto" w:fill="auto"/>
        <w:ind w:left="380"/>
        <w:jc w:val="left"/>
        <w:rPr>
          <w:sz w:val="20"/>
          <w:szCs w:val="20"/>
          <w:lang w:val="en-US"/>
        </w:rPr>
      </w:pPr>
      <w:r w:rsidRPr="00C774B9">
        <w:rPr>
          <w:sz w:val="20"/>
          <w:szCs w:val="20"/>
          <w:vertAlign w:val="superscript"/>
        </w:rPr>
        <w:footnoteRef/>
      </w:r>
      <w:r w:rsidRPr="00C774B9">
        <w:rPr>
          <w:sz w:val="20"/>
          <w:szCs w:val="20"/>
          <w:lang w:val="en-US"/>
        </w:rPr>
        <w:t xml:space="preserve"> </w:t>
      </w:r>
      <w:r w:rsidRPr="00C774B9">
        <w:rPr>
          <w:rStyle w:val="FootnoteItalic"/>
          <w:sz w:val="20"/>
          <w:szCs w:val="20"/>
          <w:lang w:val="lv-LV" w:eastAsia="lv-LV" w:bidi="lv-LV"/>
        </w:rPr>
        <w:t>Smetona A.</w:t>
      </w:r>
      <w:r w:rsidRPr="00C774B9">
        <w:rPr>
          <w:sz w:val="20"/>
          <w:szCs w:val="20"/>
          <w:lang w:val="lv-LV" w:eastAsia="lv-LV" w:bidi="lv-LV"/>
        </w:rPr>
        <w:t xml:space="preserve"> Karo </w:t>
      </w:r>
      <w:proofErr w:type="spellStart"/>
      <w:r w:rsidRPr="00C774B9">
        <w:rPr>
          <w:sz w:val="20"/>
          <w:szCs w:val="20"/>
          <w:lang w:val="en-US"/>
        </w:rPr>
        <w:t>ženkle</w:t>
      </w:r>
      <w:proofErr w:type="spellEnd"/>
      <w:r w:rsidRPr="00C774B9">
        <w:rPr>
          <w:sz w:val="20"/>
          <w:szCs w:val="20"/>
          <w:lang w:val="en-US"/>
        </w:rPr>
        <w:t xml:space="preserve"> </w:t>
      </w:r>
      <w:proofErr w:type="spellStart"/>
      <w:r w:rsidRPr="00C774B9">
        <w:rPr>
          <w:sz w:val="20"/>
          <w:szCs w:val="20"/>
          <w:lang w:val="en-US"/>
        </w:rPr>
        <w:t>gyvenant</w:t>
      </w:r>
      <w:proofErr w:type="spellEnd"/>
      <w:r w:rsidRPr="00C774B9">
        <w:rPr>
          <w:sz w:val="20"/>
          <w:szCs w:val="20"/>
          <w:lang w:val="en-US"/>
        </w:rPr>
        <w:t xml:space="preserve">. </w:t>
      </w:r>
      <w:proofErr w:type="gramStart"/>
      <w:r w:rsidRPr="00C774B9">
        <w:rPr>
          <w:sz w:val="20"/>
          <w:szCs w:val="20"/>
          <w:lang w:val="en-US"/>
        </w:rPr>
        <w:t>P. 1.</w:t>
      </w:r>
      <w:proofErr w:type="gramEnd"/>
    </w:p>
  </w:footnote>
  <w:footnote w:id="14">
    <w:p w:rsidR="00457D0D" w:rsidRPr="00ED11CC" w:rsidRDefault="00457D0D" w:rsidP="00457D0D">
      <w:pPr>
        <w:pStyle w:val="Footnote"/>
        <w:shd w:val="clear" w:color="auto" w:fill="auto"/>
        <w:ind w:left="380"/>
        <w:jc w:val="left"/>
        <w:rPr>
          <w:sz w:val="20"/>
          <w:szCs w:val="20"/>
          <w:lang w:val="en-US"/>
        </w:rPr>
      </w:pPr>
      <w:r w:rsidRPr="00ED11CC">
        <w:rPr>
          <w:sz w:val="20"/>
          <w:szCs w:val="20"/>
          <w:vertAlign w:val="superscript"/>
        </w:rPr>
        <w:footnoteRef/>
      </w:r>
      <w:r w:rsidRPr="00ED11CC">
        <w:rPr>
          <w:rStyle w:val="FootnoteItalic"/>
          <w:sz w:val="20"/>
          <w:szCs w:val="20"/>
          <w:lang w:val="et-EE" w:eastAsia="et-EE" w:bidi="et-EE"/>
        </w:rPr>
        <w:t>Eidintas A.</w:t>
      </w:r>
      <w:r w:rsidRPr="00ED11CC">
        <w:rPr>
          <w:sz w:val="20"/>
          <w:szCs w:val="20"/>
          <w:lang w:val="en-US"/>
        </w:rPr>
        <w:t xml:space="preserve"> </w:t>
      </w:r>
      <w:proofErr w:type="spellStart"/>
      <w:r w:rsidRPr="00ED11CC">
        <w:rPr>
          <w:sz w:val="20"/>
          <w:szCs w:val="20"/>
          <w:lang w:val="en-US"/>
        </w:rPr>
        <w:t>Antanas</w:t>
      </w:r>
      <w:proofErr w:type="spellEnd"/>
      <w:r w:rsidRPr="00ED11CC">
        <w:rPr>
          <w:sz w:val="20"/>
          <w:szCs w:val="20"/>
          <w:lang w:val="en-US"/>
        </w:rPr>
        <w:t xml:space="preserve"> </w:t>
      </w:r>
      <w:proofErr w:type="spellStart"/>
      <w:r w:rsidRPr="00ED11CC">
        <w:rPr>
          <w:sz w:val="20"/>
          <w:szCs w:val="20"/>
          <w:lang w:val="en-US"/>
        </w:rPr>
        <w:t>Smetona</w:t>
      </w:r>
      <w:proofErr w:type="spellEnd"/>
      <w:r w:rsidRPr="00ED11CC">
        <w:rPr>
          <w:sz w:val="20"/>
          <w:szCs w:val="20"/>
          <w:lang w:val="en-US"/>
        </w:rPr>
        <w:t xml:space="preserve"> </w:t>
      </w:r>
      <w:proofErr w:type="spellStart"/>
      <w:r w:rsidRPr="00ED11CC">
        <w:rPr>
          <w:sz w:val="20"/>
          <w:szCs w:val="20"/>
          <w:lang w:val="en-US"/>
        </w:rPr>
        <w:t>ir</w:t>
      </w:r>
      <w:proofErr w:type="spellEnd"/>
      <w:r w:rsidRPr="00ED11CC">
        <w:rPr>
          <w:sz w:val="20"/>
          <w:szCs w:val="20"/>
          <w:lang w:val="en-US"/>
        </w:rPr>
        <w:t xml:space="preserve"> </w:t>
      </w:r>
      <w:proofErr w:type="spellStart"/>
      <w:proofErr w:type="gramStart"/>
      <w:r w:rsidRPr="00ED11CC">
        <w:rPr>
          <w:sz w:val="20"/>
          <w:szCs w:val="20"/>
          <w:lang w:val="en-US"/>
        </w:rPr>
        <w:t>jo</w:t>
      </w:r>
      <w:proofErr w:type="spellEnd"/>
      <w:proofErr w:type="gramEnd"/>
      <w:r w:rsidRPr="00ED11CC">
        <w:rPr>
          <w:sz w:val="20"/>
          <w:szCs w:val="20"/>
          <w:lang w:val="en-US"/>
        </w:rPr>
        <w:t xml:space="preserve"> </w:t>
      </w:r>
      <w:proofErr w:type="spellStart"/>
      <w:r w:rsidRPr="00ED11CC">
        <w:rPr>
          <w:sz w:val="20"/>
          <w:szCs w:val="20"/>
          <w:lang w:val="en-US"/>
        </w:rPr>
        <w:t>aplinka</w:t>
      </w:r>
      <w:proofErr w:type="spellEnd"/>
      <w:r w:rsidRPr="00ED11CC">
        <w:rPr>
          <w:sz w:val="20"/>
          <w:szCs w:val="20"/>
          <w:lang w:val="en-US"/>
        </w:rPr>
        <w:t xml:space="preserve">. </w:t>
      </w:r>
      <w:proofErr w:type="gramStart"/>
      <w:r w:rsidRPr="00ED11CC">
        <w:rPr>
          <w:sz w:val="20"/>
          <w:szCs w:val="20"/>
          <w:lang w:val="en-US"/>
        </w:rPr>
        <w:t>Vilnius, 2012.</w:t>
      </w:r>
      <w:proofErr w:type="gramEnd"/>
      <w:r w:rsidRPr="00ED11CC">
        <w:rPr>
          <w:sz w:val="20"/>
          <w:szCs w:val="20"/>
          <w:lang w:val="en-US"/>
        </w:rPr>
        <w:t xml:space="preserve"> </w:t>
      </w:r>
      <w:r w:rsidRPr="00ED11CC">
        <w:rPr>
          <w:sz w:val="20"/>
          <w:szCs w:val="20"/>
        </w:rPr>
        <w:t>Р</w:t>
      </w:r>
      <w:r w:rsidRPr="00ED11CC">
        <w:rPr>
          <w:sz w:val="20"/>
          <w:szCs w:val="20"/>
          <w:lang w:val="en-US"/>
        </w:rPr>
        <w:t>. 35.</w:t>
      </w:r>
    </w:p>
  </w:footnote>
  <w:footnote w:id="15">
    <w:p w:rsidR="00457D0D" w:rsidRPr="00ED11CC" w:rsidRDefault="00457D0D" w:rsidP="00457D0D">
      <w:pPr>
        <w:pStyle w:val="Footnote"/>
        <w:shd w:val="clear" w:color="auto" w:fill="auto"/>
        <w:ind w:firstLine="360"/>
        <w:jc w:val="left"/>
        <w:rPr>
          <w:sz w:val="20"/>
          <w:szCs w:val="20"/>
          <w:lang w:val="en-US"/>
        </w:rPr>
      </w:pPr>
      <w:r w:rsidRPr="00ED11CC">
        <w:rPr>
          <w:sz w:val="20"/>
          <w:szCs w:val="20"/>
          <w:vertAlign w:val="superscript"/>
        </w:rPr>
        <w:footnoteRef/>
      </w:r>
      <w:r w:rsidRPr="00ED11CC">
        <w:rPr>
          <w:rStyle w:val="FootnoteItalic"/>
          <w:sz w:val="20"/>
          <w:szCs w:val="20"/>
          <w:lang w:val="et-EE" w:eastAsia="et-EE" w:bidi="et-EE"/>
        </w:rPr>
        <w:t>Smetona A.</w:t>
      </w:r>
      <w:r w:rsidRPr="00ED11CC">
        <w:rPr>
          <w:sz w:val="20"/>
          <w:szCs w:val="20"/>
          <w:lang w:val="en-US"/>
        </w:rPr>
        <w:t xml:space="preserve"> </w:t>
      </w:r>
      <w:proofErr w:type="spellStart"/>
      <w:r w:rsidRPr="00ED11CC">
        <w:rPr>
          <w:sz w:val="20"/>
          <w:szCs w:val="20"/>
          <w:lang w:val="en-US"/>
        </w:rPr>
        <w:t>Lietuvio</w:t>
      </w:r>
      <w:proofErr w:type="spellEnd"/>
      <w:r w:rsidRPr="00ED11CC">
        <w:rPr>
          <w:sz w:val="20"/>
          <w:szCs w:val="20"/>
          <w:lang w:val="en-US"/>
        </w:rPr>
        <w:t xml:space="preserve"> </w:t>
      </w:r>
      <w:proofErr w:type="spellStart"/>
      <w:r w:rsidRPr="00ED11CC">
        <w:rPr>
          <w:sz w:val="20"/>
          <w:szCs w:val="20"/>
          <w:lang w:val="en-US"/>
        </w:rPr>
        <w:t>žymes</w:t>
      </w:r>
      <w:proofErr w:type="spellEnd"/>
      <w:r w:rsidRPr="00ED11CC">
        <w:rPr>
          <w:sz w:val="20"/>
          <w:szCs w:val="20"/>
          <w:lang w:val="en-US"/>
        </w:rPr>
        <w:t xml:space="preserve"> // </w:t>
      </w:r>
      <w:proofErr w:type="spellStart"/>
      <w:r w:rsidRPr="00ED11CC">
        <w:rPr>
          <w:sz w:val="20"/>
          <w:szCs w:val="20"/>
          <w:lang w:val="en-US"/>
        </w:rPr>
        <w:t>Viltis</w:t>
      </w:r>
      <w:proofErr w:type="spellEnd"/>
      <w:r w:rsidRPr="00ED11CC">
        <w:rPr>
          <w:sz w:val="20"/>
          <w:szCs w:val="20"/>
          <w:lang w:val="en-US"/>
        </w:rPr>
        <w:t xml:space="preserve">. 1912. № 136. </w:t>
      </w:r>
      <w:proofErr w:type="gramStart"/>
      <w:r w:rsidRPr="00ED11CC">
        <w:rPr>
          <w:sz w:val="20"/>
          <w:szCs w:val="20"/>
        </w:rPr>
        <w:t>Р</w:t>
      </w:r>
      <w:proofErr w:type="gramEnd"/>
      <w:r w:rsidRPr="00ED11CC">
        <w:rPr>
          <w:sz w:val="20"/>
          <w:szCs w:val="20"/>
          <w:lang w:val="en-US"/>
        </w:rPr>
        <w:t xml:space="preserve"> 1; </w:t>
      </w:r>
      <w:r w:rsidRPr="00ED11CC">
        <w:rPr>
          <w:rStyle w:val="FootnoteItalic"/>
          <w:sz w:val="20"/>
          <w:szCs w:val="20"/>
          <w:lang w:val="et-EE" w:eastAsia="et-EE" w:bidi="et-EE"/>
        </w:rPr>
        <w:t>Idem.</w:t>
      </w:r>
      <w:r w:rsidRPr="00ED11CC">
        <w:rPr>
          <w:sz w:val="20"/>
          <w:szCs w:val="20"/>
          <w:lang w:val="en-US"/>
        </w:rPr>
        <w:t xml:space="preserve"> </w:t>
      </w:r>
      <w:proofErr w:type="spellStart"/>
      <w:proofErr w:type="gramStart"/>
      <w:r w:rsidRPr="00ED11CC">
        <w:rPr>
          <w:sz w:val="20"/>
          <w:szCs w:val="20"/>
          <w:lang w:val="en-US"/>
        </w:rPr>
        <w:t>Kur</w:t>
      </w:r>
      <w:proofErr w:type="spellEnd"/>
      <w:r w:rsidRPr="00ED11CC">
        <w:rPr>
          <w:sz w:val="20"/>
          <w:szCs w:val="20"/>
          <w:lang w:val="en-US"/>
        </w:rPr>
        <w:t xml:space="preserve"> </w:t>
      </w:r>
      <w:proofErr w:type="spellStart"/>
      <w:r w:rsidRPr="00ED11CC">
        <w:rPr>
          <w:sz w:val="20"/>
          <w:szCs w:val="20"/>
          <w:lang w:val="en-US"/>
        </w:rPr>
        <w:t>Lietuvos</w:t>
      </w:r>
      <w:proofErr w:type="spellEnd"/>
      <w:r w:rsidRPr="00ED11CC">
        <w:rPr>
          <w:sz w:val="20"/>
          <w:szCs w:val="20"/>
          <w:lang w:val="en-US"/>
        </w:rPr>
        <w:t xml:space="preserve"> </w:t>
      </w:r>
      <w:proofErr w:type="spellStart"/>
      <w:r w:rsidRPr="00ED11CC">
        <w:rPr>
          <w:sz w:val="20"/>
          <w:szCs w:val="20"/>
          <w:lang w:val="en-US"/>
        </w:rPr>
        <w:t>centras</w:t>
      </w:r>
      <w:proofErr w:type="spellEnd"/>
      <w:r w:rsidRPr="00ED11CC">
        <w:rPr>
          <w:sz w:val="20"/>
          <w:szCs w:val="20"/>
          <w:lang w:val="en-US"/>
        </w:rPr>
        <w:t>?</w:t>
      </w:r>
      <w:proofErr w:type="gramEnd"/>
      <w:r w:rsidRPr="00ED11CC">
        <w:rPr>
          <w:sz w:val="20"/>
          <w:szCs w:val="20"/>
          <w:lang w:val="en-US"/>
        </w:rPr>
        <w:t xml:space="preserve"> // </w:t>
      </w:r>
      <w:proofErr w:type="spellStart"/>
      <w:r w:rsidRPr="00ED11CC">
        <w:rPr>
          <w:sz w:val="20"/>
          <w:szCs w:val="20"/>
          <w:lang w:val="en-US"/>
        </w:rPr>
        <w:t>Viltis</w:t>
      </w:r>
      <w:proofErr w:type="spellEnd"/>
      <w:r w:rsidRPr="00ED11CC">
        <w:rPr>
          <w:sz w:val="20"/>
          <w:szCs w:val="20"/>
          <w:lang w:val="en-US"/>
        </w:rPr>
        <w:t xml:space="preserve">. 1910. № 139. </w:t>
      </w:r>
      <w:r w:rsidRPr="00ED11CC">
        <w:rPr>
          <w:sz w:val="20"/>
          <w:szCs w:val="20"/>
        </w:rPr>
        <w:t>Р</w:t>
      </w:r>
      <w:r w:rsidRPr="00ED11CC">
        <w:rPr>
          <w:sz w:val="20"/>
          <w:szCs w:val="20"/>
          <w:lang w:val="en-US"/>
        </w:rPr>
        <w:t xml:space="preserve">. 1-2. </w:t>
      </w:r>
      <w:r w:rsidRPr="00ED11CC">
        <w:rPr>
          <w:rStyle w:val="FootnoteItalic"/>
          <w:sz w:val="20"/>
          <w:szCs w:val="20"/>
          <w:lang w:val="lv-LV" w:eastAsia="lv-LV" w:bidi="lv-LV"/>
        </w:rPr>
        <w:t xml:space="preserve">Yčas </w:t>
      </w:r>
      <w:r w:rsidRPr="00ED11CC">
        <w:rPr>
          <w:rStyle w:val="FootnoteItalic"/>
          <w:sz w:val="20"/>
          <w:szCs w:val="20"/>
          <w:lang w:val="et-EE" w:eastAsia="et-EE" w:bidi="et-EE"/>
        </w:rPr>
        <w:t>M.</w:t>
      </w:r>
      <w:r w:rsidRPr="00ED11CC">
        <w:rPr>
          <w:sz w:val="20"/>
          <w:szCs w:val="20"/>
          <w:lang w:val="en-US"/>
        </w:rPr>
        <w:t xml:space="preserve"> </w:t>
      </w:r>
      <w:proofErr w:type="gramStart"/>
      <w:r w:rsidRPr="00ED11CC">
        <w:rPr>
          <w:sz w:val="20"/>
          <w:szCs w:val="20"/>
          <w:lang w:val="en-US"/>
        </w:rPr>
        <w:t>Op.cit. P. 235.</w:t>
      </w:r>
      <w:proofErr w:type="gramEnd"/>
    </w:p>
  </w:footnote>
  <w:footnote w:id="16">
    <w:p w:rsidR="00457D0D" w:rsidRPr="00ED11CC" w:rsidRDefault="00457D0D" w:rsidP="00457D0D">
      <w:pPr>
        <w:pStyle w:val="Footnote"/>
        <w:shd w:val="clear" w:color="auto" w:fill="auto"/>
        <w:ind w:right="20" w:firstLine="380"/>
        <w:jc w:val="left"/>
        <w:rPr>
          <w:sz w:val="20"/>
          <w:szCs w:val="20"/>
          <w:lang w:val="en-US"/>
        </w:rPr>
      </w:pPr>
      <w:r w:rsidRPr="00ED11CC">
        <w:rPr>
          <w:sz w:val="20"/>
          <w:szCs w:val="20"/>
          <w:vertAlign w:val="superscript"/>
        </w:rPr>
        <w:footnoteRef/>
      </w:r>
      <w:r w:rsidRPr="00ED11CC">
        <w:rPr>
          <w:rStyle w:val="FootnoteItalic"/>
          <w:sz w:val="20"/>
          <w:szCs w:val="20"/>
          <w:lang w:val="lv-LV" w:eastAsia="lv-LV" w:bidi="lv-LV"/>
        </w:rPr>
        <w:t xml:space="preserve">Matulevičius </w:t>
      </w:r>
      <w:r w:rsidRPr="00ED11CC">
        <w:rPr>
          <w:rStyle w:val="FootnoteItalic"/>
          <w:sz w:val="20"/>
          <w:szCs w:val="20"/>
          <w:lang w:val="et-EE" w:eastAsia="et-EE" w:bidi="et-EE"/>
        </w:rPr>
        <w:t>A.</w:t>
      </w:r>
      <w:r w:rsidRPr="00ED11CC">
        <w:rPr>
          <w:sz w:val="20"/>
          <w:szCs w:val="20"/>
          <w:lang w:val="en-US"/>
        </w:rPr>
        <w:t xml:space="preserve"> </w:t>
      </w:r>
      <w:proofErr w:type="spellStart"/>
      <w:r w:rsidRPr="00ED11CC">
        <w:rPr>
          <w:sz w:val="20"/>
          <w:szCs w:val="20"/>
          <w:lang w:val="en-US"/>
        </w:rPr>
        <w:t>Mažosios</w:t>
      </w:r>
      <w:proofErr w:type="spellEnd"/>
      <w:r w:rsidRPr="00ED11CC">
        <w:rPr>
          <w:sz w:val="20"/>
          <w:szCs w:val="20"/>
          <w:lang w:val="en-US"/>
        </w:rPr>
        <w:t xml:space="preserve"> </w:t>
      </w:r>
      <w:proofErr w:type="spellStart"/>
      <w:r w:rsidRPr="00ED11CC">
        <w:rPr>
          <w:sz w:val="20"/>
          <w:szCs w:val="20"/>
          <w:lang w:val="en-US"/>
        </w:rPr>
        <w:t>Lietuvos</w:t>
      </w:r>
      <w:proofErr w:type="spellEnd"/>
      <w:r w:rsidRPr="00ED11CC">
        <w:rPr>
          <w:sz w:val="20"/>
          <w:szCs w:val="20"/>
          <w:lang w:val="en-US"/>
        </w:rPr>
        <w:t xml:space="preserve"> </w:t>
      </w:r>
      <w:proofErr w:type="spellStart"/>
      <w:r w:rsidRPr="00ED11CC">
        <w:rPr>
          <w:sz w:val="20"/>
          <w:szCs w:val="20"/>
          <w:lang w:val="en-US"/>
        </w:rPr>
        <w:t>germaniza</w:t>
      </w:r>
      <w:r w:rsidR="00E85E87">
        <w:rPr>
          <w:sz w:val="20"/>
          <w:szCs w:val="20"/>
          <w:lang w:val="en-US"/>
        </w:rPr>
        <w:t>cija</w:t>
      </w:r>
      <w:proofErr w:type="spellEnd"/>
      <w:r w:rsidR="00E85E87">
        <w:rPr>
          <w:sz w:val="20"/>
          <w:szCs w:val="20"/>
          <w:lang w:val="en-US"/>
        </w:rPr>
        <w:t xml:space="preserve"> // </w:t>
      </w:r>
      <w:proofErr w:type="spellStart"/>
      <w:r w:rsidR="00E85E87">
        <w:rPr>
          <w:sz w:val="20"/>
          <w:szCs w:val="20"/>
          <w:lang w:val="en-US"/>
        </w:rPr>
        <w:t>Mažosios</w:t>
      </w:r>
      <w:proofErr w:type="spellEnd"/>
      <w:r w:rsidR="00E85E87">
        <w:rPr>
          <w:sz w:val="20"/>
          <w:szCs w:val="20"/>
          <w:lang w:val="en-US"/>
        </w:rPr>
        <w:t xml:space="preserve"> </w:t>
      </w:r>
      <w:proofErr w:type="spellStart"/>
      <w:r w:rsidR="00E85E87">
        <w:rPr>
          <w:sz w:val="20"/>
          <w:szCs w:val="20"/>
          <w:lang w:val="en-US"/>
        </w:rPr>
        <w:t>Lietuvos</w:t>
      </w:r>
      <w:proofErr w:type="spellEnd"/>
      <w:r w:rsidR="00E85E87">
        <w:rPr>
          <w:sz w:val="20"/>
          <w:szCs w:val="20"/>
          <w:lang w:val="en-US"/>
        </w:rPr>
        <w:t xml:space="preserve"> </w:t>
      </w:r>
      <w:proofErr w:type="spellStart"/>
      <w:r w:rsidR="00E85E87">
        <w:rPr>
          <w:sz w:val="20"/>
          <w:szCs w:val="20"/>
          <w:lang w:val="en-US"/>
        </w:rPr>
        <w:t>enci</w:t>
      </w:r>
      <w:r w:rsidRPr="00ED11CC">
        <w:rPr>
          <w:sz w:val="20"/>
          <w:szCs w:val="20"/>
          <w:lang w:val="en-US"/>
        </w:rPr>
        <w:t>klopedija</w:t>
      </w:r>
      <w:proofErr w:type="spellEnd"/>
      <w:r w:rsidRPr="00ED11CC">
        <w:rPr>
          <w:sz w:val="20"/>
          <w:szCs w:val="20"/>
          <w:lang w:val="en-US"/>
        </w:rPr>
        <w:t xml:space="preserve">. </w:t>
      </w:r>
      <w:proofErr w:type="gramStart"/>
      <w:r w:rsidRPr="00ED11CC">
        <w:rPr>
          <w:sz w:val="20"/>
          <w:szCs w:val="20"/>
          <w:lang w:val="en-US"/>
        </w:rPr>
        <w:t>Vilnius, 2000.</w:t>
      </w:r>
      <w:proofErr w:type="gramEnd"/>
      <w:r w:rsidRPr="00ED11CC">
        <w:rPr>
          <w:sz w:val="20"/>
          <w:szCs w:val="20"/>
          <w:lang w:val="en-US"/>
        </w:rPr>
        <w:t xml:space="preserve"> </w:t>
      </w:r>
      <w:proofErr w:type="gramStart"/>
      <w:r w:rsidRPr="00ED11CC">
        <w:rPr>
          <w:sz w:val="20"/>
          <w:szCs w:val="20"/>
          <w:lang w:val="en-US"/>
        </w:rPr>
        <w:t xml:space="preserve">I </w:t>
      </w:r>
      <w:proofErr w:type="spellStart"/>
      <w:r w:rsidRPr="00ED11CC">
        <w:rPr>
          <w:sz w:val="20"/>
          <w:szCs w:val="20"/>
          <w:lang w:val="en-US"/>
        </w:rPr>
        <w:t>tomas</w:t>
      </w:r>
      <w:proofErr w:type="spellEnd"/>
      <w:r w:rsidRPr="00ED11CC">
        <w:rPr>
          <w:sz w:val="20"/>
          <w:szCs w:val="20"/>
          <w:lang w:val="en-US"/>
        </w:rPr>
        <w:t>.</w:t>
      </w:r>
      <w:proofErr w:type="gramEnd"/>
      <w:r w:rsidRPr="00ED11CC">
        <w:rPr>
          <w:sz w:val="20"/>
          <w:szCs w:val="20"/>
          <w:lang w:val="en-US"/>
        </w:rPr>
        <w:t xml:space="preserve"> </w:t>
      </w:r>
      <w:r w:rsidRPr="00ED11CC">
        <w:rPr>
          <w:sz w:val="20"/>
          <w:szCs w:val="20"/>
        </w:rPr>
        <w:t>Р</w:t>
      </w:r>
      <w:r w:rsidRPr="00ED11CC">
        <w:rPr>
          <w:sz w:val="20"/>
          <w:szCs w:val="20"/>
          <w:lang w:val="en-US"/>
        </w:rPr>
        <w:t>. 462-463.</w:t>
      </w:r>
    </w:p>
  </w:footnote>
  <w:footnote w:id="17">
    <w:p w:rsidR="00457D0D" w:rsidRPr="00ED11CC" w:rsidRDefault="00457D0D" w:rsidP="00457D0D">
      <w:pPr>
        <w:pStyle w:val="Footnote"/>
        <w:shd w:val="clear" w:color="auto" w:fill="auto"/>
        <w:ind w:left="380"/>
        <w:jc w:val="left"/>
        <w:rPr>
          <w:sz w:val="20"/>
          <w:szCs w:val="20"/>
          <w:lang w:val="en-US"/>
        </w:rPr>
      </w:pPr>
      <w:r w:rsidRPr="00ED11CC">
        <w:rPr>
          <w:sz w:val="20"/>
          <w:szCs w:val="20"/>
          <w:vertAlign w:val="superscript"/>
        </w:rPr>
        <w:footnoteRef/>
      </w:r>
      <w:r w:rsidRPr="00ED11CC">
        <w:rPr>
          <w:rStyle w:val="FootnoteItalic"/>
          <w:sz w:val="20"/>
          <w:szCs w:val="20"/>
          <w:lang w:val="et-EE" w:eastAsia="et-EE" w:bidi="et-EE"/>
        </w:rPr>
        <w:t>Viscont A.</w:t>
      </w:r>
      <w:r w:rsidRPr="00ED11CC">
        <w:rPr>
          <w:sz w:val="20"/>
          <w:szCs w:val="20"/>
          <w:lang w:val="en-US"/>
        </w:rPr>
        <w:t xml:space="preserve"> La </w:t>
      </w:r>
      <w:proofErr w:type="spellStart"/>
      <w:r w:rsidRPr="00ED11CC">
        <w:rPr>
          <w:sz w:val="20"/>
          <w:szCs w:val="20"/>
          <w:lang w:val="en-US"/>
        </w:rPr>
        <w:t>Lituanie</w:t>
      </w:r>
      <w:proofErr w:type="spellEnd"/>
      <w:r w:rsidRPr="00ED11CC">
        <w:rPr>
          <w:sz w:val="20"/>
          <w:szCs w:val="20"/>
          <w:lang w:val="en-US"/>
        </w:rPr>
        <w:t xml:space="preserve"> </w:t>
      </w:r>
      <w:proofErr w:type="spellStart"/>
      <w:r w:rsidRPr="00ED11CC">
        <w:rPr>
          <w:sz w:val="20"/>
          <w:szCs w:val="20"/>
          <w:lang w:val="en-US"/>
        </w:rPr>
        <w:t>religieuse</w:t>
      </w:r>
      <w:proofErr w:type="spellEnd"/>
      <w:r w:rsidRPr="00ED11CC">
        <w:rPr>
          <w:sz w:val="20"/>
          <w:szCs w:val="20"/>
          <w:lang w:val="en-US"/>
        </w:rPr>
        <w:t xml:space="preserve">. </w:t>
      </w:r>
      <w:proofErr w:type="gramStart"/>
      <w:r w:rsidRPr="00ED11CC">
        <w:rPr>
          <w:sz w:val="20"/>
          <w:szCs w:val="20"/>
          <w:lang w:val="en-US"/>
        </w:rPr>
        <w:t>Paris; Gen</w:t>
      </w:r>
      <w:r w:rsidR="00B172AF">
        <w:rPr>
          <w:sz w:val="20"/>
          <w:szCs w:val="20"/>
          <w:lang w:val="en-US"/>
        </w:rPr>
        <w:t>è</w:t>
      </w:r>
      <w:r w:rsidRPr="00ED11CC">
        <w:rPr>
          <w:sz w:val="20"/>
          <w:szCs w:val="20"/>
          <w:lang w:val="en-US"/>
        </w:rPr>
        <w:t>v</w:t>
      </w:r>
      <w:r w:rsidR="00B172AF">
        <w:rPr>
          <w:sz w:val="20"/>
          <w:szCs w:val="20"/>
          <w:lang w:val="en-US"/>
        </w:rPr>
        <w:t>e</w:t>
      </w:r>
      <w:r w:rsidRPr="00ED11CC">
        <w:rPr>
          <w:sz w:val="20"/>
          <w:szCs w:val="20"/>
          <w:lang w:val="en-US"/>
        </w:rPr>
        <w:t>, 1918.</w:t>
      </w:r>
      <w:proofErr w:type="gramEnd"/>
    </w:p>
  </w:footnote>
  <w:footnote w:id="18">
    <w:p w:rsidR="00457D0D" w:rsidRPr="0028704A" w:rsidRDefault="00457D0D" w:rsidP="00457D0D">
      <w:pPr>
        <w:pStyle w:val="Footnote"/>
        <w:shd w:val="clear" w:color="auto" w:fill="auto"/>
        <w:ind w:right="20" w:firstLine="380"/>
        <w:jc w:val="both"/>
        <w:rPr>
          <w:sz w:val="20"/>
          <w:szCs w:val="20"/>
          <w:lang w:val="en-US"/>
        </w:rPr>
      </w:pPr>
      <w:r w:rsidRPr="0028704A">
        <w:rPr>
          <w:sz w:val="20"/>
          <w:szCs w:val="20"/>
          <w:vertAlign w:val="superscript"/>
        </w:rPr>
        <w:footnoteRef/>
      </w:r>
      <w:r w:rsidRPr="0028704A">
        <w:rPr>
          <w:sz w:val="20"/>
          <w:szCs w:val="20"/>
          <w:lang w:val="en-US"/>
        </w:rPr>
        <w:t xml:space="preserve"> </w:t>
      </w:r>
      <w:r w:rsidRPr="0028704A">
        <w:rPr>
          <w:rStyle w:val="FootnoteItalic"/>
          <w:sz w:val="20"/>
          <w:szCs w:val="20"/>
          <w:lang w:val="et-EE" w:eastAsia="et-EE" w:bidi="et-EE"/>
        </w:rPr>
        <w:t>Vebra R.</w:t>
      </w:r>
      <w:r w:rsidRPr="0028704A">
        <w:rPr>
          <w:sz w:val="20"/>
          <w:szCs w:val="20"/>
          <w:lang w:val="en-US"/>
        </w:rPr>
        <w:t xml:space="preserve"> </w:t>
      </w:r>
      <w:proofErr w:type="spellStart"/>
      <w:r w:rsidRPr="0028704A">
        <w:rPr>
          <w:sz w:val="20"/>
          <w:szCs w:val="20"/>
          <w:lang w:val="en-US"/>
        </w:rPr>
        <w:t>Lietuviškos</w:t>
      </w:r>
      <w:proofErr w:type="spellEnd"/>
      <w:r w:rsidRPr="0028704A">
        <w:rPr>
          <w:sz w:val="20"/>
          <w:szCs w:val="20"/>
          <w:lang w:val="en-US"/>
        </w:rPr>
        <w:t xml:space="preserve"> </w:t>
      </w:r>
      <w:proofErr w:type="spellStart"/>
      <w:r w:rsidRPr="0028704A">
        <w:rPr>
          <w:sz w:val="20"/>
          <w:szCs w:val="20"/>
          <w:lang w:val="en-US"/>
        </w:rPr>
        <w:t>spaudos</w:t>
      </w:r>
      <w:proofErr w:type="spellEnd"/>
      <w:r w:rsidRPr="0028704A">
        <w:rPr>
          <w:sz w:val="20"/>
          <w:szCs w:val="20"/>
          <w:lang w:val="en-US"/>
        </w:rPr>
        <w:t xml:space="preserve"> </w:t>
      </w:r>
      <w:proofErr w:type="spellStart"/>
      <w:r w:rsidRPr="0028704A">
        <w:rPr>
          <w:sz w:val="20"/>
          <w:szCs w:val="20"/>
          <w:lang w:val="en-US"/>
        </w:rPr>
        <w:t>draudimas</w:t>
      </w:r>
      <w:proofErr w:type="spellEnd"/>
      <w:r w:rsidRPr="0028704A">
        <w:rPr>
          <w:sz w:val="20"/>
          <w:szCs w:val="20"/>
          <w:lang w:val="en-US"/>
        </w:rPr>
        <w:t xml:space="preserve"> 1864-1904 m.: </w:t>
      </w:r>
      <w:proofErr w:type="spellStart"/>
      <w:r w:rsidRPr="0028704A">
        <w:rPr>
          <w:sz w:val="20"/>
          <w:szCs w:val="20"/>
          <w:lang w:val="en-US"/>
        </w:rPr>
        <w:t>istorijos</w:t>
      </w:r>
      <w:proofErr w:type="spellEnd"/>
      <w:r w:rsidRPr="0028704A">
        <w:rPr>
          <w:sz w:val="20"/>
          <w:szCs w:val="20"/>
          <w:lang w:val="en-US"/>
        </w:rPr>
        <w:t xml:space="preserve"> </w:t>
      </w:r>
      <w:proofErr w:type="spellStart"/>
      <w:r w:rsidRPr="0028704A">
        <w:rPr>
          <w:sz w:val="20"/>
          <w:szCs w:val="20"/>
          <w:lang w:val="en-US"/>
        </w:rPr>
        <w:t>bruožai</w:t>
      </w:r>
      <w:proofErr w:type="spellEnd"/>
      <w:r w:rsidRPr="0028704A">
        <w:rPr>
          <w:sz w:val="20"/>
          <w:szCs w:val="20"/>
          <w:lang w:val="en-US"/>
        </w:rPr>
        <w:t xml:space="preserve">. </w:t>
      </w:r>
      <w:proofErr w:type="gramStart"/>
      <w:r w:rsidRPr="0028704A">
        <w:rPr>
          <w:sz w:val="20"/>
          <w:szCs w:val="20"/>
          <w:lang w:val="en-US"/>
        </w:rPr>
        <w:t>Vil</w:t>
      </w:r>
      <w:r w:rsidRPr="0028704A">
        <w:rPr>
          <w:sz w:val="20"/>
          <w:szCs w:val="20"/>
          <w:lang w:val="en-US"/>
        </w:rPr>
        <w:softHyphen/>
        <w:t xml:space="preserve">nius, 1996; </w:t>
      </w:r>
      <w:r w:rsidRPr="0028704A">
        <w:rPr>
          <w:rStyle w:val="FootnoteItalic"/>
          <w:sz w:val="20"/>
          <w:szCs w:val="20"/>
          <w:lang w:val="et-EE" w:eastAsia="et-EE" w:bidi="et-EE"/>
        </w:rPr>
        <w:t>Idem.</w:t>
      </w:r>
      <w:proofErr w:type="gramEnd"/>
      <w:r w:rsidRPr="0028704A">
        <w:rPr>
          <w:sz w:val="20"/>
          <w:szCs w:val="20"/>
          <w:lang w:val="en-US"/>
        </w:rPr>
        <w:t xml:space="preserve"> </w:t>
      </w:r>
      <w:r w:rsidRPr="0028704A">
        <w:rPr>
          <w:sz w:val="20"/>
          <w:szCs w:val="20"/>
          <w:lang w:val="lv-LV" w:eastAsia="lv-LV" w:bidi="lv-LV"/>
        </w:rPr>
        <w:t>Lietuvi</w:t>
      </w:r>
      <w:r w:rsidR="0028704A" w:rsidRPr="0028704A">
        <w:rPr>
          <w:sz w:val="20"/>
          <w:szCs w:val="20"/>
          <w:lang w:val="lv-LV" w:eastAsia="lv-LV" w:bidi="lv-LV"/>
        </w:rPr>
        <w:t>ų</w:t>
      </w:r>
      <w:r w:rsidRPr="0028704A">
        <w:rPr>
          <w:sz w:val="20"/>
          <w:szCs w:val="20"/>
          <w:lang w:val="lv-LV" w:eastAsia="lv-LV" w:bidi="lv-LV"/>
        </w:rPr>
        <w:t xml:space="preserve"> </w:t>
      </w:r>
      <w:proofErr w:type="spellStart"/>
      <w:r w:rsidRPr="0028704A">
        <w:rPr>
          <w:sz w:val="20"/>
          <w:szCs w:val="20"/>
          <w:lang w:val="en-US"/>
        </w:rPr>
        <w:t>klausimas</w:t>
      </w:r>
      <w:proofErr w:type="spellEnd"/>
      <w:r w:rsidRPr="0028704A">
        <w:rPr>
          <w:sz w:val="20"/>
          <w:szCs w:val="20"/>
          <w:lang w:val="en-US"/>
        </w:rPr>
        <w:t xml:space="preserve"> </w:t>
      </w:r>
      <w:proofErr w:type="spellStart"/>
      <w:r w:rsidRPr="0028704A">
        <w:rPr>
          <w:sz w:val="20"/>
          <w:szCs w:val="20"/>
          <w:lang w:val="en-US"/>
        </w:rPr>
        <w:t>Rusijos</w:t>
      </w:r>
      <w:proofErr w:type="spellEnd"/>
      <w:r w:rsidRPr="0028704A">
        <w:rPr>
          <w:sz w:val="20"/>
          <w:szCs w:val="20"/>
          <w:lang w:val="en-US"/>
        </w:rPr>
        <w:t xml:space="preserve"> </w:t>
      </w:r>
      <w:proofErr w:type="spellStart"/>
      <w:r w:rsidRPr="0028704A">
        <w:rPr>
          <w:sz w:val="20"/>
          <w:szCs w:val="20"/>
          <w:lang w:val="en-US"/>
        </w:rPr>
        <w:t>imperijoje</w:t>
      </w:r>
      <w:proofErr w:type="spellEnd"/>
      <w:r w:rsidRPr="0028704A">
        <w:rPr>
          <w:sz w:val="20"/>
          <w:szCs w:val="20"/>
          <w:lang w:val="en-US"/>
        </w:rPr>
        <w:t xml:space="preserve"> XIX a. - </w:t>
      </w:r>
      <w:proofErr w:type="spellStart"/>
      <w:r w:rsidRPr="0028704A">
        <w:rPr>
          <w:sz w:val="20"/>
          <w:szCs w:val="20"/>
          <w:lang w:val="en-US"/>
        </w:rPr>
        <w:t>XXa</w:t>
      </w:r>
      <w:proofErr w:type="spellEnd"/>
      <w:r w:rsidRPr="0028704A">
        <w:rPr>
          <w:sz w:val="20"/>
          <w:szCs w:val="20"/>
          <w:lang w:val="en-US"/>
        </w:rPr>
        <w:t xml:space="preserve">. </w:t>
      </w:r>
      <w:proofErr w:type="spellStart"/>
      <w:proofErr w:type="gramStart"/>
      <w:r w:rsidRPr="0028704A">
        <w:rPr>
          <w:sz w:val="20"/>
          <w:szCs w:val="20"/>
          <w:lang w:val="en-US"/>
        </w:rPr>
        <w:t>pradžioje</w:t>
      </w:r>
      <w:proofErr w:type="spellEnd"/>
      <w:proofErr w:type="gramEnd"/>
      <w:r w:rsidRPr="0028704A">
        <w:rPr>
          <w:sz w:val="20"/>
          <w:szCs w:val="20"/>
          <w:lang w:val="en-US"/>
        </w:rPr>
        <w:t xml:space="preserve">: </w:t>
      </w:r>
      <w:proofErr w:type="spellStart"/>
      <w:r w:rsidRPr="0028704A">
        <w:rPr>
          <w:sz w:val="20"/>
          <w:szCs w:val="20"/>
          <w:lang w:val="en-US"/>
        </w:rPr>
        <w:t>faksimilinis</w:t>
      </w:r>
      <w:proofErr w:type="spellEnd"/>
      <w:r w:rsidRPr="0028704A">
        <w:rPr>
          <w:sz w:val="20"/>
          <w:szCs w:val="20"/>
          <w:lang w:val="en-US"/>
        </w:rPr>
        <w:t xml:space="preserve"> </w:t>
      </w:r>
      <w:proofErr w:type="spellStart"/>
      <w:r w:rsidR="0028704A" w:rsidRPr="0028704A">
        <w:rPr>
          <w:sz w:val="20"/>
          <w:szCs w:val="20"/>
          <w:lang w:val="en-US"/>
        </w:rPr>
        <w:t>valdininkų</w:t>
      </w:r>
      <w:proofErr w:type="spellEnd"/>
      <w:r w:rsidR="0028704A" w:rsidRPr="0028704A">
        <w:rPr>
          <w:sz w:val="20"/>
          <w:szCs w:val="20"/>
          <w:lang w:val="en-US"/>
        </w:rPr>
        <w:t xml:space="preserve"> </w:t>
      </w:r>
      <w:proofErr w:type="spellStart"/>
      <w:r w:rsidR="0028704A" w:rsidRPr="0028704A">
        <w:rPr>
          <w:sz w:val="20"/>
          <w:szCs w:val="20"/>
          <w:lang w:val="en-US"/>
        </w:rPr>
        <w:t>ataskaitų</w:t>
      </w:r>
      <w:proofErr w:type="spellEnd"/>
      <w:r w:rsidR="0028704A" w:rsidRPr="0028704A">
        <w:rPr>
          <w:sz w:val="20"/>
          <w:szCs w:val="20"/>
          <w:lang w:val="en-US"/>
        </w:rPr>
        <w:t xml:space="preserve"> </w:t>
      </w:r>
      <w:proofErr w:type="spellStart"/>
      <w:r w:rsidR="0028704A" w:rsidRPr="0028704A">
        <w:rPr>
          <w:sz w:val="20"/>
          <w:szCs w:val="20"/>
          <w:lang w:val="en-US"/>
        </w:rPr>
        <w:t>ir</w:t>
      </w:r>
      <w:proofErr w:type="spellEnd"/>
      <w:r w:rsidR="0028704A" w:rsidRPr="0028704A">
        <w:rPr>
          <w:sz w:val="20"/>
          <w:szCs w:val="20"/>
          <w:lang w:val="en-US"/>
        </w:rPr>
        <w:t xml:space="preserve"> </w:t>
      </w:r>
      <w:proofErr w:type="spellStart"/>
      <w:r w:rsidR="0028704A" w:rsidRPr="0028704A">
        <w:rPr>
          <w:sz w:val="20"/>
          <w:szCs w:val="20"/>
          <w:lang w:val="en-US"/>
        </w:rPr>
        <w:t>dokumentų</w:t>
      </w:r>
      <w:proofErr w:type="spellEnd"/>
      <w:r w:rsidRPr="0028704A">
        <w:rPr>
          <w:sz w:val="20"/>
          <w:szCs w:val="20"/>
          <w:lang w:val="en-US"/>
        </w:rPr>
        <w:t xml:space="preserve"> </w:t>
      </w:r>
      <w:proofErr w:type="spellStart"/>
      <w:r w:rsidRPr="0028704A">
        <w:rPr>
          <w:sz w:val="20"/>
          <w:szCs w:val="20"/>
          <w:lang w:val="en-US"/>
        </w:rPr>
        <w:t>rinkinys</w:t>
      </w:r>
      <w:proofErr w:type="spellEnd"/>
      <w:r w:rsidRPr="0028704A">
        <w:rPr>
          <w:sz w:val="20"/>
          <w:szCs w:val="20"/>
          <w:lang w:val="en-US"/>
        </w:rPr>
        <w:t xml:space="preserve">. </w:t>
      </w:r>
      <w:proofErr w:type="gramStart"/>
      <w:r w:rsidRPr="0028704A">
        <w:rPr>
          <w:sz w:val="20"/>
          <w:szCs w:val="20"/>
          <w:lang w:val="en-US"/>
        </w:rPr>
        <w:t>Vilnius, 2001.</w:t>
      </w:r>
      <w:proofErr w:type="gramEnd"/>
    </w:p>
  </w:footnote>
  <w:footnote w:id="19">
    <w:p w:rsidR="00457D0D" w:rsidRPr="0028704A" w:rsidRDefault="00457D0D" w:rsidP="00457D0D">
      <w:pPr>
        <w:pStyle w:val="Footnote"/>
        <w:shd w:val="clear" w:color="auto" w:fill="auto"/>
        <w:spacing w:line="202" w:lineRule="exact"/>
        <w:ind w:right="20" w:firstLine="380"/>
        <w:jc w:val="left"/>
        <w:rPr>
          <w:sz w:val="20"/>
          <w:szCs w:val="20"/>
        </w:rPr>
      </w:pPr>
      <w:r w:rsidRPr="0028704A">
        <w:rPr>
          <w:sz w:val="20"/>
          <w:szCs w:val="20"/>
          <w:vertAlign w:val="superscript"/>
        </w:rPr>
        <w:footnoteRef/>
      </w:r>
      <w:r w:rsidRPr="0028704A">
        <w:rPr>
          <w:rStyle w:val="FootnoteItalic"/>
          <w:sz w:val="20"/>
          <w:szCs w:val="20"/>
          <w:lang w:val="lv-LV" w:eastAsia="lv-LV" w:bidi="lv-LV"/>
        </w:rPr>
        <w:t>Aleksandravičius</w:t>
      </w:r>
      <w:r w:rsidRPr="0028704A">
        <w:rPr>
          <w:sz w:val="20"/>
          <w:szCs w:val="20"/>
          <w:lang w:val="lv-LV" w:eastAsia="lv-LV" w:bidi="lv-LV"/>
        </w:rPr>
        <w:t xml:space="preserve"> E., </w:t>
      </w:r>
      <w:r w:rsidRPr="0028704A">
        <w:rPr>
          <w:rStyle w:val="FootnoteItalic"/>
          <w:sz w:val="20"/>
          <w:szCs w:val="20"/>
          <w:lang w:val="lv-LV" w:eastAsia="lv-LV" w:bidi="lv-LV"/>
        </w:rPr>
        <w:t>Kulakauskas A.</w:t>
      </w:r>
      <w:r w:rsidRPr="0028704A">
        <w:rPr>
          <w:sz w:val="20"/>
          <w:szCs w:val="20"/>
          <w:lang w:val="lv-LV" w:eastAsia="lv-LV" w:bidi="lv-LV"/>
        </w:rPr>
        <w:t xml:space="preserve"> Car</w:t>
      </w:r>
      <w:r w:rsidR="0028704A">
        <w:rPr>
          <w:sz w:val="20"/>
          <w:szCs w:val="20"/>
          <w:lang w:val="lv-LV" w:eastAsia="lv-LV" w:bidi="lv-LV"/>
        </w:rPr>
        <w:t>ų</w:t>
      </w:r>
      <w:r w:rsidRPr="0028704A">
        <w:rPr>
          <w:sz w:val="20"/>
          <w:szCs w:val="20"/>
          <w:lang w:val="lv-LV" w:eastAsia="lv-LV" w:bidi="lv-LV"/>
        </w:rPr>
        <w:t xml:space="preserve"> valdžioje: Lietuva </w:t>
      </w:r>
      <w:r w:rsidRPr="0028704A">
        <w:rPr>
          <w:sz w:val="20"/>
          <w:szCs w:val="20"/>
          <w:lang w:val="en-US"/>
        </w:rPr>
        <w:t xml:space="preserve">XIX </w:t>
      </w:r>
      <w:r w:rsidRPr="0028704A">
        <w:rPr>
          <w:sz w:val="20"/>
          <w:szCs w:val="20"/>
          <w:lang w:val="lv-LV" w:eastAsia="lv-LV" w:bidi="lv-LV"/>
        </w:rPr>
        <w:t>amžiuje. Vilnius, 1996.</w:t>
      </w:r>
    </w:p>
  </w:footnote>
  <w:footnote w:id="20">
    <w:p w:rsidR="00457D0D" w:rsidRPr="0028704A" w:rsidRDefault="0028704A" w:rsidP="00457D0D">
      <w:pPr>
        <w:pStyle w:val="Footnote"/>
        <w:shd w:val="clear" w:color="auto" w:fill="auto"/>
        <w:ind w:right="180"/>
        <w:jc w:val="left"/>
        <w:rPr>
          <w:sz w:val="20"/>
          <w:szCs w:val="20"/>
        </w:rPr>
      </w:pPr>
      <w:r w:rsidRPr="0028704A">
        <w:rPr>
          <w:sz w:val="20"/>
          <w:szCs w:val="20"/>
          <w:vertAlign w:val="superscript"/>
        </w:rPr>
        <w:t xml:space="preserve">            </w:t>
      </w:r>
      <w:r w:rsidR="00457D0D" w:rsidRPr="0028704A">
        <w:rPr>
          <w:sz w:val="20"/>
          <w:szCs w:val="20"/>
          <w:vertAlign w:val="superscript"/>
        </w:rPr>
        <w:footnoteRef/>
      </w:r>
      <w:r w:rsidR="00457D0D" w:rsidRPr="0028704A">
        <w:rPr>
          <w:sz w:val="20"/>
          <w:szCs w:val="20"/>
        </w:rPr>
        <w:t xml:space="preserve"> </w:t>
      </w:r>
      <w:r w:rsidR="00457D0D" w:rsidRPr="0028704A">
        <w:rPr>
          <w:rStyle w:val="FootnoteItalic"/>
          <w:sz w:val="20"/>
          <w:szCs w:val="20"/>
        </w:rPr>
        <w:t>Сахаров А.Н.</w:t>
      </w:r>
      <w:r w:rsidR="00457D0D" w:rsidRPr="0028704A">
        <w:rPr>
          <w:sz w:val="20"/>
          <w:szCs w:val="20"/>
        </w:rPr>
        <w:t xml:space="preserve"> Россия: народ, правители, цивилизация. М., 2004. С. 370.</w:t>
      </w:r>
    </w:p>
  </w:footnote>
  <w:footnote w:id="21">
    <w:p w:rsidR="00457D0D" w:rsidRPr="00875D2C" w:rsidRDefault="00457D0D" w:rsidP="00457D0D">
      <w:pPr>
        <w:pStyle w:val="Footnote"/>
        <w:shd w:val="clear" w:color="auto" w:fill="auto"/>
        <w:ind w:left="20" w:firstLine="360"/>
        <w:jc w:val="left"/>
        <w:rPr>
          <w:sz w:val="20"/>
          <w:szCs w:val="20"/>
          <w:lang w:val="en-US"/>
        </w:rPr>
      </w:pPr>
      <w:r w:rsidRPr="00875D2C">
        <w:rPr>
          <w:sz w:val="20"/>
          <w:szCs w:val="20"/>
          <w:vertAlign w:val="superscript"/>
        </w:rPr>
        <w:footnoteRef/>
      </w:r>
      <w:r w:rsidRPr="00875D2C">
        <w:rPr>
          <w:sz w:val="20"/>
          <w:szCs w:val="20"/>
          <w:vertAlign w:val="superscript"/>
          <w:lang w:val="en-US"/>
        </w:rPr>
        <w:tab/>
      </w:r>
      <w:r w:rsidRPr="00875D2C">
        <w:rPr>
          <w:sz w:val="20"/>
          <w:szCs w:val="20"/>
          <w:lang w:val="en-US"/>
        </w:rPr>
        <w:t xml:space="preserve"> </w:t>
      </w:r>
      <w:r w:rsidRPr="00875D2C">
        <w:rPr>
          <w:rStyle w:val="FootnoteItalic"/>
          <w:sz w:val="20"/>
          <w:szCs w:val="20"/>
          <w:lang w:val="et-EE" w:eastAsia="et-EE" w:bidi="et-EE"/>
        </w:rPr>
        <w:t>Senn A.E.</w:t>
      </w:r>
      <w:r w:rsidRPr="00875D2C">
        <w:rPr>
          <w:sz w:val="20"/>
          <w:szCs w:val="20"/>
          <w:lang w:val="en-US"/>
        </w:rPr>
        <w:t xml:space="preserve"> The Entente </w:t>
      </w:r>
      <w:r w:rsidRPr="00875D2C">
        <w:rPr>
          <w:sz w:val="20"/>
          <w:szCs w:val="20"/>
          <w:lang w:val="lv-LV" w:eastAsia="lv-LV" w:bidi="lv-LV"/>
        </w:rPr>
        <w:t xml:space="preserve">and the </w:t>
      </w:r>
      <w:r w:rsidRPr="00875D2C">
        <w:rPr>
          <w:sz w:val="20"/>
          <w:szCs w:val="20"/>
          <w:lang w:val="en-US"/>
        </w:rPr>
        <w:t xml:space="preserve">Polish Question </w:t>
      </w:r>
      <w:r w:rsidRPr="00875D2C">
        <w:rPr>
          <w:sz w:val="20"/>
          <w:szCs w:val="20"/>
          <w:lang w:val="lv-LV" w:eastAsia="lv-LV" w:bidi="lv-LV"/>
        </w:rPr>
        <w:t xml:space="preserve">1914-1916 </w:t>
      </w:r>
      <w:r w:rsidRPr="00875D2C">
        <w:rPr>
          <w:sz w:val="20"/>
          <w:szCs w:val="20"/>
          <w:lang w:val="en-US"/>
        </w:rPr>
        <w:t xml:space="preserve">// </w:t>
      </w:r>
      <w:proofErr w:type="spellStart"/>
      <w:r w:rsidRPr="00875D2C">
        <w:rPr>
          <w:sz w:val="20"/>
          <w:szCs w:val="20"/>
          <w:lang w:val="en-US"/>
        </w:rPr>
        <w:t>Jahrbücher</w:t>
      </w:r>
      <w:proofErr w:type="spellEnd"/>
      <w:r w:rsidRPr="00875D2C">
        <w:rPr>
          <w:sz w:val="20"/>
          <w:szCs w:val="20"/>
          <w:lang w:val="en-US"/>
        </w:rPr>
        <w:t xml:space="preserve"> </w:t>
      </w:r>
      <w:proofErr w:type="spellStart"/>
      <w:r w:rsidRPr="00875D2C">
        <w:rPr>
          <w:sz w:val="20"/>
          <w:szCs w:val="20"/>
          <w:lang w:val="en-US"/>
        </w:rPr>
        <w:t>für</w:t>
      </w:r>
      <w:proofErr w:type="spellEnd"/>
      <w:r w:rsidRPr="00875D2C">
        <w:rPr>
          <w:sz w:val="20"/>
          <w:szCs w:val="20"/>
          <w:lang w:val="en-US"/>
        </w:rPr>
        <w:t xml:space="preserve"> </w:t>
      </w:r>
      <w:r w:rsidRPr="00875D2C">
        <w:rPr>
          <w:sz w:val="20"/>
          <w:szCs w:val="20"/>
          <w:lang w:val="lv-LV" w:eastAsia="lv-LV" w:bidi="lv-LV"/>
        </w:rPr>
        <w:t xml:space="preserve">Geschichte </w:t>
      </w:r>
      <w:proofErr w:type="spellStart"/>
      <w:r w:rsidRPr="00875D2C">
        <w:rPr>
          <w:sz w:val="20"/>
          <w:szCs w:val="20"/>
          <w:lang w:val="en-US"/>
        </w:rPr>
        <w:t>Osteuropas</w:t>
      </w:r>
      <w:proofErr w:type="spellEnd"/>
      <w:r w:rsidRPr="00875D2C">
        <w:rPr>
          <w:sz w:val="20"/>
          <w:szCs w:val="20"/>
          <w:lang w:val="en-US"/>
        </w:rPr>
        <w:t xml:space="preserve">. </w:t>
      </w:r>
      <w:r w:rsidRPr="00875D2C">
        <w:rPr>
          <w:sz w:val="20"/>
          <w:szCs w:val="20"/>
          <w:lang w:val="lv-LV" w:eastAsia="lv-LV" w:bidi="lv-LV"/>
        </w:rPr>
        <w:t>1977. Vol. 25. S. 21-22.</w:t>
      </w:r>
    </w:p>
  </w:footnote>
  <w:footnote w:id="22">
    <w:p w:rsidR="00457D0D" w:rsidRPr="00875D2C" w:rsidRDefault="00457D0D" w:rsidP="00457D0D">
      <w:pPr>
        <w:pStyle w:val="Footnote"/>
        <w:shd w:val="clear" w:color="auto" w:fill="auto"/>
        <w:ind w:left="20" w:firstLine="360"/>
        <w:jc w:val="left"/>
        <w:rPr>
          <w:sz w:val="20"/>
          <w:szCs w:val="20"/>
        </w:rPr>
      </w:pPr>
      <w:r w:rsidRPr="00875D2C">
        <w:rPr>
          <w:sz w:val="20"/>
          <w:szCs w:val="20"/>
          <w:vertAlign w:val="superscript"/>
          <w:lang w:val="lv-LV" w:eastAsia="lv-LV" w:bidi="lv-LV"/>
        </w:rPr>
        <w:footnoteRef/>
      </w:r>
      <w:r w:rsidRPr="00875D2C">
        <w:rPr>
          <w:sz w:val="20"/>
          <w:szCs w:val="20"/>
          <w:vertAlign w:val="superscript"/>
          <w:lang w:val="lv-LV" w:eastAsia="lv-LV" w:bidi="lv-LV"/>
        </w:rPr>
        <w:tab/>
      </w:r>
      <w:r w:rsidRPr="00875D2C">
        <w:rPr>
          <w:sz w:val="20"/>
          <w:szCs w:val="20"/>
          <w:lang w:val="lv-LV" w:eastAsia="lv-LV" w:bidi="lv-LV"/>
        </w:rPr>
        <w:t xml:space="preserve"> </w:t>
      </w:r>
      <w:r w:rsidRPr="00875D2C">
        <w:rPr>
          <w:rStyle w:val="FootnoteItalic"/>
          <w:sz w:val="20"/>
          <w:szCs w:val="20"/>
          <w:lang w:val="lv-LV" w:eastAsia="lv-LV" w:bidi="lv-LV"/>
        </w:rPr>
        <w:t>SmetonaA.</w:t>
      </w:r>
      <w:r w:rsidRPr="00875D2C">
        <w:rPr>
          <w:sz w:val="20"/>
          <w:szCs w:val="20"/>
          <w:lang w:val="lv-LV" w:eastAsia="lv-LV" w:bidi="lv-LV"/>
        </w:rPr>
        <w:t xml:space="preserve"> </w:t>
      </w:r>
      <w:r w:rsidRPr="00875D2C">
        <w:rPr>
          <w:sz w:val="20"/>
          <w:szCs w:val="20"/>
          <w:lang w:val="lv-LV" w:eastAsia="lv-LV" w:bidi="lv-LV"/>
        </w:rPr>
        <w:t xml:space="preserve">Kas </w:t>
      </w:r>
      <w:proofErr w:type="spellStart"/>
      <w:r w:rsidRPr="00875D2C">
        <w:rPr>
          <w:sz w:val="20"/>
          <w:szCs w:val="20"/>
          <w:lang w:val="en-US"/>
        </w:rPr>
        <w:t>daryti</w:t>
      </w:r>
      <w:proofErr w:type="spellEnd"/>
      <w:r w:rsidRPr="00875D2C">
        <w:rPr>
          <w:sz w:val="20"/>
          <w:szCs w:val="20"/>
          <w:lang w:val="en-US"/>
        </w:rPr>
        <w:t xml:space="preserve"> // </w:t>
      </w:r>
      <w:r w:rsidRPr="00875D2C">
        <w:rPr>
          <w:sz w:val="20"/>
          <w:szCs w:val="20"/>
          <w:lang w:val="lv-LV" w:eastAsia="lv-LV" w:bidi="lv-LV"/>
        </w:rPr>
        <w:t xml:space="preserve">Vairas. 1914. № 15. P. 1-2; </w:t>
      </w:r>
      <w:r w:rsidRPr="00875D2C">
        <w:rPr>
          <w:rStyle w:val="FootnoteItalic"/>
          <w:sz w:val="20"/>
          <w:szCs w:val="20"/>
          <w:lang w:val="lv-LV" w:eastAsia="lv-LV" w:bidi="lv-LV"/>
        </w:rPr>
        <w:t>Idem.</w:t>
      </w:r>
      <w:r w:rsidRPr="00875D2C">
        <w:rPr>
          <w:sz w:val="20"/>
          <w:szCs w:val="20"/>
          <w:lang w:val="lv-LV" w:eastAsia="lv-LV" w:bidi="lv-LV"/>
        </w:rPr>
        <w:t xml:space="preserve"> Lietuviai </w:t>
      </w:r>
      <w:r w:rsidR="00E85E87" w:rsidRPr="00E85E87">
        <w:rPr>
          <w:sz w:val="20"/>
          <w:szCs w:val="20"/>
          <w:lang w:val="lt-LT"/>
        </w:rPr>
        <w:t xml:space="preserve">svetimųjų šalių </w:t>
      </w:r>
      <w:r w:rsidRPr="00875D2C">
        <w:rPr>
          <w:sz w:val="20"/>
          <w:szCs w:val="20"/>
          <w:lang w:val="lv-LV" w:eastAsia="lv-LV" w:bidi="lv-LV"/>
        </w:rPr>
        <w:t xml:space="preserve">akivaizdoje </w:t>
      </w:r>
      <w:r w:rsidRPr="00E85E87">
        <w:rPr>
          <w:sz w:val="20"/>
          <w:szCs w:val="20"/>
          <w:lang w:val="lv-LV"/>
        </w:rPr>
        <w:t xml:space="preserve">// </w:t>
      </w:r>
      <w:r w:rsidRPr="00875D2C">
        <w:rPr>
          <w:sz w:val="20"/>
          <w:szCs w:val="20"/>
          <w:lang w:val="lv-LV" w:eastAsia="lv-LV" w:bidi="lv-LV"/>
        </w:rPr>
        <w:t xml:space="preserve">Vairas. 1915. № 9. </w:t>
      </w:r>
      <w:r w:rsidRPr="00875D2C">
        <w:rPr>
          <w:sz w:val="20"/>
          <w:szCs w:val="20"/>
        </w:rPr>
        <w:t xml:space="preserve">Р. </w:t>
      </w:r>
      <w:r w:rsidRPr="00875D2C">
        <w:rPr>
          <w:sz w:val="20"/>
          <w:szCs w:val="20"/>
          <w:lang w:val="lv-LV" w:eastAsia="lv-LV" w:bidi="lv-LV"/>
        </w:rPr>
        <w:t>1.</w:t>
      </w:r>
    </w:p>
  </w:footnote>
  <w:footnote w:id="23">
    <w:p w:rsidR="00457D0D" w:rsidRPr="00875D2C" w:rsidRDefault="00457D0D" w:rsidP="00875D2C">
      <w:pPr>
        <w:pStyle w:val="Footnote"/>
        <w:shd w:val="clear" w:color="auto" w:fill="auto"/>
        <w:spacing w:line="240" w:lineRule="auto"/>
        <w:ind w:left="380"/>
        <w:jc w:val="left"/>
        <w:rPr>
          <w:sz w:val="20"/>
          <w:szCs w:val="20"/>
        </w:rPr>
      </w:pPr>
      <w:r w:rsidRPr="00875D2C">
        <w:rPr>
          <w:sz w:val="20"/>
          <w:szCs w:val="20"/>
          <w:vertAlign w:val="superscript"/>
          <w:lang w:val="lv-LV" w:eastAsia="lv-LV" w:bidi="lv-LV"/>
        </w:rPr>
        <w:footnoteRef/>
      </w:r>
      <w:r w:rsidRPr="00875D2C">
        <w:rPr>
          <w:sz w:val="20"/>
          <w:szCs w:val="20"/>
          <w:vertAlign w:val="superscript"/>
          <w:lang w:val="lv-LV" w:eastAsia="lv-LV" w:bidi="lv-LV"/>
        </w:rPr>
        <w:tab/>
      </w:r>
      <w:r w:rsidRPr="00875D2C">
        <w:rPr>
          <w:sz w:val="20"/>
          <w:szCs w:val="20"/>
          <w:lang w:val="lv-LV" w:eastAsia="lv-LV" w:bidi="lv-LV"/>
        </w:rPr>
        <w:t xml:space="preserve"> </w:t>
      </w:r>
      <w:r w:rsidRPr="00875D2C">
        <w:rPr>
          <w:rStyle w:val="FootnoteItalic"/>
          <w:sz w:val="20"/>
          <w:szCs w:val="20"/>
          <w:lang w:val="lv-LV" w:eastAsia="lv-LV" w:bidi="lv-LV"/>
        </w:rPr>
        <w:t xml:space="preserve">Yčas </w:t>
      </w:r>
      <w:r w:rsidRPr="00875D2C">
        <w:rPr>
          <w:rStyle w:val="FootnoteItalic"/>
          <w:sz w:val="20"/>
          <w:szCs w:val="20"/>
          <w:lang w:val="lv-LV" w:eastAsia="lv-LV" w:bidi="lv-LV"/>
        </w:rPr>
        <w:t>M.</w:t>
      </w:r>
      <w:r w:rsidRPr="00875D2C">
        <w:rPr>
          <w:sz w:val="20"/>
          <w:szCs w:val="20"/>
          <w:lang w:val="lv-LV" w:eastAsia="lv-LV" w:bidi="lv-LV"/>
        </w:rPr>
        <w:t xml:space="preserve"> </w:t>
      </w:r>
      <w:proofErr w:type="spellStart"/>
      <w:r w:rsidRPr="00875D2C">
        <w:rPr>
          <w:sz w:val="20"/>
          <w:szCs w:val="20"/>
        </w:rPr>
        <w:t>Op</w:t>
      </w:r>
      <w:proofErr w:type="spellEnd"/>
      <w:r w:rsidRPr="00875D2C">
        <w:rPr>
          <w:sz w:val="20"/>
          <w:szCs w:val="20"/>
        </w:rPr>
        <w:t xml:space="preserve">. </w:t>
      </w:r>
      <w:r w:rsidRPr="00875D2C">
        <w:rPr>
          <w:sz w:val="20"/>
          <w:szCs w:val="20"/>
          <w:lang w:val="lv-LV" w:eastAsia="lv-LV" w:bidi="lv-LV"/>
        </w:rPr>
        <w:t>cit. P. 235-236.</w:t>
      </w:r>
    </w:p>
    <w:p w:rsidR="00457D0D" w:rsidRPr="00875D2C" w:rsidRDefault="00875D2C" w:rsidP="00875D2C">
      <w:pPr>
        <w:pStyle w:val="Footnote"/>
        <w:shd w:val="clear" w:color="auto" w:fill="auto"/>
        <w:spacing w:line="240" w:lineRule="auto"/>
        <w:ind w:left="60"/>
        <w:jc w:val="left"/>
        <w:rPr>
          <w:sz w:val="20"/>
          <w:szCs w:val="20"/>
        </w:rPr>
      </w:pPr>
      <w:r w:rsidRPr="00875D2C">
        <w:rPr>
          <w:sz w:val="20"/>
          <w:szCs w:val="20"/>
          <w:vertAlign w:val="superscript"/>
        </w:rPr>
        <w:t xml:space="preserve">             </w:t>
      </w:r>
      <w:r w:rsidR="00457D0D" w:rsidRPr="00875D2C">
        <w:rPr>
          <w:sz w:val="20"/>
          <w:szCs w:val="20"/>
          <w:vertAlign w:val="superscript"/>
        </w:rPr>
        <w:t>*</w:t>
      </w:r>
      <w:r w:rsidR="00457D0D" w:rsidRPr="00875D2C">
        <w:rPr>
          <w:sz w:val="20"/>
          <w:szCs w:val="20"/>
        </w:rPr>
        <w:t xml:space="preserve"> В то время Смоленск подчинялся великому князю Литвы Витаутасу.</w:t>
      </w:r>
    </w:p>
  </w:footnote>
  <w:footnote w:id="24">
    <w:p w:rsidR="00457D0D" w:rsidRPr="00875D2C" w:rsidRDefault="00457D0D" w:rsidP="00875D2C">
      <w:pPr>
        <w:pStyle w:val="Footnote"/>
        <w:shd w:val="clear" w:color="auto" w:fill="auto"/>
        <w:spacing w:line="240" w:lineRule="auto"/>
        <w:ind w:firstLine="360"/>
        <w:jc w:val="left"/>
        <w:rPr>
          <w:sz w:val="20"/>
          <w:szCs w:val="20"/>
        </w:rPr>
      </w:pPr>
      <w:r w:rsidRPr="00875D2C">
        <w:rPr>
          <w:sz w:val="20"/>
          <w:szCs w:val="20"/>
          <w:vertAlign w:val="superscript"/>
        </w:rPr>
        <w:footnoteRef/>
      </w:r>
      <w:r w:rsidRPr="00875D2C">
        <w:rPr>
          <w:sz w:val="20"/>
          <w:szCs w:val="20"/>
          <w:vertAlign w:val="superscript"/>
        </w:rPr>
        <w:tab/>
      </w:r>
      <w:r w:rsidRPr="00875D2C">
        <w:rPr>
          <w:sz w:val="20"/>
          <w:szCs w:val="20"/>
        </w:rPr>
        <w:t xml:space="preserve"> </w:t>
      </w:r>
      <w:r w:rsidRPr="00875D2C">
        <w:rPr>
          <w:rStyle w:val="FootnoteItalic"/>
          <w:sz w:val="20"/>
          <w:szCs w:val="20"/>
          <w:lang w:val="et-EE" w:eastAsia="et-EE" w:bidi="et-EE"/>
        </w:rPr>
        <w:t>Lopata R.</w:t>
      </w:r>
      <w:r w:rsidRPr="00875D2C">
        <w:rPr>
          <w:sz w:val="20"/>
          <w:szCs w:val="20"/>
        </w:rPr>
        <w:t xml:space="preserve"> </w:t>
      </w:r>
      <w:proofErr w:type="spellStart"/>
      <w:r w:rsidRPr="00875D2C">
        <w:rPr>
          <w:sz w:val="20"/>
          <w:szCs w:val="20"/>
        </w:rPr>
        <w:t>Op.cit</w:t>
      </w:r>
      <w:proofErr w:type="spellEnd"/>
      <w:r w:rsidRPr="00875D2C">
        <w:rPr>
          <w:sz w:val="20"/>
          <w:szCs w:val="20"/>
        </w:rPr>
        <w:t>. P. 30.</w:t>
      </w:r>
    </w:p>
    <w:p w:rsidR="00457D0D" w:rsidRPr="00875D2C" w:rsidRDefault="00875D2C" w:rsidP="00457D0D">
      <w:pPr>
        <w:pStyle w:val="Footnote"/>
        <w:shd w:val="clear" w:color="auto" w:fill="auto"/>
        <w:ind w:firstLine="360"/>
        <w:jc w:val="left"/>
        <w:rPr>
          <w:sz w:val="20"/>
          <w:szCs w:val="20"/>
          <w:lang w:val="en-US"/>
        </w:rPr>
      </w:pPr>
      <w:r>
        <w:rPr>
          <w:sz w:val="20"/>
          <w:szCs w:val="20"/>
          <w:vertAlign w:val="superscript"/>
          <w:lang w:val="en-US"/>
        </w:rPr>
        <w:t xml:space="preserve"> </w:t>
      </w:r>
    </w:p>
  </w:footnote>
  <w:footnote w:id="25">
    <w:p w:rsidR="00875D2C" w:rsidRPr="00875D2C" w:rsidRDefault="00875D2C" w:rsidP="00875D2C">
      <w:pPr>
        <w:pStyle w:val="Footnote"/>
        <w:shd w:val="clear" w:color="auto" w:fill="auto"/>
        <w:ind w:firstLine="360"/>
        <w:jc w:val="left"/>
        <w:rPr>
          <w:sz w:val="20"/>
          <w:szCs w:val="20"/>
        </w:rPr>
      </w:pPr>
      <w:r w:rsidRPr="00875D2C">
        <w:rPr>
          <w:sz w:val="20"/>
          <w:szCs w:val="20"/>
          <w:vertAlign w:val="superscript"/>
        </w:rPr>
        <w:t>**</w:t>
      </w:r>
      <w:r w:rsidRPr="00875D2C">
        <w:rPr>
          <w:sz w:val="20"/>
          <w:szCs w:val="20"/>
        </w:rPr>
        <w:t xml:space="preserve"> Великий князь </w:t>
      </w:r>
      <w:proofErr w:type="spellStart"/>
      <w:r w:rsidRPr="00875D2C">
        <w:rPr>
          <w:sz w:val="20"/>
          <w:szCs w:val="20"/>
        </w:rPr>
        <w:t>Миндаугас</w:t>
      </w:r>
      <w:proofErr w:type="spellEnd"/>
      <w:r w:rsidRPr="00875D2C">
        <w:rPr>
          <w:sz w:val="20"/>
          <w:szCs w:val="20"/>
        </w:rPr>
        <w:t xml:space="preserve"> по воле папы Римского Иннокентия I</w:t>
      </w:r>
      <w:r>
        <w:rPr>
          <w:sz w:val="20"/>
          <w:szCs w:val="20"/>
        </w:rPr>
        <w:t>V был коронован 29 июня 1253 г.</w:t>
      </w:r>
    </w:p>
    <w:p w:rsidR="00457D0D" w:rsidRPr="00875D2C" w:rsidRDefault="00875D2C" w:rsidP="00457D0D">
      <w:pPr>
        <w:pStyle w:val="Footnote"/>
        <w:shd w:val="clear" w:color="auto" w:fill="auto"/>
        <w:ind w:left="360"/>
        <w:jc w:val="left"/>
        <w:rPr>
          <w:sz w:val="20"/>
          <w:szCs w:val="20"/>
          <w:lang w:val="en-US"/>
        </w:rPr>
      </w:pPr>
      <w:r w:rsidRPr="00875D2C">
        <w:rPr>
          <w:sz w:val="20"/>
          <w:szCs w:val="20"/>
          <w:vertAlign w:val="superscript"/>
          <w:lang w:val="en-US"/>
        </w:rPr>
        <w:t xml:space="preserve"> </w:t>
      </w:r>
      <w:r w:rsidR="00457D0D" w:rsidRPr="00875D2C">
        <w:rPr>
          <w:sz w:val="20"/>
          <w:szCs w:val="20"/>
          <w:vertAlign w:val="superscript"/>
        </w:rPr>
        <w:footnoteRef/>
      </w:r>
      <w:r w:rsidR="00457D0D" w:rsidRPr="00875D2C">
        <w:rPr>
          <w:sz w:val="20"/>
          <w:szCs w:val="20"/>
          <w:vertAlign w:val="superscript"/>
          <w:lang w:val="en-US"/>
        </w:rPr>
        <w:tab/>
      </w:r>
      <w:r w:rsidR="00457D0D" w:rsidRPr="00875D2C">
        <w:rPr>
          <w:sz w:val="20"/>
          <w:szCs w:val="20"/>
          <w:lang w:val="en-US"/>
        </w:rPr>
        <w:t xml:space="preserve"> </w:t>
      </w:r>
      <w:r w:rsidR="00457D0D" w:rsidRPr="00875D2C">
        <w:rPr>
          <w:rStyle w:val="FootnoteItalic"/>
          <w:sz w:val="20"/>
          <w:szCs w:val="20"/>
          <w:lang w:val="et-EE" w:eastAsia="et-EE" w:bidi="et-EE"/>
        </w:rPr>
        <w:t>Lopata R.</w:t>
      </w:r>
      <w:r w:rsidR="00457D0D" w:rsidRPr="00875D2C">
        <w:rPr>
          <w:sz w:val="20"/>
          <w:szCs w:val="20"/>
          <w:lang w:val="en-US"/>
        </w:rPr>
        <w:t xml:space="preserve"> Op. cit. P. 30-31.</w:t>
      </w:r>
    </w:p>
  </w:footnote>
  <w:footnote w:id="26">
    <w:p w:rsidR="00457D0D" w:rsidRPr="00875D2C" w:rsidRDefault="00875D2C" w:rsidP="00457D0D">
      <w:pPr>
        <w:pStyle w:val="Footnote"/>
        <w:shd w:val="clear" w:color="auto" w:fill="auto"/>
        <w:ind w:firstLine="360"/>
        <w:jc w:val="both"/>
        <w:rPr>
          <w:sz w:val="20"/>
          <w:szCs w:val="20"/>
          <w:lang w:val="en-US"/>
        </w:rPr>
      </w:pPr>
      <w:r w:rsidRPr="00875D2C">
        <w:rPr>
          <w:sz w:val="20"/>
          <w:szCs w:val="20"/>
          <w:vertAlign w:val="superscript"/>
          <w:lang w:val="en-US"/>
        </w:rPr>
        <w:t xml:space="preserve"> </w:t>
      </w:r>
      <w:r w:rsidR="00457D0D" w:rsidRPr="00875D2C">
        <w:rPr>
          <w:sz w:val="20"/>
          <w:szCs w:val="20"/>
          <w:vertAlign w:val="superscript"/>
        </w:rPr>
        <w:footnoteRef/>
      </w:r>
      <w:r w:rsidR="00457D0D" w:rsidRPr="00875D2C">
        <w:rPr>
          <w:sz w:val="20"/>
          <w:szCs w:val="20"/>
          <w:vertAlign w:val="superscript"/>
          <w:lang w:val="en-US"/>
        </w:rPr>
        <w:tab/>
      </w:r>
      <w:r w:rsidR="00457D0D" w:rsidRPr="00875D2C">
        <w:rPr>
          <w:sz w:val="20"/>
          <w:szCs w:val="20"/>
          <w:lang w:val="en-US"/>
        </w:rPr>
        <w:t xml:space="preserve"> </w:t>
      </w:r>
      <w:r w:rsidR="00B172AF">
        <w:rPr>
          <w:rStyle w:val="FootnoteItalic"/>
          <w:sz w:val="20"/>
          <w:szCs w:val="20"/>
          <w:lang w:val="et-EE" w:eastAsia="et-EE" w:bidi="et-EE"/>
        </w:rPr>
        <w:t>Š</w:t>
      </w:r>
      <w:r w:rsidR="00457D0D" w:rsidRPr="00875D2C">
        <w:rPr>
          <w:rStyle w:val="FootnoteItalic"/>
          <w:sz w:val="20"/>
          <w:szCs w:val="20"/>
          <w:lang w:val="et-EE" w:eastAsia="et-EE" w:bidi="et-EE"/>
        </w:rPr>
        <w:t>alkauskis S.</w:t>
      </w:r>
      <w:r w:rsidR="00457D0D" w:rsidRPr="00875D2C">
        <w:rPr>
          <w:sz w:val="20"/>
          <w:szCs w:val="20"/>
          <w:lang w:val="en-US"/>
        </w:rPr>
        <w:t xml:space="preserve"> </w:t>
      </w:r>
      <w:proofErr w:type="gramStart"/>
      <w:r w:rsidR="00457D0D" w:rsidRPr="00875D2C">
        <w:rPr>
          <w:sz w:val="20"/>
          <w:szCs w:val="20"/>
          <w:lang w:val="en-US"/>
        </w:rPr>
        <w:t xml:space="preserve">Sur les </w:t>
      </w:r>
      <w:proofErr w:type="spellStart"/>
      <w:r w:rsidR="00457D0D" w:rsidRPr="00875D2C">
        <w:rPr>
          <w:sz w:val="20"/>
          <w:szCs w:val="20"/>
          <w:lang w:val="en-US"/>
        </w:rPr>
        <w:t>Confins</w:t>
      </w:r>
      <w:proofErr w:type="spellEnd"/>
      <w:r w:rsidR="00457D0D" w:rsidRPr="00875D2C">
        <w:rPr>
          <w:sz w:val="20"/>
          <w:szCs w:val="20"/>
          <w:lang w:val="en-US"/>
        </w:rPr>
        <w:t xml:space="preserve"> de </w:t>
      </w:r>
      <w:proofErr w:type="spellStart"/>
      <w:r w:rsidR="00457D0D" w:rsidRPr="00875D2C">
        <w:rPr>
          <w:sz w:val="20"/>
          <w:szCs w:val="20"/>
          <w:lang w:val="en-US"/>
        </w:rPr>
        <w:t>deux</w:t>
      </w:r>
      <w:proofErr w:type="spellEnd"/>
      <w:r w:rsidR="00457D0D" w:rsidRPr="00875D2C">
        <w:rPr>
          <w:sz w:val="20"/>
          <w:szCs w:val="20"/>
          <w:lang w:val="en-US"/>
        </w:rPr>
        <w:t xml:space="preserve"> </w:t>
      </w:r>
      <w:proofErr w:type="spellStart"/>
      <w:r w:rsidR="00457D0D" w:rsidRPr="00875D2C">
        <w:rPr>
          <w:sz w:val="20"/>
          <w:szCs w:val="20"/>
          <w:lang w:val="en-US"/>
        </w:rPr>
        <w:t>Mondes</w:t>
      </w:r>
      <w:proofErr w:type="spellEnd"/>
      <w:r w:rsidR="00457D0D" w:rsidRPr="00875D2C">
        <w:rPr>
          <w:sz w:val="20"/>
          <w:szCs w:val="20"/>
          <w:lang w:val="en-US"/>
        </w:rPr>
        <w:t>.</w:t>
      </w:r>
      <w:proofErr w:type="gramEnd"/>
      <w:r w:rsidR="00457D0D" w:rsidRPr="00875D2C">
        <w:rPr>
          <w:sz w:val="20"/>
          <w:szCs w:val="20"/>
          <w:lang w:val="en-US"/>
        </w:rPr>
        <w:t xml:space="preserve"> </w:t>
      </w:r>
      <w:proofErr w:type="spellStart"/>
      <w:proofErr w:type="gramStart"/>
      <w:r w:rsidR="00457D0D" w:rsidRPr="00875D2C">
        <w:rPr>
          <w:sz w:val="20"/>
          <w:szCs w:val="20"/>
          <w:lang w:val="en-US"/>
        </w:rPr>
        <w:t>Essai</w:t>
      </w:r>
      <w:proofErr w:type="spellEnd"/>
      <w:r w:rsidR="00457D0D" w:rsidRPr="00875D2C">
        <w:rPr>
          <w:sz w:val="20"/>
          <w:szCs w:val="20"/>
          <w:lang w:val="en-US"/>
        </w:rPr>
        <w:t xml:space="preserve"> </w:t>
      </w:r>
      <w:proofErr w:type="spellStart"/>
      <w:r w:rsidR="00457D0D" w:rsidRPr="00875D2C">
        <w:rPr>
          <w:sz w:val="20"/>
          <w:szCs w:val="20"/>
          <w:lang w:val="en-US"/>
        </w:rPr>
        <w:t>synth</w:t>
      </w:r>
      <w:r w:rsidR="00F50060">
        <w:rPr>
          <w:sz w:val="20"/>
          <w:szCs w:val="20"/>
          <w:lang w:val="en-US"/>
        </w:rPr>
        <w:t>é</w:t>
      </w:r>
      <w:r w:rsidR="00457D0D" w:rsidRPr="00875D2C">
        <w:rPr>
          <w:sz w:val="20"/>
          <w:szCs w:val="20"/>
          <w:lang w:val="en-US"/>
        </w:rPr>
        <w:t>tique</w:t>
      </w:r>
      <w:proofErr w:type="spellEnd"/>
      <w:r w:rsidR="00457D0D" w:rsidRPr="00875D2C">
        <w:rPr>
          <w:sz w:val="20"/>
          <w:szCs w:val="20"/>
          <w:lang w:val="en-US"/>
        </w:rPr>
        <w:t xml:space="preserve"> </w:t>
      </w:r>
      <w:proofErr w:type="spellStart"/>
      <w:r w:rsidR="00457D0D" w:rsidRPr="00875D2C">
        <w:rPr>
          <w:sz w:val="20"/>
          <w:szCs w:val="20"/>
          <w:lang w:val="en-US"/>
        </w:rPr>
        <w:t>sur</w:t>
      </w:r>
      <w:proofErr w:type="spellEnd"/>
      <w:r w:rsidR="00457D0D" w:rsidRPr="00875D2C">
        <w:rPr>
          <w:sz w:val="20"/>
          <w:szCs w:val="20"/>
          <w:lang w:val="en-US"/>
        </w:rPr>
        <w:t xml:space="preserve"> le </w:t>
      </w:r>
      <w:proofErr w:type="spellStart"/>
      <w:r w:rsidR="00457D0D" w:rsidRPr="00875D2C">
        <w:rPr>
          <w:sz w:val="20"/>
          <w:szCs w:val="20"/>
          <w:lang w:val="en-US"/>
        </w:rPr>
        <w:t>probleme</w:t>
      </w:r>
      <w:proofErr w:type="spellEnd"/>
      <w:r w:rsidR="00457D0D" w:rsidRPr="00875D2C">
        <w:rPr>
          <w:sz w:val="20"/>
          <w:szCs w:val="20"/>
          <w:lang w:val="en-US"/>
        </w:rPr>
        <w:t xml:space="preserve"> de la </w:t>
      </w:r>
      <w:proofErr w:type="spellStart"/>
      <w:r w:rsidR="00457D0D" w:rsidRPr="00875D2C">
        <w:rPr>
          <w:sz w:val="20"/>
          <w:szCs w:val="20"/>
          <w:lang w:val="en-US"/>
        </w:rPr>
        <w:t>Civilisation</w:t>
      </w:r>
      <w:proofErr w:type="spellEnd"/>
      <w:r w:rsidR="00457D0D" w:rsidRPr="00875D2C">
        <w:rPr>
          <w:sz w:val="20"/>
          <w:szCs w:val="20"/>
          <w:lang w:val="en-US"/>
        </w:rPr>
        <w:t xml:space="preserve"> </w:t>
      </w:r>
      <w:proofErr w:type="spellStart"/>
      <w:r w:rsidR="00457D0D" w:rsidRPr="00875D2C">
        <w:rPr>
          <w:sz w:val="20"/>
          <w:szCs w:val="20"/>
          <w:lang w:val="en-US"/>
        </w:rPr>
        <w:t>Nationale</w:t>
      </w:r>
      <w:proofErr w:type="spellEnd"/>
      <w:r w:rsidR="00457D0D" w:rsidRPr="00875D2C">
        <w:rPr>
          <w:sz w:val="20"/>
          <w:szCs w:val="20"/>
          <w:lang w:val="en-US"/>
        </w:rPr>
        <w:t xml:space="preserve"> en </w:t>
      </w:r>
      <w:proofErr w:type="spellStart"/>
      <w:r w:rsidR="00457D0D" w:rsidRPr="00875D2C">
        <w:rPr>
          <w:sz w:val="20"/>
          <w:szCs w:val="20"/>
          <w:lang w:val="en-US"/>
        </w:rPr>
        <w:t>Lituanie</w:t>
      </w:r>
      <w:proofErr w:type="spellEnd"/>
      <w:r w:rsidR="00457D0D" w:rsidRPr="00875D2C">
        <w:rPr>
          <w:sz w:val="20"/>
          <w:szCs w:val="20"/>
          <w:lang w:val="en-US"/>
        </w:rPr>
        <w:t xml:space="preserve"> (</w:t>
      </w:r>
      <w:proofErr w:type="spellStart"/>
      <w:r w:rsidR="00457D0D" w:rsidRPr="00875D2C">
        <w:rPr>
          <w:sz w:val="20"/>
          <w:szCs w:val="20"/>
          <w:lang w:val="en-US"/>
        </w:rPr>
        <w:t>publie</w:t>
      </w:r>
      <w:proofErr w:type="spellEnd"/>
      <w:r w:rsidR="00457D0D" w:rsidRPr="00875D2C">
        <w:rPr>
          <w:sz w:val="20"/>
          <w:szCs w:val="20"/>
          <w:lang w:val="en-US"/>
        </w:rPr>
        <w:t xml:space="preserve"> par les </w:t>
      </w:r>
      <w:proofErr w:type="spellStart"/>
      <w:r w:rsidR="00457D0D" w:rsidRPr="00875D2C">
        <w:rPr>
          <w:sz w:val="20"/>
          <w:szCs w:val="20"/>
          <w:lang w:val="en-US"/>
        </w:rPr>
        <w:t>soins</w:t>
      </w:r>
      <w:proofErr w:type="spellEnd"/>
      <w:r w:rsidR="00457D0D" w:rsidRPr="00875D2C">
        <w:rPr>
          <w:sz w:val="20"/>
          <w:szCs w:val="20"/>
          <w:lang w:val="en-US"/>
        </w:rPr>
        <w:t xml:space="preserve"> du Bureau de </w:t>
      </w:r>
      <w:proofErr w:type="spellStart"/>
      <w:r w:rsidR="00457D0D" w:rsidRPr="00875D2C">
        <w:rPr>
          <w:sz w:val="20"/>
          <w:szCs w:val="20"/>
          <w:lang w:val="en-US"/>
        </w:rPr>
        <w:t>Presse</w:t>
      </w:r>
      <w:proofErr w:type="spellEnd"/>
      <w:r w:rsidR="00457D0D" w:rsidRPr="00875D2C">
        <w:rPr>
          <w:sz w:val="20"/>
          <w:szCs w:val="20"/>
          <w:lang w:val="en-US"/>
        </w:rPr>
        <w:t xml:space="preserve"> </w:t>
      </w:r>
      <w:proofErr w:type="spellStart"/>
      <w:r w:rsidR="00457D0D" w:rsidRPr="00875D2C">
        <w:rPr>
          <w:sz w:val="20"/>
          <w:szCs w:val="20"/>
          <w:lang w:val="en-US"/>
        </w:rPr>
        <w:t>Lituanien</w:t>
      </w:r>
      <w:proofErr w:type="spellEnd"/>
      <w:r w:rsidR="00457D0D" w:rsidRPr="00875D2C">
        <w:rPr>
          <w:sz w:val="20"/>
          <w:szCs w:val="20"/>
          <w:lang w:val="en-US"/>
        </w:rPr>
        <w:t xml:space="preserve"> </w:t>
      </w:r>
      <w:r w:rsidR="00457D0D" w:rsidRPr="00875D2C">
        <w:rPr>
          <w:sz w:val="20"/>
          <w:szCs w:val="20"/>
          <w:lang w:val="lv-LV" w:eastAsia="lv-LV" w:bidi="lv-LV"/>
        </w:rPr>
        <w:t xml:space="preserve">«Lietuva», </w:t>
      </w:r>
      <w:r w:rsidR="00457D0D" w:rsidRPr="00875D2C">
        <w:rPr>
          <w:sz w:val="20"/>
          <w:szCs w:val="20"/>
          <w:lang w:val="en-US"/>
        </w:rPr>
        <w:t>Berne).</w:t>
      </w:r>
      <w:proofErr w:type="gramEnd"/>
      <w:r w:rsidR="00457D0D" w:rsidRPr="00875D2C">
        <w:rPr>
          <w:sz w:val="20"/>
          <w:szCs w:val="20"/>
          <w:lang w:val="en-US"/>
        </w:rPr>
        <w:t xml:space="preserve"> </w:t>
      </w:r>
      <w:proofErr w:type="gramStart"/>
      <w:r w:rsidR="00457D0D" w:rsidRPr="00875D2C">
        <w:rPr>
          <w:sz w:val="20"/>
          <w:szCs w:val="20"/>
          <w:lang w:val="en-US"/>
        </w:rPr>
        <w:t>Gen</w:t>
      </w:r>
      <w:r w:rsidR="00B172AF">
        <w:rPr>
          <w:sz w:val="20"/>
          <w:szCs w:val="20"/>
          <w:lang w:val="en-US"/>
        </w:rPr>
        <w:t>è</w:t>
      </w:r>
      <w:r w:rsidR="00457D0D" w:rsidRPr="00875D2C">
        <w:rPr>
          <w:sz w:val="20"/>
          <w:szCs w:val="20"/>
          <w:lang w:val="en-US"/>
        </w:rPr>
        <w:t>ve, 1919.</w:t>
      </w:r>
      <w:proofErr w:type="gramEnd"/>
      <w:r w:rsidR="00457D0D" w:rsidRPr="00875D2C">
        <w:rPr>
          <w:sz w:val="20"/>
          <w:szCs w:val="20"/>
          <w:lang w:val="en-US"/>
        </w:rPr>
        <w:t xml:space="preserve"> </w:t>
      </w:r>
      <w:r w:rsidR="00457D0D" w:rsidRPr="00875D2C">
        <w:rPr>
          <w:sz w:val="20"/>
          <w:szCs w:val="20"/>
        </w:rPr>
        <w:t>Р</w:t>
      </w:r>
      <w:r w:rsidR="00457D0D" w:rsidRPr="00875D2C">
        <w:rPr>
          <w:sz w:val="20"/>
          <w:szCs w:val="20"/>
          <w:lang w:val="en-US"/>
        </w:rPr>
        <w:t>. 78-86, 212.</w:t>
      </w:r>
    </w:p>
  </w:footnote>
  <w:footnote w:id="27">
    <w:p w:rsidR="00457D0D" w:rsidRPr="00875D2C" w:rsidRDefault="00875D2C" w:rsidP="00457D0D">
      <w:pPr>
        <w:pStyle w:val="Footnote"/>
        <w:shd w:val="clear" w:color="auto" w:fill="auto"/>
        <w:ind w:right="20" w:firstLine="360"/>
        <w:jc w:val="both"/>
        <w:rPr>
          <w:sz w:val="20"/>
          <w:szCs w:val="20"/>
          <w:lang w:val="en-US"/>
        </w:rPr>
      </w:pPr>
      <w:r w:rsidRPr="00875D2C">
        <w:rPr>
          <w:sz w:val="20"/>
          <w:szCs w:val="20"/>
          <w:vertAlign w:val="superscript"/>
          <w:lang w:val="en-US"/>
        </w:rPr>
        <w:t xml:space="preserve">  </w:t>
      </w:r>
      <w:r w:rsidR="00457D0D" w:rsidRPr="00875D2C">
        <w:rPr>
          <w:sz w:val="20"/>
          <w:szCs w:val="20"/>
          <w:vertAlign w:val="superscript"/>
        </w:rPr>
        <w:footnoteRef/>
      </w:r>
      <w:r w:rsidR="00457D0D" w:rsidRPr="00875D2C">
        <w:rPr>
          <w:sz w:val="20"/>
          <w:szCs w:val="20"/>
          <w:vertAlign w:val="superscript"/>
          <w:lang w:val="en-US"/>
        </w:rPr>
        <w:tab/>
      </w:r>
      <w:r w:rsidR="00457D0D" w:rsidRPr="00875D2C">
        <w:rPr>
          <w:sz w:val="20"/>
          <w:szCs w:val="20"/>
          <w:lang w:val="en-US"/>
        </w:rPr>
        <w:t xml:space="preserve"> </w:t>
      </w:r>
      <w:r w:rsidR="00457D0D" w:rsidRPr="00875D2C">
        <w:rPr>
          <w:rStyle w:val="FootnoteItalic"/>
          <w:sz w:val="20"/>
          <w:szCs w:val="20"/>
          <w:lang w:val="lv-LV" w:eastAsia="lv-LV" w:bidi="lv-LV"/>
        </w:rPr>
        <w:t xml:space="preserve">Kasparavičius </w:t>
      </w:r>
      <w:r w:rsidR="00457D0D" w:rsidRPr="00875D2C">
        <w:rPr>
          <w:rStyle w:val="FootnoteItalic"/>
          <w:sz w:val="20"/>
          <w:szCs w:val="20"/>
          <w:lang w:val="et-EE" w:eastAsia="et-EE" w:bidi="et-EE"/>
        </w:rPr>
        <w:t>A.</w:t>
      </w:r>
      <w:r w:rsidR="00457D0D" w:rsidRPr="00875D2C">
        <w:rPr>
          <w:sz w:val="20"/>
          <w:szCs w:val="20"/>
          <w:lang w:val="en-US"/>
        </w:rPr>
        <w:t xml:space="preserve"> </w:t>
      </w:r>
      <w:r w:rsidR="00457D0D" w:rsidRPr="00875D2C">
        <w:rPr>
          <w:sz w:val="20"/>
          <w:szCs w:val="20"/>
          <w:lang w:val="lv-LV" w:eastAsia="lv-LV" w:bidi="lv-LV"/>
        </w:rPr>
        <w:t xml:space="preserve">Šalkauskio kultūrļ sintezēs </w:t>
      </w:r>
      <w:proofErr w:type="spellStart"/>
      <w:r w:rsidR="00457D0D" w:rsidRPr="00875D2C">
        <w:rPr>
          <w:sz w:val="20"/>
          <w:szCs w:val="20"/>
          <w:lang w:val="en-US"/>
        </w:rPr>
        <w:t>koncepcijos</w:t>
      </w:r>
      <w:proofErr w:type="spellEnd"/>
      <w:r w:rsidR="00457D0D" w:rsidRPr="00875D2C">
        <w:rPr>
          <w:sz w:val="20"/>
          <w:szCs w:val="20"/>
          <w:lang w:val="en-US"/>
        </w:rPr>
        <w:t xml:space="preserve"> </w:t>
      </w:r>
      <w:r w:rsidR="00457D0D" w:rsidRPr="00875D2C">
        <w:rPr>
          <w:sz w:val="20"/>
          <w:szCs w:val="20"/>
          <w:lang w:val="lv-LV" w:eastAsia="lv-LV" w:bidi="lv-LV"/>
        </w:rPr>
        <w:t>raida ir metamorfo</w:t>
      </w:r>
      <w:r w:rsidR="00457D0D" w:rsidRPr="00875D2C">
        <w:rPr>
          <w:sz w:val="20"/>
          <w:szCs w:val="20"/>
          <w:lang w:val="lv-LV" w:eastAsia="lv-LV" w:bidi="lv-LV"/>
        </w:rPr>
        <w:softHyphen/>
        <w:t xml:space="preserve">zes tarpukario </w:t>
      </w:r>
      <w:proofErr w:type="spellStart"/>
      <w:r w:rsidR="00457D0D" w:rsidRPr="00875D2C">
        <w:rPr>
          <w:sz w:val="20"/>
          <w:szCs w:val="20"/>
          <w:lang w:val="en-US"/>
        </w:rPr>
        <w:t>Lietuvos</w:t>
      </w:r>
      <w:proofErr w:type="spellEnd"/>
      <w:r w:rsidR="00457D0D" w:rsidRPr="00875D2C">
        <w:rPr>
          <w:sz w:val="20"/>
          <w:szCs w:val="20"/>
          <w:lang w:val="en-US"/>
        </w:rPr>
        <w:t xml:space="preserve"> </w:t>
      </w:r>
      <w:proofErr w:type="spellStart"/>
      <w:r w:rsidR="00457D0D" w:rsidRPr="00875D2C">
        <w:rPr>
          <w:sz w:val="20"/>
          <w:szCs w:val="20"/>
          <w:lang w:val="en-US"/>
        </w:rPr>
        <w:t>užsienio</w:t>
      </w:r>
      <w:proofErr w:type="spellEnd"/>
      <w:r w:rsidR="00457D0D" w:rsidRPr="00875D2C">
        <w:rPr>
          <w:sz w:val="20"/>
          <w:szCs w:val="20"/>
          <w:lang w:val="en-US"/>
        </w:rPr>
        <w:t xml:space="preserve"> </w:t>
      </w:r>
      <w:proofErr w:type="spellStart"/>
      <w:r w:rsidR="00457D0D" w:rsidRPr="00875D2C">
        <w:rPr>
          <w:sz w:val="20"/>
          <w:szCs w:val="20"/>
          <w:lang w:val="en-US"/>
        </w:rPr>
        <w:t>politikoje</w:t>
      </w:r>
      <w:proofErr w:type="spellEnd"/>
      <w:r w:rsidR="00457D0D" w:rsidRPr="00875D2C">
        <w:rPr>
          <w:sz w:val="20"/>
          <w:szCs w:val="20"/>
          <w:lang w:val="en-US"/>
        </w:rPr>
        <w:t xml:space="preserve"> // </w:t>
      </w:r>
      <w:proofErr w:type="spellStart"/>
      <w:r w:rsidR="00457D0D" w:rsidRPr="00875D2C">
        <w:rPr>
          <w:sz w:val="20"/>
          <w:szCs w:val="20"/>
          <w:lang w:val="en-US"/>
        </w:rPr>
        <w:t>Naujasis</w:t>
      </w:r>
      <w:proofErr w:type="spellEnd"/>
      <w:r w:rsidR="00457D0D" w:rsidRPr="00875D2C">
        <w:rPr>
          <w:sz w:val="20"/>
          <w:szCs w:val="20"/>
          <w:lang w:val="en-US"/>
        </w:rPr>
        <w:t xml:space="preserve"> </w:t>
      </w:r>
      <w:proofErr w:type="spellStart"/>
      <w:r w:rsidR="00457D0D" w:rsidRPr="00875D2C">
        <w:rPr>
          <w:sz w:val="20"/>
          <w:szCs w:val="20"/>
          <w:lang w:val="en-US"/>
        </w:rPr>
        <w:t>židinys</w:t>
      </w:r>
      <w:proofErr w:type="spellEnd"/>
      <w:r w:rsidR="00457D0D" w:rsidRPr="00875D2C">
        <w:rPr>
          <w:sz w:val="20"/>
          <w:szCs w:val="20"/>
          <w:lang w:val="en-US"/>
        </w:rPr>
        <w:t xml:space="preserve"> </w:t>
      </w:r>
      <w:r w:rsidRPr="00875D2C">
        <w:rPr>
          <w:sz w:val="20"/>
          <w:szCs w:val="20"/>
          <w:lang w:val="en-US"/>
        </w:rPr>
        <w:t>–</w:t>
      </w:r>
      <w:r w:rsidR="00457D0D" w:rsidRPr="00875D2C">
        <w:rPr>
          <w:sz w:val="20"/>
          <w:szCs w:val="20"/>
          <w:lang w:val="en-US"/>
        </w:rPr>
        <w:t xml:space="preserve"> </w:t>
      </w:r>
      <w:proofErr w:type="spellStart"/>
      <w:r w:rsidR="00457D0D" w:rsidRPr="00875D2C">
        <w:rPr>
          <w:sz w:val="20"/>
          <w:szCs w:val="20"/>
          <w:lang w:val="en-US"/>
        </w:rPr>
        <w:t>Aidai</w:t>
      </w:r>
      <w:proofErr w:type="spellEnd"/>
      <w:r w:rsidR="00457D0D" w:rsidRPr="00875D2C">
        <w:rPr>
          <w:sz w:val="20"/>
          <w:szCs w:val="20"/>
          <w:lang w:val="en-US"/>
        </w:rPr>
        <w:t xml:space="preserve">. </w:t>
      </w:r>
      <w:proofErr w:type="gramStart"/>
      <w:r w:rsidR="00457D0D" w:rsidRPr="00875D2C">
        <w:rPr>
          <w:sz w:val="20"/>
          <w:szCs w:val="20"/>
          <w:lang w:val="en-US"/>
        </w:rPr>
        <w:t>Vilnius, 1996.</w:t>
      </w:r>
      <w:proofErr w:type="gramEnd"/>
      <w:r w:rsidR="00457D0D" w:rsidRPr="00875D2C">
        <w:rPr>
          <w:sz w:val="20"/>
          <w:szCs w:val="20"/>
          <w:lang w:val="en-US"/>
        </w:rPr>
        <w:t xml:space="preserve"> </w:t>
      </w:r>
      <w:proofErr w:type="gramStart"/>
      <w:r w:rsidR="00457D0D" w:rsidRPr="00875D2C">
        <w:rPr>
          <w:sz w:val="20"/>
          <w:szCs w:val="20"/>
          <w:lang w:val="en-US"/>
        </w:rPr>
        <w:t>№ 5.</w:t>
      </w:r>
      <w:proofErr w:type="gramEnd"/>
      <w:r w:rsidR="00457D0D" w:rsidRPr="00875D2C">
        <w:rPr>
          <w:sz w:val="20"/>
          <w:szCs w:val="20"/>
          <w:lang w:val="en-US"/>
        </w:rPr>
        <w:t xml:space="preserve"> </w:t>
      </w:r>
      <w:r w:rsidR="00457D0D" w:rsidRPr="00875D2C">
        <w:rPr>
          <w:sz w:val="20"/>
          <w:szCs w:val="20"/>
        </w:rPr>
        <w:t>Р</w:t>
      </w:r>
      <w:r w:rsidR="00457D0D" w:rsidRPr="00875D2C">
        <w:rPr>
          <w:sz w:val="20"/>
          <w:szCs w:val="20"/>
          <w:lang w:val="en-US"/>
        </w:rPr>
        <w:t>. 300-310.</w:t>
      </w:r>
    </w:p>
  </w:footnote>
  <w:footnote w:id="28">
    <w:p w:rsidR="00457D0D" w:rsidRPr="00F50060" w:rsidRDefault="00457D0D" w:rsidP="00457D0D">
      <w:pPr>
        <w:pStyle w:val="Footnote"/>
        <w:shd w:val="clear" w:color="auto" w:fill="auto"/>
        <w:ind w:firstLine="360"/>
        <w:jc w:val="left"/>
        <w:rPr>
          <w:sz w:val="20"/>
          <w:szCs w:val="20"/>
          <w:lang w:val="lv-LV"/>
        </w:rPr>
      </w:pPr>
      <w:r w:rsidRPr="00F50060">
        <w:rPr>
          <w:sz w:val="20"/>
          <w:szCs w:val="20"/>
          <w:vertAlign w:val="superscript"/>
        </w:rPr>
        <w:footnoteRef/>
      </w:r>
      <w:r w:rsidRPr="00F50060">
        <w:rPr>
          <w:rStyle w:val="FootnoteItalic"/>
          <w:sz w:val="20"/>
          <w:szCs w:val="20"/>
          <w:lang w:val="lv-LV" w:eastAsia="lv-LV" w:bidi="lv-LV"/>
        </w:rPr>
        <w:t xml:space="preserve">Kasparavičius </w:t>
      </w:r>
      <w:r w:rsidRPr="00F50060">
        <w:rPr>
          <w:rStyle w:val="FootnoteItalic"/>
          <w:sz w:val="20"/>
          <w:szCs w:val="20"/>
          <w:lang w:val="et-EE" w:eastAsia="et-EE" w:bidi="et-EE"/>
        </w:rPr>
        <w:t>A.</w:t>
      </w:r>
      <w:r w:rsidRPr="00F50060">
        <w:rPr>
          <w:sz w:val="20"/>
          <w:szCs w:val="20"/>
          <w:lang w:val="en-US"/>
        </w:rPr>
        <w:t xml:space="preserve"> Don </w:t>
      </w:r>
      <w:proofErr w:type="spellStart"/>
      <w:r w:rsidRPr="00F50060">
        <w:rPr>
          <w:sz w:val="20"/>
          <w:szCs w:val="20"/>
          <w:lang w:val="en-US"/>
        </w:rPr>
        <w:t>Kichotas</w:t>
      </w:r>
      <w:proofErr w:type="spellEnd"/>
      <w:r w:rsidRPr="00F50060">
        <w:rPr>
          <w:sz w:val="20"/>
          <w:szCs w:val="20"/>
          <w:lang w:val="en-US"/>
        </w:rPr>
        <w:t xml:space="preserve"> </w:t>
      </w:r>
      <w:r w:rsidRPr="00F50060">
        <w:rPr>
          <w:sz w:val="20"/>
          <w:szCs w:val="20"/>
          <w:lang w:val="lv-LV" w:eastAsia="lv-LV" w:bidi="lv-LV"/>
        </w:rPr>
        <w:t>prieš Promet</w:t>
      </w:r>
      <w:r w:rsidR="00F50060">
        <w:rPr>
          <w:sz w:val="20"/>
          <w:szCs w:val="20"/>
          <w:lang w:val="lv-LV" w:eastAsia="lv-LV" w:bidi="lv-LV"/>
        </w:rPr>
        <w:t>è</w:t>
      </w:r>
      <w:r w:rsidRPr="00F50060">
        <w:rPr>
          <w:sz w:val="20"/>
          <w:szCs w:val="20"/>
          <w:lang w:val="lv-LV" w:eastAsia="lv-LV" w:bidi="lv-LV"/>
        </w:rPr>
        <w:t>j</w:t>
      </w:r>
      <w:r w:rsidR="00F50060">
        <w:rPr>
          <w:sz w:val="20"/>
          <w:szCs w:val="20"/>
          <w:lang w:val="lv-LV" w:eastAsia="lv-LV" w:bidi="lv-LV"/>
        </w:rPr>
        <w:t>ą</w:t>
      </w:r>
      <w:r w:rsidRPr="00F50060">
        <w:rPr>
          <w:sz w:val="20"/>
          <w:szCs w:val="20"/>
          <w:lang w:val="lv-LV" w:eastAsia="lv-LV" w:bidi="lv-LV"/>
        </w:rPr>
        <w:t xml:space="preserve">. </w:t>
      </w:r>
      <w:proofErr w:type="spellStart"/>
      <w:r w:rsidRPr="00F50060">
        <w:rPr>
          <w:sz w:val="20"/>
          <w:szCs w:val="20"/>
          <w:lang w:val="en-US"/>
        </w:rPr>
        <w:t>Tarpukario</w:t>
      </w:r>
      <w:proofErr w:type="spellEnd"/>
      <w:r w:rsidRPr="00F50060">
        <w:rPr>
          <w:sz w:val="20"/>
          <w:szCs w:val="20"/>
          <w:lang w:val="en-US"/>
        </w:rPr>
        <w:t xml:space="preserve"> </w:t>
      </w:r>
      <w:r w:rsidRPr="00F50060">
        <w:rPr>
          <w:sz w:val="20"/>
          <w:szCs w:val="20"/>
          <w:lang w:val="lv-LV" w:eastAsia="lv-LV" w:bidi="lv-LV"/>
        </w:rPr>
        <w:t>lietuvi</w:t>
      </w:r>
      <w:r w:rsidR="00F50060">
        <w:rPr>
          <w:sz w:val="20"/>
          <w:szCs w:val="20"/>
          <w:lang w:val="lv-LV" w:eastAsia="lv-LV" w:bidi="lv-LV"/>
        </w:rPr>
        <w:t>ų</w:t>
      </w:r>
      <w:r w:rsidRPr="00F50060">
        <w:rPr>
          <w:sz w:val="20"/>
          <w:szCs w:val="20"/>
          <w:lang w:val="lv-LV" w:eastAsia="lv-LV" w:bidi="lv-LV"/>
        </w:rPr>
        <w:t xml:space="preserve"> ir </w:t>
      </w:r>
      <w:proofErr w:type="gramStart"/>
      <w:r w:rsidRPr="00F50060">
        <w:rPr>
          <w:sz w:val="20"/>
          <w:szCs w:val="20"/>
          <w:lang w:val="lv-LV" w:eastAsia="lv-LV" w:bidi="lv-LV"/>
        </w:rPr>
        <w:t>lenk</w:t>
      </w:r>
      <w:r w:rsidR="00571D09">
        <w:rPr>
          <w:sz w:val="20"/>
          <w:szCs w:val="20"/>
          <w:lang w:val="lv-LV" w:eastAsia="lv-LV" w:bidi="lv-LV"/>
        </w:rPr>
        <w:t xml:space="preserve">ų </w:t>
      </w:r>
      <w:r w:rsidRPr="00F50060">
        <w:rPr>
          <w:sz w:val="20"/>
          <w:szCs w:val="20"/>
          <w:lang w:val="lv-LV" w:eastAsia="lv-LV" w:bidi="lv-LV"/>
        </w:rPr>
        <w:t xml:space="preserve"> </w:t>
      </w:r>
      <w:proofErr w:type="spellStart"/>
      <w:r w:rsidRPr="00F50060">
        <w:rPr>
          <w:sz w:val="20"/>
          <w:szCs w:val="20"/>
          <w:lang w:val="en-US"/>
        </w:rPr>
        <w:t>iracionalioji</w:t>
      </w:r>
      <w:proofErr w:type="spellEnd"/>
      <w:proofErr w:type="gramEnd"/>
      <w:r w:rsidRPr="00F50060">
        <w:rPr>
          <w:sz w:val="20"/>
          <w:szCs w:val="20"/>
          <w:lang w:val="en-US"/>
        </w:rPr>
        <w:t xml:space="preserve"> </w:t>
      </w:r>
      <w:proofErr w:type="spellStart"/>
      <w:r w:rsidRPr="00F50060">
        <w:rPr>
          <w:sz w:val="20"/>
          <w:szCs w:val="20"/>
          <w:lang w:val="en-US"/>
        </w:rPr>
        <w:t>diplomatija</w:t>
      </w:r>
      <w:proofErr w:type="spellEnd"/>
      <w:r w:rsidRPr="00F50060">
        <w:rPr>
          <w:sz w:val="20"/>
          <w:szCs w:val="20"/>
          <w:lang w:val="en-US"/>
        </w:rPr>
        <w:t xml:space="preserve"> // </w:t>
      </w:r>
      <w:proofErr w:type="spellStart"/>
      <w:r w:rsidRPr="00F50060">
        <w:rPr>
          <w:sz w:val="20"/>
          <w:szCs w:val="20"/>
          <w:lang w:val="en-US"/>
        </w:rPr>
        <w:t>Darbai</w:t>
      </w:r>
      <w:proofErr w:type="spellEnd"/>
      <w:r w:rsidRPr="00F50060">
        <w:rPr>
          <w:sz w:val="20"/>
          <w:szCs w:val="20"/>
          <w:lang w:val="en-US"/>
        </w:rPr>
        <w:t xml:space="preserve"> </w:t>
      </w:r>
      <w:r w:rsidRPr="00F50060">
        <w:rPr>
          <w:sz w:val="20"/>
          <w:szCs w:val="20"/>
          <w:lang w:val="lv-LV" w:eastAsia="lv-LV" w:bidi="lv-LV"/>
        </w:rPr>
        <w:t xml:space="preserve">ir dienos. </w:t>
      </w:r>
      <w:r w:rsidRPr="00F50060">
        <w:rPr>
          <w:sz w:val="20"/>
          <w:szCs w:val="20"/>
          <w:lang w:val="lv-LV"/>
        </w:rPr>
        <w:t>Kaunas, 2002. Т. 30. Р. 49-71.</w:t>
      </w:r>
    </w:p>
  </w:footnote>
  <w:footnote w:id="29">
    <w:p w:rsidR="00457D0D" w:rsidRPr="00F50060" w:rsidRDefault="00457D0D" w:rsidP="00457D0D">
      <w:pPr>
        <w:pStyle w:val="Footnote"/>
        <w:shd w:val="clear" w:color="auto" w:fill="auto"/>
        <w:spacing w:line="202" w:lineRule="exact"/>
        <w:ind w:firstLine="360"/>
        <w:jc w:val="left"/>
        <w:rPr>
          <w:sz w:val="20"/>
          <w:szCs w:val="20"/>
          <w:lang w:val="en-US"/>
        </w:rPr>
      </w:pPr>
      <w:r w:rsidRPr="00F50060">
        <w:rPr>
          <w:sz w:val="20"/>
          <w:szCs w:val="20"/>
          <w:vertAlign w:val="superscript"/>
        </w:rPr>
        <w:footnoteRef/>
      </w:r>
      <w:r w:rsidRPr="00F50060">
        <w:rPr>
          <w:sz w:val="20"/>
          <w:szCs w:val="20"/>
          <w:lang w:val="lv-LV"/>
        </w:rPr>
        <w:t xml:space="preserve"> </w:t>
      </w:r>
      <w:r w:rsidRPr="00F50060">
        <w:rPr>
          <w:rStyle w:val="FootnoteItalic"/>
          <w:sz w:val="20"/>
          <w:szCs w:val="20"/>
          <w:lang w:val="et-EE" w:eastAsia="et-EE" w:bidi="et-EE"/>
        </w:rPr>
        <w:t>J.E.</w:t>
      </w:r>
      <w:r w:rsidRPr="00F50060">
        <w:rPr>
          <w:sz w:val="20"/>
          <w:szCs w:val="20"/>
          <w:lang w:val="lv-LV"/>
        </w:rPr>
        <w:t xml:space="preserve"> Arkivyskupas </w:t>
      </w:r>
      <w:r w:rsidRPr="00F50060">
        <w:rPr>
          <w:sz w:val="20"/>
          <w:szCs w:val="20"/>
          <w:lang w:val="lv-LV" w:eastAsia="lv-LV" w:bidi="lv-LV"/>
        </w:rPr>
        <w:t xml:space="preserve">Pranciškus Karevičius </w:t>
      </w:r>
      <w:r w:rsidRPr="00F50060">
        <w:rPr>
          <w:sz w:val="20"/>
          <w:szCs w:val="20"/>
          <w:lang w:val="lv-LV"/>
        </w:rPr>
        <w:t xml:space="preserve">(70 </w:t>
      </w:r>
      <w:r w:rsidRPr="00F50060">
        <w:rPr>
          <w:sz w:val="20"/>
          <w:szCs w:val="20"/>
          <w:lang w:val="lv-LV" w:eastAsia="lv-LV" w:bidi="lv-LV"/>
        </w:rPr>
        <w:t xml:space="preserve">metļ sukakčiai </w:t>
      </w:r>
      <w:r w:rsidRPr="00F50060">
        <w:rPr>
          <w:sz w:val="20"/>
          <w:szCs w:val="20"/>
          <w:lang w:val="lv-LV"/>
        </w:rPr>
        <w:t>pažym</w:t>
      </w:r>
      <w:r w:rsidR="00930F2D">
        <w:rPr>
          <w:sz w:val="20"/>
          <w:szCs w:val="20"/>
          <w:lang w:val="lv-LV"/>
        </w:rPr>
        <w:t>é</w:t>
      </w:r>
      <w:r w:rsidRPr="00F50060">
        <w:rPr>
          <w:sz w:val="20"/>
          <w:szCs w:val="20"/>
          <w:lang w:val="lv-LV"/>
        </w:rPr>
        <w:t xml:space="preserve">ti) // </w:t>
      </w:r>
      <w:r w:rsidRPr="00F50060">
        <w:rPr>
          <w:sz w:val="20"/>
          <w:szCs w:val="20"/>
          <w:lang w:val="lv-LV" w:eastAsia="lv-LV" w:bidi="lv-LV"/>
        </w:rPr>
        <w:t>Naujoji Romuva. 1931. № 45. P. 1068.</w:t>
      </w:r>
    </w:p>
  </w:footnote>
  <w:footnote w:id="30">
    <w:p w:rsidR="00457D0D" w:rsidRPr="00F50060" w:rsidRDefault="00457D0D" w:rsidP="00457D0D">
      <w:pPr>
        <w:pStyle w:val="Footnote"/>
        <w:shd w:val="clear" w:color="auto" w:fill="auto"/>
        <w:spacing w:line="202" w:lineRule="exact"/>
        <w:ind w:left="360"/>
        <w:jc w:val="left"/>
        <w:rPr>
          <w:sz w:val="20"/>
          <w:szCs w:val="20"/>
          <w:lang w:val="en-US"/>
        </w:rPr>
      </w:pPr>
      <w:r w:rsidRPr="00F50060">
        <w:rPr>
          <w:sz w:val="20"/>
          <w:szCs w:val="20"/>
          <w:vertAlign w:val="superscript"/>
          <w:lang w:val="lv-LV" w:eastAsia="lv-LV" w:bidi="lv-LV"/>
        </w:rPr>
        <w:footnoteRef/>
      </w:r>
      <w:r w:rsidRPr="00F50060">
        <w:rPr>
          <w:sz w:val="20"/>
          <w:szCs w:val="20"/>
          <w:lang w:val="lv-LV" w:eastAsia="lv-LV" w:bidi="lv-LV"/>
        </w:rPr>
        <w:t xml:space="preserve"> </w:t>
      </w:r>
      <w:r w:rsidRPr="00F50060">
        <w:rPr>
          <w:sz w:val="20"/>
          <w:szCs w:val="20"/>
          <w:lang w:val="lv-LV" w:eastAsia="lv-LV" w:bidi="lv-LV"/>
        </w:rPr>
        <w:t>Ibid.</w:t>
      </w:r>
    </w:p>
  </w:footnote>
  <w:footnote w:id="31">
    <w:p w:rsidR="00457D0D" w:rsidRPr="00F50060" w:rsidRDefault="00457D0D" w:rsidP="00457D0D">
      <w:pPr>
        <w:pStyle w:val="Footnote"/>
        <w:shd w:val="clear" w:color="auto" w:fill="auto"/>
        <w:ind w:firstLine="360"/>
        <w:jc w:val="left"/>
        <w:rPr>
          <w:sz w:val="20"/>
          <w:szCs w:val="20"/>
          <w:lang w:val="en-US"/>
        </w:rPr>
      </w:pPr>
      <w:r w:rsidRPr="00F50060">
        <w:rPr>
          <w:sz w:val="20"/>
          <w:szCs w:val="20"/>
          <w:vertAlign w:val="superscript"/>
        </w:rPr>
        <w:footnoteRef/>
      </w:r>
      <w:r w:rsidRPr="00F50060">
        <w:rPr>
          <w:sz w:val="20"/>
          <w:szCs w:val="20"/>
          <w:lang w:val="en-US"/>
        </w:rPr>
        <w:t xml:space="preserve"> </w:t>
      </w:r>
      <w:r w:rsidRPr="00F50060">
        <w:rPr>
          <w:rStyle w:val="FootnoteItalic"/>
          <w:sz w:val="20"/>
          <w:szCs w:val="20"/>
          <w:lang w:val="lv-LV" w:eastAsia="lv-LV" w:bidi="lv-LV"/>
        </w:rPr>
        <w:t>Tumas J.</w:t>
      </w:r>
      <w:r w:rsidRPr="00F50060">
        <w:rPr>
          <w:sz w:val="20"/>
          <w:szCs w:val="20"/>
          <w:lang w:val="lv-LV" w:eastAsia="lv-LV" w:bidi="lv-LV"/>
        </w:rPr>
        <w:t xml:space="preserve"> Pabaltijui privalomos vokieči</w:t>
      </w:r>
      <w:r w:rsidR="00930F2D">
        <w:rPr>
          <w:sz w:val="20"/>
          <w:szCs w:val="20"/>
          <w:lang w:val="lv-LV" w:eastAsia="lv-LV" w:bidi="lv-LV"/>
        </w:rPr>
        <w:t>ų</w:t>
      </w:r>
      <w:r w:rsidRPr="00F50060">
        <w:rPr>
          <w:sz w:val="20"/>
          <w:szCs w:val="20"/>
          <w:lang w:val="lv-LV" w:eastAsia="lv-LV" w:bidi="lv-LV"/>
        </w:rPr>
        <w:t xml:space="preserve"> ir rus</w:t>
      </w:r>
      <w:r w:rsidR="00930F2D">
        <w:rPr>
          <w:sz w:val="20"/>
          <w:szCs w:val="20"/>
          <w:lang w:val="lv-LV" w:eastAsia="lv-LV" w:bidi="lv-LV"/>
        </w:rPr>
        <w:t>ų</w:t>
      </w:r>
      <w:r w:rsidRPr="00F50060">
        <w:rPr>
          <w:sz w:val="20"/>
          <w:szCs w:val="20"/>
          <w:lang w:val="lv-LV" w:eastAsia="lv-LV" w:bidi="lv-LV"/>
        </w:rPr>
        <w:t xml:space="preserve"> kalbos </w:t>
      </w:r>
      <w:r w:rsidRPr="00F50060">
        <w:rPr>
          <w:sz w:val="20"/>
          <w:szCs w:val="20"/>
          <w:lang w:val="en-US"/>
        </w:rPr>
        <w:t xml:space="preserve">// </w:t>
      </w:r>
      <w:r w:rsidRPr="00F50060">
        <w:rPr>
          <w:sz w:val="20"/>
          <w:szCs w:val="20"/>
          <w:lang w:val="lv-LV" w:eastAsia="lv-LV" w:bidi="lv-LV"/>
        </w:rPr>
        <w:t xml:space="preserve">Naujoji Romuva, Kaunas, 1931. № 37. </w:t>
      </w:r>
      <w:r w:rsidRPr="00F50060">
        <w:rPr>
          <w:sz w:val="20"/>
          <w:szCs w:val="20"/>
        </w:rPr>
        <w:t>Р</w:t>
      </w:r>
      <w:r w:rsidRPr="00F50060">
        <w:rPr>
          <w:sz w:val="20"/>
          <w:szCs w:val="20"/>
          <w:lang w:val="en-US"/>
        </w:rPr>
        <w:t xml:space="preserve">. </w:t>
      </w:r>
      <w:r w:rsidRPr="00F50060">
        <w:rPr>
          <w:sz w:val="20"/>
          <w:szCs w:val="20"/>
          <w:lang w:val="lv-LV" w:eastAsia="lv-LV" w:bidi="lv-LV"/>
        </w:rPr>
        <w:t>874-875.</w:t>
      </w:r>
    </w:p>
  </w:footnote>
  <w:footnote w:id="32">
    <w:p w:rsidR="00457D0D" w:rsidRPr="00930F2D" w:rsidRDefault="00457D0D" w:rsidP="00457D0D">
      <w:pPr>
        <w:pStyle w:val="Footnote"/>
        <w:shd w:val="clear" w:color="auto" w:fill="auto"/>
        <w:ind w:left="360"/>
        <w:jc w:val="left"/>
        <w:rPr>
          <w:sz w:val="20"/>
          <w:szCs w:val="20"/>
          <w:lang w:val="en-US"/>
        </w:rPr>
      </w:pPr>
      <w:r w:rsidRPr="00930F2D">
        <w:rPr>
          <w:sz w:val="20"/>
          <w:szCs w:val="20"/>
          <w:vertAlign w:val="superscript"/>
          <w:lang w:val="lv-LV" w:eastAsia="lv-LV" w:bidi="lv-LV"/>
        </w:rPr>
        <w:footnoteRef/>
      </w:r>
      <w:r w:rsidRPr="00930F2D">
        <w:rPr>
          <w:sz w:val="20"/>
          <w:szCs w:val="20"/>
          <w:lang w:val="lv-LV" w:eastAsia="lv-LV" w:bidi="lv-LV"/>
        </w:rPr>
        <w:t>Ibid. P. 873-874.</w:t>
      </w:r>
    </w:p>
  </w:footnote>
  <w:footnote w:id="33">
    <w:p w:rsidR="00457D0D" w:rsidRPr="00930F2D" w:rsidRDefault="00457D0D" w:rsidP="00457D0D">
      <w:pPr>
        <w:pStyle w:val="Footnote"/>
        <w:shd w:val="clear" w:color="auto" w:fill="auto"/>
        <w:ind w:left="360"/>
        <w:jc w:val="left"/>
        <w:rPr>
          <w:sz w:val="20"/>
          <w:szCs w:val="20"/>
          <w:lang w:val="en-US"/>
        </w:rPr>
      </w:pPr>
      <w:r w:rsidRPr="00930F2D">
        <w:rPr>
          <w:sz w:val="20"/>
          <w:szCs w:val="20"/>
          <w:vertAlign w:val="superscript"/>
          <w:lang w:val="lv-LV" w:eastAsia="lv-LV" w:bidi="lv-LV"/>
        </w:rPr>
        <w:footnoteRef/>
      </w:r>
      <w:r w:rsidRPr="00930F2D">
        <w:rPr>
          <w:sz w:val="20"/>
          <w:szCs w:val="20"/>
          <w:lang w:val="lv-LV" w:eastAsia="lv-LV" w:bidi="lv-LV"/>
        </w:rPr>
        <w:t xml:space="preserve"> </w:t>
      </w:r>
      <w:r w:rsidRPr="00930F2D">
        <w:rPr>
          <w:sz w:val="20"/>
          <w:szCs w:val="20"/>
          <w:lang w:val="lv-LV" w:eastAsia="lv-LV" w:bidi="lv-LV"/>
        </w:rPr>
        <w:t xml:space="preserve">Ibid. </w:t>
      </w:r>
      <w:r w:rsidRPr="00930F2D">
        <w:rPr>
          <w:sz w:val="20"/>
          <w:szCs w:val="20"/>
          <w:lang w:val="lv-LV" w:eastAsia="lv-LV" w:bidi="lv-LV"/>
        </w:rPr>
        <w:t>P. 875.</w:t>
      </w:r>
    </w:p>
  </w:footnote>
  <w:footnote w:id="34">
    <w:p w:rsidR="00457D0D" w:rsidRPr="00930F2D" w:rsidRDefault="00457D0D" w:rsidP="00457D0D">
      <w:pPr>
        <w:pStyle w:val="Footnote"/>
        <w:shd w:val="clear" w:color="auto" w:fill="auto"/>
        <w:ind w:left="380"/>
        <w:jc w:val="left"/>
        <w:rPr>
          <w:sz w:val="20"/>
          <w:szCs w:val="20"/>
          <w:lang w:val="en-US"/>
        </w:rPr>
      </w:pPr>
      <w:r w:rsidRPr="00930F2D">
        <w:rPr>
          <w:sz w:val="20"/>
          <w:szCs w:val="20"/>
          <w:vertAlign w:val="superscript"/>
        </w:rPr>
        <w:footnoteRef/>
      </w:r>
      <w:r w:rsidR="00930F2D">
        <w:rPr>
          <w:rStyle w:val="FootnoteItalic"/>
          <w:sz w:val="20"/>
          <w:szCs w:val="20"/>
          <w:lang w:val="et-EE" w:eastAsia="et-EE" w:bidi="et-EE"/>
        </w:rPr>
        <w:t>Š</w:t>
      </w:r>
      <w:r w:rsidRPr="00930F2D">
        <w:rPr>
          <w:rStyle w:val="FootnoteItalic"/>
          <w:sz w:val="20"/>
          <w:szCs w:val="20"/>
          <w:lang w:val="et-EE" w:eastAsia="et-EE" w:bidi="et-EE"/>
        </w:rPr>
        <w:t>alkauskis S.</w:t>
      </w:r>
      <w:r w:rsidRPr="00930F2D">
        <w:rPr>
          <w:sz w:val="20"/>
          <w:szCs w:val="20"/>
          <w:lang w:val="en-US"/>
        </w:rPr>
        <w:t xml:space="preserve"> </w:t>
      </w:r>
      <w:proofErr w:type="gramStart"/>
      <w:r w:rsidRPr="00930F2D">
        <w:rPr>
          <w:sz w:val="20"/>
          <w:szCs w:val="20"/>
          <w:lang w:val="en-US"/>
        </w:rPr>
        <w:t xml:space="preserve">Sur les </w:t>
      </w:r>
      <w:proofErr w:type="spellStart"/>
      <w:r w:rsidRPr="00930F2D">
        <w:rPr>
          <w:sz w:val="20"/>
          <w:szCs w:val="20"/>
          <w:lang w:val="en-US"/>
        </w:rPr>
        <w:t>Confins</w:t>
      </w:r>
      <w:proofErr w:type="spellEnd"/>
      <w:r w:rsidRPr="00930F2D">
        <w:rPr>
          <w:sz w:val="20"/>
          <w:szCs w:val="20"/>
          <w:lang w:val="en-US"/>
        </w:rPr>
        <w:t xml:space="preserve"> de </w:t>
      </w:r>
      <w:proofErr w:type="spellStart"/>
      <w:r w:rsidRPr="00930F2D">
        <w:rPr>
          <w:sz w:val="20"/>
          <w:szCs w:val="20"/>
          <w:lang w:val="en-US"/>
        </w:rPr>
        <w:t>deux</w:t>
      </w:r>
      <w:proofErr w:type="spellEnd"/>
      <w:r w:rsidRPr="00930F2D">
        <w:rPr>
          <w:sz w:val="20"/>
          <w:szCs w:val="20"/>
          <w:lang w:val="en-US"/>
        </w:rPr>
        <w:t xml:space="preserve"> </w:t>
      </w:r>
      <w:proofErr w:type="spellStart"/>
      <w:r w:rsidRPr="00930F2D">
        <w:rPr>
          <w:sz w:val="20"/>
          <w:szCs w:val="20"/>
          <w:lang w:val="en-US"/>
        </w:rPr>
        <w:t>Mondes</w:t>
      </w:r>
      <w:proofErr w:type="spellEnd"/>
      <w:r w:rsidRPr="00930F2D">
        <w:rPr>
          <w:sz w:val="20"/>
          <w:szCs w:val="20"/>
          <w:lang w:val="en-US"/>
        </w:rPr>
        <w:t>.</w:t>
      </w:r>
      <w:proofErr w:type="gramEnd"/>
    </w:p>
  </w:footnote>
  <w:footnote w:id="35">
    <w:p w:rsidR="00457D0D" w:rsidRPr="00930F2D" w:rsidRDefault="00457D0D" w:rsidP="00457D0D">
      <w:pPr>
        <w:pStyle w:val="Footnote"/>
        <w:shd w:val="clear" w:color="auto" w:fill="auto"/>
        <w:ind w:left="380"/>
        <w:jc w:val="left"/>
        <w:rPr>
          <w:sz w:val="20"/>
          <w:szCs w:val="20"/>
          <w:lang w:val="en-US"/>
        </w:rPr>
      </w:pPr>
      <w:r w:rsidRPr="00930F2D">
        <w:rPr>
          <w:sz w:val="20"/>
          <w:szCs w:val="20"/>
          <w:vertAlign w:val="superscript"/>
        </w:rPr>
        <w:footnoteRef/>
      </w:r>
      <w:r w:rsidRPr="00930F2D">
        <w:rPr>
          <w:sz w:val="20"/>
          <w:szCs w:val="20"/>
          <w:lang w:val="en-US"/>
        </w:rPr>
        <w:t>Ibid. P. 109-111.</w:t>
      </w:r>
    </w:p>
  </w:footnote>
  <w:footnote w:id="36">
    <w:p w:rsidR="00457D0D" w:rsidRPr="00930F2D" w:rsidRDefault="00457D0D" w:rsidP="00457D0D">
      <w:pPr>
        <w:pStyle w:val="Footnote"/>
        <w:shd w:val="clear" w:color="auto" w:fill="auto"/>
        <w:ind w:left="380"/>
        <w:jc w:val="left"/>
        <w:rPr>
          <w:sz w:val="20"/>
          <w:szCs w:val="20"/>
          <w:lang w:val="en-US"/>
        </w:rPr>
      </w:pPr>
      <w:r w:rsidRPr="00930F2D">
        <w:rPr>
          <w:sz w:val="20"/>
          <w:szCs w:val="20"/>
          <w:vertAlign w:val="superscript"/>
        </w:rPr>
        <w:footnoteRef/>
      </w:r>
      <w:r w:rsidRPr="00930F2D">
        <w:rPr>
          <w:sz w:val="20"/>
          <w:szCs w:val="20"/>
          <w:lang w:val="en-US"/>
        </w:rPr>
        <w:t>Ibid. P. 592-594.</w:t>
      </w:r>
    </w:p>
  </w:footnote>
  <w:footnote w:id="37">
    <w:p w:rsidR="00457D0D" w:rsidRPr="00930F2D" w:rsidRDefault="00457D0D" w:rsidP="00457D0D">
      <w:pPr>
        <w:pStyle w:val="Footnote"/>
        <w:shd w:val="clear" w:color="auto" w:fill="auto"/>
        <w:ind w:left="20" w:firstLine="360"/>
        <w:jc w:val="left"/>
        <w:rPr>
          <w:sz w:val="20"/>
          <w:szCs w:val="20"/>
          <w:lang w:val="en-US"/>
        </w:rPr>
      </w:pPr>
      <w:r w:rsidRPr="00930F2D">
        <w:rPr>
          <w:sz w:val="20"/>
          <w:szCs w:val="20"/>
          <w:vertAlign w:val="superscript"/>
        </w:rPr>
        <w:footnoteRef/>
      </w:r>
      <w:r w:rsidRPr="00930F2D">
        <w:rPr>
          <w:sz w:val="20"/>
          <w:szCs w:val="20"/>
          <w:lang w:val="en-US"/>
        </w:rPr>
        <w:t xml:space="preserve"> </w:t>
      </w:r>
      <w:r w:rsidR="00930F2D">
        <w:rPr>
          <w:rStyle w:val="FootnoteItalic"/>
          <w:sz w:val="20"/>
          <w:szCs w:val="20"/>
          <w:lang w:val="et-EE" w:eastAsia="et-EE" w:bidi="et-EE"/>
        </w:rPr>
        <w:t>Š</w:t>
      </w:r>
      <w:r w:rsidRPr="00930F2D">
        <w:rPr>
          <w:rStyle w:val="FootnoteItalic"/>
          <w:sz w:val="20"/>
          <w:szCs w:val="20"/>
          <w:lang w:val="et-EE" w:eastAsia="et-EE" w:bidi="et-EE"/>
        </w:rPr>
        <w:t>alkauskis S.</w:t>
      </w:r>
      <w:r w:rsidRPr="00930F2D">
        <w:rPr>
          <w:sz w:val="20"/>
          <w:szCs w:val="20"/>
          <w:lang w:val="en-US"/>
        </w:rPr>
        <w:t xml:space="preserve"> </w:t>
      </w:r>
      <w:r w:rsidR="00930F2D" w:rsidRPr="00930F2D">
        <w:rPr>
          <w:sz w:val="20"/>
          <w:szCs w:val="20"/>
          <w:lang w:val="lt-LT"/>
        </w:rPr>
        <w:t>Geopolitinė Lietuvos padėtis ir lietuvių kultūros</w:t>
      </w:r>
      <w:r w:rsidRPr="00930F2D">
        <w:rPr>
          <w:sz w:val="20"/>
          <w:szCs w:val="20"/>
          <w:lang w:val="lv-LV" w:eastAsia="lv-LV" w:bidi="lv-LV"/>
        </w:rPr>
        <w:t xml:space="preserve"> problema </w:t>
      </w:r>
      <w:r w:rsidRPr="00930F2D">
        <w:rPr>
          <w:sz w:val="20"/>
          <w:szCs w:val="20"/>
          <w:lang w:val="en-US"/>
        </w:rPr>
        <w:t xml:space="preserve">// </w:t>
      </w:r>
      <w:proofErr w:type="spellStart"/>
      <w:r w:rsidRPr="00930F2D">
        <w:rPr>
          <w:sz w:val="20"/>
          <w:szCs w:val="20"/>
          <w:lang w:val="en-US"/>
        </w:rPr>
        <w:t>Naujasis</w:t>
      </w:r>
      <w:proofErr w:type="spellEnd"/>
      <w:r w:rsidRPr="00930F2D">
        <w:rPr>
          <w:sz w:val="20"/>
          <w:szCs w:val="20"/>
          <w:lang w:val="en-US"/>
        </w:rPr>
        <w:t xml:space="preserve"> </w:t>
      </w:r>
      <w:proofErr w:type="spellStart"/>
      <w:r w:rsidRPr="00930F2D">
        <w:rPr>
          <w:sz w:val="20"/>
          <w:szCs w:val="20"/>
          <w:lang w:val="en-US"/>
        </w:rPr>
        <w:t>židinys</w:t>
      </w:r>
      <w:proofErr w:type="spellEnd"/>
      <w:r w:rsidRPr="00930F2D">
        <w:rPr>
          <w:sz w:val="20"/>
          <w:szCs w:val="20"/>
          <w:lang w:val="en-US"/>
        </w:rPr>
        <w:t xml:space="preserve">. </w:t>
      </w:r>
      <w:r w:rsidRPr="00930F2D">
        <w:rPr>
          <w:sz w:val="20"/>
          <w:szCs w:val="20"/>
          <w:lang w:val="lv-LV" w:eastAsia="lv-LV" w:bidi="lv-LV"/>
        </w:rPr>
        <w:t xml:space="preserve">Kaunas, 1938. № </w:t>
      </w:r>
      <w:r w:rsidRPr="00930F2D">
        <w:rPr>
          <w:sz w:val="20"/>
          <w:szCs w:val="20"/>
          <w:lang w:val="en-US"/>
        </w:rPr>
        <w:t>5/6.</w:t>
      </w:r>
    </w:p>
  </w:footnote>
  <w:footnote w:id="38">
    <w:p w:rsidR="00457D0D" w:rsidRPr="001E4CCC" w:rsidRDefault="00457D0D" w:rsidP="00457D0D">
      <w:pPr>
        <w:pStyle w:val="Footnote"/>
        <w:shd w:val="clear" w:color="auto" w:fill="auto"/>
        <w:ind w:left="380"/>
        <w:jc w:val="left"/>
        <w:rPr>
          <w:sz w:val="20"/>
          <w:szCs w:val="20"/>
          <w:lang w:val="en-US"/>
        </w:rPr>
      </w:pPr>
      <w:r w:rsidRPr="001E4CCC">
        <w:rPr>
          <w:sz w:val="20"/>
          <w:szCs w:val="20"/>
          <w:vertAlign w:val="superscript"/>
          <w:lang w:val="lv-LV" w:eastAsia="lv-LV" w:bidi="lv-LV"/>
        </w:rPr>
        <w:footnoteRef/>
      </w:r>
      <w:r w:rsidRPr="001E4CCC">
        <w:rPr>
          <w:sz w:val="20"/>
          <w:szCs w:val="20"/>
          <w:lang w:val="lv-LV" w:eastAsia="lv-LV" w:bidi="lv-LV"/>
        </w:rPr>
        <w:t>Ibid. P. 588-610.</w:t>
      </w:r>
    </w:p>
  </w:footnote>
  <w:footnote w:id="39">
    <w:p w:rsidR="00457D0D" w:rsidRPr="001E4CCC" w:rsidRDefault="00457D0D" w:rsidP="00457D0D">
      <w:pPr>
        <w:pStyle w:val="Footnote"/>
        <w:shd w:val="clear" w:color="auto" w:fill="auto"/>
        <w:ind w:left="360"/>
        <w:jc w:val="left"/>
        <w:rPr>
          <w:sz w:val="20"/>
          <w:szCs w:val="20"/>
          <w:lang w:val="en-US"/>
        </w:rPr>
      </w:pPr>
      <w:r w:rsidRPr="001E4CCC">
        <w:rPr>
          <w:sz w:val="20"/>
          <w:szCs w:val="20"/>
          <w:vertAlign w:val="superscript"/>
        </w:rPr>
        <w:footnoteRef/>
      </w:r>
      <w:proofErr w:type="spellStart"/>
      <w:proofErr w:type="gramStart"/>
      <w:r w:rsidRPr="001E4CCC">
        <w:rPr>
          <w:sz w:val="20"/>
          <w:szCs w:val="20"/>
          <w:lang w:val="en-US"/>
        </w:rPr>
        <w:t>Lietuvos</w:t>
      </w:r>
      <w:proofErr w:type="spellEnd"/>
      <w:r w:rsidRPr="001E4CCC">
        <w:rPr>
          <w:sz w:val="20"/>
          <w:szCs w:val="20"/>
          <w:lang w:val="en-US"/>
        </w:rPr>
        <w:t xml:space="preserve"> </w:t>
      </w:r>
      <w:r w:rsidR="001E4CCC" w:rsidRPr="001E4CCC">
        <w:rPr>
          <w:sz w:val="20"/>
          <w:szCs w:val="20"/>
          <w:lang w:val="lt-LT"/>
        </w:rPr>
        <w:t>užsienio reikalų</w:t>
      </w:r>
      <w:r w:rsidR="001E4CCC" w:rsidRPr="00835566">
        <w:rPr>
          <w:sz w:val="24"/>
          <w:szCs w:val="24"/>
          <w:lang w:val="lt-LT"/>
        </w:rPr>
        <w:t xml:space="preserve"> </w:t>
      </w:r>
      <w:r w:rsidRPr="001E4CCC">
        <w:rPr>
          <w:sz w:val="20"/>
          <w:szCs w:val="20"/>
          <w:lang w:val="lv-LV" w:eastAsia="lv-LV" w:bidi="lv-LV"/>
        </w:rPr>
        <w:t>ministrai 1918-1940.</w:t>
      </w:r>
      <w:proofErr w:type="gramEnd"/>
      <w:r w:rsidRPr="001E4CCC">
        <w:rPr>
          <w:sz w:val="20"/>
          <w:szCs w:val="20"/>
          <w:lang w:val="lv-LV" w:eastAsia="lv-LV" w:bidi="lv-LV"/>
        </w:rPr>
        <w:t xml:space="preserve"> Kaunas 1999.</w:t>
      </w:r>
    </w:p>
  </w:footnote>
  <w:footnote w:id="40">
    <w:p w:rsidR="00457D0D" w:rsidRPr="001E4CCC" w:rsidRDefault="00457D0D" w:rsidP="00457D0D">
      <w:pPr>
        <w:pStyle w:val="Footnote"/>
        <w:shd w:val="clear" w:color="auto" w:fill="auto"/>
        <w:ind w:firstLine="360"/>
        <w:jc w:val="left"/>
        <w:rPr>
          <w:sz w:val="20"/>
          <w:szCs w:val="20"/>
          <w:lang w:val="en-US"/>
        </w:rPr>
      </w:pPr>
      <w:r w:rsidRPr="001E4CCC">
        <w:rPr>
          <w:sz w:val="20"/>
          <w:szCs w:val="20"/>
          <w:vertAlign w:val="superscript"/>
          <w:lang w:val="lv-LV" w:eastAsia="lv-LV" w:bidi="lv-LV"/>
        </w:rPr>
        <w:footnoteRef/>
      </w:r>
      <w:r w:rsidRPr="001E4CCC">
        <w:rPr>
          <w:rStyle w:val="FootnoteItalic"/>
          <w:sz w:val="20"/>
          <w:szCs w:val="20"/>
          <w:lang w:val="lv-LV" w:eastAsia="lv-LV" w:bidi="lv-LV"/>
        </w:rPr>
        <w:t>Kasparavičius A.</w:t>
      </w:r>
      <w:r w:rsidRPr="001E4CCC">
        <w:rPr>
          <w:sz w:val="20"/>
          <w:szCs w:val="20"/>
          <w:lang w:val="lv-LV" w:eastAsia="lv-LV" w:bidi="lv-LV"/>
        </w:rPr>
        <w:t xml:space="preserve"> Don Kichotas prieš </w:t>
      </w:r>
      <w:r w:rsidR="001E4CCC" w:rsidRPr="001E4CCC">
        <w:rPr>
          <w:sz w:val="20"/>
          <w:szCs w:val="20"/>
          <w:lang w:val="lt-LT"/>
        </w:rPr>
        <w:t>Prometėtą.</w:t>
      </w:r>
      <w:r w:rsidRPr="001E4CCC">
        <w:rPr>
          <w:sz w:val="20"/>
          <w:szCs w:val="20"/>
          <w:lang w:val="lv-LV" w:eastAsia="lv-LV" w:bidi="lv-LV"/>
        </w:rPr>
        <w:t xml:space="preserve">: Tarpujakio </w:t>
      </w:r>
      <w:r w:rsidR="001E4CCC" w:rsidRPr="001E4CCC">
        <w:rPr>
          <w:sz w:val="20"/>
          <w:szCs w:val="20"/>
          <w:lang w:val="lt-LT"/>
        </w:rPr>
        <w:t>ietuvių ir lenkų</w:t>
      </w:r>
      <w:r w:rsidRPr="001E4CCC">
        <w:rPr>
          <w:sz w:val="20"/>
          <w:szCs w:val="20"/>
          <w:lang w:val="lv-LV" w:eastAsia="lv-LV" w:bidi="lv-LV"/>
        </w:rPr>
        <w:t xml:space="preserve"> iracionalioji diplomatija </w:t>
      </w:r>
      <w:r w:rsidRPr="001E4CCC">
        <w:rPr>
          <w:sz w:val="20"/>
          <w:szCs w:val="20"/>
          <w:lang w:val="en-US"/>
        </w:rPr>
        <w:t xml:space="preserve">// </w:t>
      </w:r>
      <w:r w:rsidRPr="001E4CCC">
        <w:rPr>
          <w:sz w:val="20"/>
          <w:szCs w:val="20"/>
          <w:lang w:val="lv-LV" w:eastAsia="lv-LV" w:bidi="lv-LV"/>
        </w:rPr>
        <w:t xml:space="preserve">Darbai ir dienos. Kaunas, 2002. </w:t>
      </w:r>
      <w:r w:rsidRPr="001E4CCC">
        <w:rPr>
          <w:sz w:val="20"/>
          <w:szCs w:val="20"/>
        </w:rPr>
        <w:t>Т</w:t>
      </w:r>
      <w:r w:rsidRPr="001E4CCC">
        <w:rPr>
          <w:sz w:val="20"/>
          <w:szCs w:val="20"/>
          <w:lang w:val="en-US"/>
        </w:rPr>
        <w:t xml:space="preserve">. </w:t>
      </w:r>
      <w:r w:rsidRPr="001E4CCC">
        <w:rPr>
          <w:sz w:val="20"/>
          <w:szCs w:val="20"/>
          <w:lang w:val="lv-LV" w:eastAsia="lv-LV" w:bidi="lv-LV"/>
        </w:rPr>
        <w:t xml:space="preserve">30. </w:t>
      </w:r>
      <w:r w:rsidRPr="001E4CCC">
        <w:rPr>
          <w:sz w:val="20"/>
          <w:szCs w:val="20"/>
        </w:rPr>
        <w:t>Р</w:t>
      </w:r>
      <w:r w:rsidRPr="001E4CCC">
        <w:rPr>
          <w:sz w:val="20"/>
          <w:szCs w:val="20"/>
          <w:lang w:val="en-US"/>
        </w:rPr>
        <w:t xml:space="preserve">. </w:t>
      </w:r>
      <w:r w:rsidRPr="001E4CCC">
        <w:rPr>
          <w:sz w:val="20"/>
          <w:szCs w:val="20"/>
          <w:lang w:val="lv-LV" w:eastAsia="lv-LV" w:bidi="lv-LV"/>
        </w:rPr>
        <w:t>49-72.</w:t>
      </w:r>
    </w:p>
  </w:footnote>
  <w:footnote w:id="41">
    <w:p w:rsidR="00457D0D" w:rsidRPr="001E4CCC" w:rsidRDefault="00457D0D" w:rsidP="00457D0D">
      <w:pPr>
        <w:pStyle w:val="Footnote"/>
        <w:shd w:val="clear" w:color="auto" w:fill="auto"/>
        <w:ind w:right="20" w:firstLine="360"/>
        <w:jc w:val="both"/>
        <w:rPr>
          <w:sz w:val="20"/>
          <w:szCs w:val="20"/>
          <w:lang w:val="en-US"/>
        </w:rPr>
      </w:pPr>
      <w:r w:rsidRPr="001E4CCC">
        <w:rPr>
          <w:sz w:val="20"/>
          <w:szCs w:val="20"/>
          <w:vertAlign w:val="superscript"/>
          <w:lang w:val="lv-LV" w:eastAsia="lv-LV" w:bidi="lv-LV"/>
        </w:rPr>
        <w:footnoteRef/>
      </w:r>
      <w:r w:rsidR="001E4CCC" w:rsidRPr="001E4CCC">
        <w:rPr>
          <w:i/>
          <w:sz w:val="20"/>
          <w:szCs w:val="20"/>
          <w:lang w:val="lt-LT"/>
        </w:rPr>
        <w:t xml:space="preserve">Laurinavičius </w:t>
      </w:r>
      <w:r w:rsidR="001E4CCC">
        <w:rPr>
          <w:i/>
          <w:sz w:val="20"/>
          <w:szCs w:val="20"/>
          <w:lang w:val="lt-LT"/>
        </w:rPr>
        <w:t>Č</w:t>
      </w:r>
      <w:r w:rsidRPr="001E4CCC">
        <w:rPr>
          <w:rStyle w:val="FootnoteItalic"/>
          <w:sz w:val="20"/>
          <w:szCs w:val="20"/>
          <w:lang w:val="lv-LV" w:eastAsia="lv-LV" w:bidi="lv-LV"/>
        </w:rPr>
        <w:t>.</w:t>
      </w:r>
      <w:r w:rsidRPr="001E4CCC">
        <w:rPr>
          <w:sz w:val="20"/>
          <w:szCs w:val="20"/>
          <w:lang w:val="lv-LV" w:eastAsia="lv-LV" w:bidi="lv-LV"/>
        </w:rPr>
        <w:t xml:space="preserve"> Politika ir diplomatija. Kaunas, 1997; </w:t>
      </w:r>
      <w:r w:rsidRPr="001E4CCC">
        <w:rPr>
          <w:rStyle w:val="FootnoteItalic"/>
          <w:sz w:val="20"/>
          <w:szCs w:val="20"/>
          <w:lang w:val="lv-LV" w:eastAsia="lv-LV" w:bidi="lv-LV"/>
        </w:rPr>
        <w:t>Gaigalait</w:t>
      </w:r>
      <w:r w:rsidR="001E4CCC" w:rsidRPr="001A0CBD">
        <w:rPr>
          <w:i/>
          <w:sz w:val="24"/>
          <w:szCs w:val="24"/>
          <w:lang w:val="lt-LT"/>
        </w:rPr>
        <w:t>ė</w:t>
      </w:r>
      <w:r w:rsidRPr="001E4CCC">
        <w:rPr>
          <w:rStyle w:val="FootnoteItalic"/>
          <w:sz w:val="20"/>
          <w:szCs w:val="20"/>
          <w:lang w:val="lv-LV" w:eastAsia="lv-LV" w:bidi="lv-LV"/>
        </w:rPr>
        <w:t xml:space="preserve"> A., Skirius Ju., Kasparavičius A.</w:t>
      </w:r>
      <w:r w:rsidRPr="001E4CCC">
        <w:rPr>
          <w:sz w:val="20"/>
          <w:szCs w:val="20"/>
          <w:lang w:val="lv-LV" w:eastAsia="lv-LV" w:bidi="lv-LV"/>
        </w:rPr>
        <w:t xml:space="preserve"> </w:t>
      </w:r>
      <w:proofErr w:type="spellStart"/>
      <w:r w:rsidRPr="001E4CCC">
        <w:rPr>
          <w:sz w:val="20"/>
          <w:szCs w:val="20"/>
          <w:lang w:val="en-US"/>
        </w:rPr>
        <w:t>Lietuvos</w:t>
      </w:r>
      <w:proofErr w:type="spellEnd"/>
      <w:r w:rsidRPr="001E4CCC">
        <w:rPr>
          <w:sz w:val="20"/>
          <w:szCs w:val="20"/>
          <w:lang w:val="en-US"/>
        </w:rPr>
        <w:t xml:space="preserve"> </w:t>
      </w:r>
      <w:proofErr w:type="gramStart"/>
      <w:r w:rsidRPr="001E4CCC">
        <w:rPr>
          <w:sz w:val="20"/>
          <w:szCs w:val="20"/>
          <w:lang w:val="lv-LV" w:eastAsia="lv-LV" w:bidi="lv-LV"/>
        </w:rPr>
        <w:t xml:space="preserve">užsienio </w:t>
      </w:r>
      <w:r w:rsidR="001E4CCC">
        <w:rPr>
          <w:sz w:val="20"/>
          <w:szCs w:val="20"/>
          <w:lang w:val="lv-LV" w:eastAsia="lv-LV" w:bidi="lv-LV"/>
        </w:rPr>
        <w:t xml:space="preserve"> </w:t>
      </w:r>
      <w:r w:rsidR="001E4CCC" w:rsidRPr="001E4CCC">
        <w:rPr>
          <w:sz w:val="20"/>
          <w:szCs w:val="20"/>
          <w:lang w:val="lt-LT"/>
        </w:rPr>
        <w:t>reikalų</w:t>
      </w:r>
      <w:proofErr w:type="gramEnd"/>
      <w:r w:rsidRPr="001E4CCC">
        <w:rPr>
          <w:sz w:val="20"/>
          <w:szCs w:val="20"/>
          <w:lang w:val="lv-LV" w:eastAsia="lv-LV" w:bidi="lv-LV"/>
        </w:rPr>
        <w:t xml:space="preserve"> ministrai 1918-1940. Kaunas, 1999; </w:t>
      </w:r>
      <w:r w:rsidRPr="001E4CCC">
        <w:rPr>
          <w:rStyle w:val="FootnoteItalic"/>
          <w:sz w:val="20"/>
          <w:szCs w:val="20"/>
          <w:lang w:val="et-EE" w:eastAsia="et-EE" w:bidi="et-EE"/>
        </w:rPr>
        <w:t xml:space="preserve">Žalys </w:t>
      </w:r>
      <w:r w:rsidRPr="001E4CCC">
        <w:rPr>
          <w:rStyle w:val="FootnoteItalic"/>
          <w:sz w:val="20"/>
          <w:szCs w:val="20"/>
          <w:lang w:val="lv-LV" w:eastAsia="lv-LV" w:bidi="lv-LV"/>
        </w:rPr>
        <w:t>V.</w:t>
      </w:r>
      <w:r w:rsidRPr="001E4CCC">
        <w:rPr>
          <w:sz w:val="20"/>
          <w:szCs w:val="20"/>
          <w:lang w:val="lv-LV" w:eastAsia="lv-LV" w:bidi="lv-LV"/>
        </w:rPr>
        <w:t xml:space="preserve"> </w:t>
      </w:r>
      <w:proofErr w:type="spellStart"/>
      <w:proofErr w:type="gramStart"/>
      <w:r w:rsidRPr="001E4CCC">
        <w:rPr>
          <w:sz w:val="20"/>
          <w:szCs w:val="20"/>
          <w:lang w:val="en-US"/>
        </w:rPr>
        <w:t>Lietuvos</w:t>
      </w:r>
      <w:proofErr w:type="spellEnd"/>
      <w:r w:rsidRPr="001E4CCC">
        <w:rPr>
          <w:sz w:val="20"/>
          <w:szCs w:val="20"/>
          <w:lang w:val="en-US"/>
        </w:rPr>
        <w:t xml:space="preserve"> </w:t>
      </w:r>
      <w:r w:rsidRPr="001E4CCC">
        <w:rPr>
          <w:sz w:val="20"/>
          <w:szCs w:val="20"/>
          <w:lang w:val="lv-LV" w:eastAsia="lv-LV" w:bidi="lv-LV"/>
        </w:rPr>
        <w:t>diplomatijos istorija 1925-1940.</w:t>
      </w:r>
      <w:proofErr w:type="gramEnd"/>
      <w:r w:rsidRPr="001E4CCC">
        <w:rPr>
          <w:sz w:val="20"/>
          <w:szCs w:val="20"/>
          <w:lang w:val="lv-LV" w:eastAsia="lv-LV" w:bidi="lv-LV"/>
        </w:rPr>
        <w:t xml:space="preserve"> </w:t>
      </w:r>
      <w:r w:rsidRPr="001E4CCC">
        <w:rPr>
          <w:sz w:val="20"/>
          <w:szCs w:val="20"/>
          <w:lang w:val="en-US"/>
        </w:rPr>
        <w:t xml:space="preserve">Vilnius, </w:t>
      </w:r>
      <w:r w:rsidRPr="001E4CCC">
        <w:rPr>
          <w:sz w:val="20"/>
          <w:szCs w:val="20"/>
          <w:lang w:val="lv-LV" w:eastAsia="lv-LV" w:bidi="lv-LV"/>
        </w:rPr>
        <w:t xml:space="preserve">2007; </w:t>
      </w:r>
      <w:r w:rsidRPr="001E4CCC">
        <w:rPr>
          <w:rStyle w:val="FootnoteItalic"/>
          <w:sz w:val="20"/>
          <w:szCs w:val="20"/>
          <w:lang w:val="lv-LV" w:eastAsia="lv-LV" w:bidi="lv-LV"/>
        </w:rPr>
        <w:t>Butkus Z.</w:t>
      </w:r>
      <w:r w:rsidRPr="001E4CCC">
        <w:rPr>
          <w:sz w:val="20"/>
          <w:szCs w:val="20"/>
          <w:lang w:val="lv-LV" w:eastAsia="lv-LV" w:bidi="lv-LV"/>
        </w:rPr>
        <w:t xml:space="preserve"> Baltijos </w:t>
      </w:r>
      <w:proofErr w:type="spellStart"/>
      <w:r w:rsidRPr="001E4CCC">
        <w:rPr>
          <w:sz w:val="20"/>
          <w:szCs w:val="20"/>
          <w:lang w:val="en-US"/>
        </w:rPr>
        <w:t>valstybi</w:t>
      </w:r>
      <w:r w:rsidR="001E4CCC">
        <w:rPr>
          <w:sz w:val="20"/>
          <w:szCs w:val="20"/>
          <w:lang w:val="en-US"/>
        </w:rPr>
        <w:t>ų</w:t>
      </w:r>
      <w:proofErr w:type="spellEnd"/>
      <w:r w:rsidRPr="001E4CCC">
        <w:rPr>
          <w:sz w:val="20"/>
          <w:szCs w:val="20"/>
          <w:lang w:val="en-US"/>
        </w:rPr>
        <w:t xml:space="preserve"> </w:t>
      </w:r>
      <w:proofErr w:type="spellStart"/>
      <w:r w:rsidRPr="001E4CCC">
        <w:rPr>
          <w:sz w:val="20"/>
          <w:szCs w:val="20"/>
          <w:lang w:val="en-US"/>
        </w:rPr>
        <w:t>vienybes</w:t>
      </w:r>
      <w:proofErr w:type="spellEnd"/>
      <w:r w:rsidRPr="001E4CCC">
        <w:rPr>
          <w:sz w:val="20"/>
          <w:szCs w:val="20"/>
          <w:lang w:val="en-US"/>
        </w:rPr>
        <w:t xml:space="preserve"> </w:t>
      </w:r>
      <w:r w:rsidRPr="001E4CCC">
        <w:rPr>
          <w:sz w:val="20"/>
          <w:szCs w:val="20"/>
          <w:lang w:val="lv-LV" w:eastAsia="lv-LV" w:bidi="lv-LV"/>
        </w:rPr>
        <w:t xml:space="preserve">ideja ir </w:t>
      </w:r>
      <w:proofErr w:type="spellStart"/>
      <w:r w:rsidRPr="001E4CCC">
        <w:rPr>
          <w:sz w:val="20"/>
          <w:szCs w:val="20"/>
          <w:lang w:val="en-US"/>
        </w:rPr>
        <w:t>praktika</w:t>
      </w:r>
      <w:proofErr w:type="spellEnd"/>
      <w:r w:rsidRPr="001E4CCC">
        <w:rPr>
          <w:sz w:val="20"/>
          <w:szCs w:val="20"/>
          <w:lang w:val="en-US"/>
        </w:rPr>
        <w:t xml:space="preserve"> </w:t>
      </w:r>
      <w:r w:rsidRPr="001E4CCC">
        <w:rPr>
          <w:sz w:val="20"/>
          <w:szCs w:val="20"/>
          <w:lang w:val="lv-LV" w:eastAsia="lv-LV" w:bidi="lv-LV"/>
        </w:rPr>
        <w:t xml:space="preserve">1918-1940: </w:t>
      </w:r>
      <w:proofErr w:type="spellStart"/>
      <w:r w:rsidRPr="001E4CCC">
        <w:rPr>
          <w:sz w:val="20"/>
          <w:szCs w:val="20"/>
          <w:lang w:val="en-US"/>
        </w:rPr>
        <w:t>Lietuvos</w:t>
      </w:r>
      <w:proofErr w:type="spellEnd"/>
      <w:r w:rsidRPr="001E4CCC">
        <w:rPr>
          <w:sz w:val="20"/>
          <w:szCs w:val="20"/>
          <w:lang w:val="en-US"/>
        </w:rPr>
        <w:t xml:space="preserve"> </w:t>
      </w:r>
      <w:r w:rsidR="001E4CCC">
        <w:rPr>
          <w:sz w:val="20"/>
          <w:szCs w:val="20"/>
          <w:lang w:val="lv-LV" w:eastAsia="lv-LV" w:bidi="lv-LV"/>
        </w:rPr>
        <w:t>užsienio politikos doku</w:t>
      </w:r>
      <w:r w:rsidRPr="001E4CCC">
        <w:rPr>
          <w:sz w:val="20"/>
          <w:szCs w:val="20"/>
          <w:lang w:val="lv-LV" w:eastAsia="lv-LV" w:bidi="lv-LV"/>
        </w:rPr>
        <w:t>mentai. Vilnius, 2008.</w:t>
      </w:r>
    </w:p>
  </w:footnote>
  <w:footnote w:id="42">
    <w:p w:rsidR="00457D0D" w:rsidRPr="001E4CCC" w:rsidRDefault="00457D0D" w:rsidP="00457D0D">
      <w:pPr>
        <w:pStyle w:val="Footnote"/>
        <w:shd w:val="clear" w:color="auto" w:fill="auto"/>
        <w:ind w:left="360"/>
        <w:jc w:val="left"/>
        <w:rPr>
          <w:sz w:val="20"/>
          <w:szCs w:val="20"/>
          <w:lang w:val="en-US"/>
        </w:rPr>
      </w:pPr>
      <w:r w:rsidRPr="001E4CCC">
        <w:rPr>
          <w:sz w:val="20"/>
          <w:szCs w:val="20"/>
          <w:vertAlign w:val="superscript"/>
        </w:rPr>
        <w:footnoteRef/>
      </w:r>
      <w:r w:rsidRPr="001E4CCC">
        <w:rPr>
          <w:sz w:val="20"/>
          <w:szCs w:val="20"/>
          <w:lang w:val="en-US"/>
        </w:rPr>
        <w:t xml:space="preserve"> </w:t>
      </w:r>
      <w:r w:rsidRPr="001E4CCC">
        <w:rPr>
          <w:sz w:val="20"/>
          <w:szCs w:val="20"/>
          <w:lang w:val="lv-LV" w:eastAsia="lv-LV" w:bidi="lv-LV"/>
        </w:rPr>
        <w:t>Daujotyt</w:t>
      </w:r>
      <w:r w:rsidR="001E4CCC">
        <w:rPr>
          <w:sz w:val="20"/>
          <w:szCs w:val="20"/>
          <w:lang w:val="lv-LV" w:eastAsia="lv-LV" w:bidi="lv-LV"/>
        </w:rPr>
        <w:t>é</w:t>
      </w:r>
      <w:r w:rsidRPr="001E4CCC">
        <w:rPr>
          <w:sz w:val="20"/>
          <w:szCs w:val="20"/>
          <w:lang w:val="lv-LV" w:eastAsia="lv-LV" w:bidi="lv-LV"/>
        </w:rPr>
        <w:t xml:space="preserve"> Viktorija: </w:t>
      </w:r>
      <w:r w:rsidRPr="001E4CCC">
        <w:rPr>
          <w:sz w:val="20"/>
          <w:szCs w:val="20"/>
          <w:lang w:val="en-US"/>
        </w:rPr>
        <w:t xml:space="preserve">Su </w:t>
      </w:r>
      <w:r w:rsidRPr="001E4CCC">
        <w:rPr>
          <w:sz w:val="20"/>
          <w:szCs w:val="20"/>
          <w:lang w:val="lv-LV" w:eastAsia="lv-LV" w:bidi="lv-LV"/>
        </w:rPr>
        <w:t xml:space="preserve">Jurgiu Baltrušaičiu. </w:t>
      </w:r>
      <w:proofErr w:type="gramStart"/>
      <w:r w:rsidRPr="001E4CCC">
        <w:rPr>
          <w:sz w:val="20"/>
          <w:szCs w:val="20"/>
          <w:lang w:val="en-US"/>
        </w:rPr>
        <w:t>Vilnius, 1994.</w:t>
      </w:r>
      <w:proofErr w:type="gramEnd"/>
    </w:p>
  </w:footnote>
  <w:footnote w:id="43">
    <w:p w:rsidR="00457D0D" w:rsidRPr="001E4CCC" w:rsidRDefault="00457D0D" w:rsidP="00457D0D">
      <w:pPr>
        <w:pStyle w:val="Footnote"/>
        <w:shd w:val="clear" w:color="auto" w:fill="auto"/>
        <w:ind w:left="20" w:right="20" w:firstLine="360"/>
        <w:jc w:val="both"/>
        <w:rPr>
          <w:sz w:val="20"/>
          <w:szCs w:val="20"/>
        </w:rPr>
      </w:pPr>
      <w:r w:rsidRPr="001E4CCC">
        <w:rPr>
          <w:sz w:val="20"/>
          <w:szCs w:val="20"/>
          <w:vertAlign w:val="superscript"/>
        </w:rPr>
        <w:footnoteRef/>
      </w:r>
      <w:r w:rsidRPr="001E4CCC">
        <w:rPr>
          <w:sz w:val="20"/>
          <w:szCs w:val="20"/>
          <w:lang w:val="en-US"/>
        </w:rPr>
        <w:t xml:space="preserve"> </w:t>
      </w:r>
      <w:r w:rsidRPr="001E4CCC">
        <w:rPr>
          <w:rStyle w:val="FootnoteItalic"/>
          <w:sz w:val="20"/>
          <w:szCs w:val="20"/>
          <w:lang w:val="lv-LV" w:eastAsia="lv-LV" w:bidi="lv-LV"/>
        </w:rPr>
        <w:t xml:space="preserve">Kasparavičius </w:t>
      </w:r>
      <w:r w:rsidRPr="001E4CCC">
        <w:rPr>
          <w:rStyle w:val="FootnoteItalic"/>
          <w:sz w:val="20"/>
          <w:szCs w:val="20"/>
          <w:lang w:val="et-EE" w:eastAsia="et-EE" w:bidi="et-EE"/>
        </w:rPr>
        <w:t>A.</w:t>
      </w:r>
      <w:r w:rsidRPr="001E4CCC">
        <w:rPr>
          <w:sz w:val="20"/>
          <w:szCs w:val="20"/>
          <w:lang w:val="en-US"/>
        </w:rPr>
        <w:t xml:space="preserve"> Shared Destiny: The Lithuanian State and Diplomacy bet- </w:t>
      </w:r>
      <w:proofErr w:type="spellStart"/>
      <w:r w:rsidRPr="001E4CCC">
        <w:rPr>
          <w:sz w:val="20"/>
          <w:szCs w:val="20"/>
          <w:lang w:val="en-US"/>
        </w:rPr>
        <w:t>ween</w:t>
      </w:r>
      <w:proofErr w:type="spellEnd"/>
      <w:r w:rsidRPr="001E4CCC">
        <w:rPr>
          <w:sz w:val="20"/>
          <w:szCs w:val="20"/>
          <w:lang w:val="en-US"/>
        </w:rPr>
        <w:t xml:space="preserve"> the Two World Wars // Lithuanian Foreign Policy Review. </w:t>
      </w:r>
      <w:proofErr w:type="spellStart"/>
      <w:r w:rsidRPr="001E4CCC">
        <w:rPr>
          <w:sz w:val="20"/>
          <w:szCs w:val="20"/>
        </w:rPr>
        <w:t>Vilnius</w:t>
      </w:r>
      <w:proofErr w:type="spellEnd"/>
      <w:r w:rsidRPr="001E4CCC">
        <w:rPr>
          <w:sz w:val="20"/>
          <w:szCs w:val="20"/>
        </w:rPr>
        <w:t xml:space="preserve">, 2004. </w:t>
      </w:r>
      <w:proofErr w:type="spellStart"/>
      <w:r w:rsidRPr="001E4CCC">
        <w:rPr>
          <w:sz w:val="20"/>
          <w:szCs w:val="20"/>
        </w:rPr>
        <w:t>Vol</w:t>
      </w:r>
      <w:proofErr w:type="spellEnd"/>
      <w:r w:rsidRPr="001E4CCC">
        <w:rPr>
          <w:sz w:val="20"/>
          <w:szCs w:val="20"/>
        </w:rPr>
        <w:t>. 1/2. P. 48-70.</w:t>
      </w:r>
    </w:p>
  </w:footnote>
  <w:footnote w:id="44">
    <w:p w:rsidR="00457D0D" w:rsidRPr="000D072F" w:rsidRDefault="00457D0D" w:rsidP="00457D0D">
      <w:pPr>
        <w:pStyle w:val="Footnote"/>
        <w:shd w:val="clear" w:color="auto" w:fill="auto"/>
        <w:ind w:firstLine="360"/>
        <w:jc w:val="both"/>
        <w:rPr>
          <w:sz w:val="20"/>
          <w:szCs w:val="20"/>
          <w:lang w:val="en-US"/>
        </w:rPr>
      </w:pPr>
      <w:r w:rsidRPr="000D072F">
        <w:rPr>
          <w:sz w:val="20"/>
          <w:szCs w:val="20"/>
          <w:vertAlign w:val="superscript"/>
        </w:rPr>
        <w:footnoteRef/>
      </w:r>
      <w:r w:rsidRPr="000D072F">
        <w:rPr>
          <w:sz w:val="20"/>
          <w:szCs w:val="20"/>
        </w:rPr>
        <w:t xml:space="preserve">Тайное сообщение литовского посла в Москве Ю.Балтрушайтиса от 25.04.1925 г. министру иностранных дел Литвы </w:t>
      </w:r>
      <w:proofErr w:type="spellStart"/>
      <w:r w:rsidRPr="000D072F">
        <w:rPr>
          <w:sz w:val="20"/>
          <w:szCs w:val="20"/>
        </w:rPr>
        <w:t>Вальдемарасу</w:t>
      </w:r>
      <w:proofErr w:type="spellEnd"/>
      <w:r w:rsidRPr="000D072F">
        <w:rPr>
          <w:sz w:val="20"/>
          <w:szCs w:val="20"/>
        </w:rPr>
        <w:t xml:space="preserve"> </w:t>
      </w:r>
      <w:proofErr w:type="spellStart"/>
      <w:r w:rsidRPr="000D072F">
        <w:rPr>
          <w:sz w:val="20"/>
          <w:szCs w:val="20"/>
        </w:rPr>
        <w:t>Чарнецкису</w:t>
      </w:r>
      <w:proofErr w:type="spellEnd"/>
      <w:r w:rsidRPr="000D072F">
        <w:rPr>
          <w:sz w:val="20"/>
          <w:szCs w:val="20"/>
        </w:rPr>
        <w:t xml:space="preserve"> // ЦГАЛ. Ф. 383. Оп</w:t>
      </w:r>
      <w:r w:rsidRPr="000D072F">
        <w:rPr>
          <w:sz w:val="20"/>
          <w:szCs w:val="20"/>
          <w:lang w:val="en-US"/>
        </w:rPr>
        <w:t xml:space="preserve">. 7. </w:t>
      </w:r>
      <w:r w:rsidRPr="000D072F">
        <w:rPr>
          <w:sz w:val="20"/>
          <w:szCs w:val="20"/>
        </w:rPr>
        <w:t>Д</w:t>
      </w:r>
      <w:r w:rsidRPr="000D072F">
        <w:rPr>
          <w:sz w:val="20"/>
          <w:szCs w:val="20"/>
          <w:lang w:val="en-US"/>
        </w:rPr>
        <w:t xml:space="preserve">. 560. </w:t>
      </w:r>
      <w:r w:rsidRPr="000D072F">
        <w:rPr>
          <w:sz w:val="20"/>
          <w:szCs w:val="20"/>
        </w:rPr>
        <w:t>Л</w:t>
      </w:r>
      <w:r w:rsidRPr="000D072F">
        <w:rPr>
          <w:sz w:val="20"/>
          <w:szCs w:val="20"/>
          <w:lang w:val="en-US"/>
        </w:rPr>
        <w:t>. 49.</w:t>
      </w:r>
    </w:p>
  </w:footnote>
  <w:footnote w:id="45">
    <w:p w:rsidR="00457D0D" w:rsidRPr="000D072F" w:rsidRDefault="00457D0D" w:rsidP="00457D0D">
      <w:pPr>
        <w:pStyle w:val="Footnote"/>
        <w:shd w:val="clear" w:color="auto" w:fill="auto"/>
        <w:ind w:left="360"/>
        <w:jc w:val="left"/>
        <w:rPr>
          <w:sz w:val="20"/>
          <w:szCs w:val="20"/>
          <w:lang w:val="en-US"/>
        </w:rPr>
      </w:pPr>
      <w:r w:rsidRPr="000D072F">
        <w:rPr>
          <w:sz w:val="20"/>
          <w:szCs w:val="20"/>
          <w:vertAlign w:val="superscript"/>
        </w:rPr>
        <w:footnoteRef/>
      </w:r>
      <w:r w:rsidRPr="000D072F">
        <w:rPr>
          <w:sz w:val="20"/>
          <w:szCs w:val="20"/>
          <w:lang w:val="en-US"/>
        </w:rPr>
        <w:t xml:space="preserve"> </w:t>
      </w:r>
      <w:r w:rsidRPr="000D072F">
        <w:rPr>
          <w:sz w:val="20"/>
          <w:szCs w:val="20"/>
        </w:rPr>
        <w:t>Там</w:t>
      </w:r>
      <w:r w:rsidRPr="000D072F">
        <w:rPr>
          <w:sz w:val="20"/>
          <w:szCs w:val="20"/>
          <w:lang w:val="en-US"/>
        </w:rPr>
        <w:t xml:space="preserve"> </w:t>
      </w:r>
      <w:r w:rsidRPr="000D072F">
        <w:rPr>
          <w:sz w:val="20"/>
          <w:szCs w:val="20"/>
        </w:rPr>
        <w:t>же</w:t>
      </w:r>
      <w:r w:rsidRPr="000D072F">
        <w:rPr>
          <w:sz w:val="20"/>
          <w:szCs w:val="20"/>
          <w:lang w:val="en-US"/>
        </w:rPr>
        <w:t>.</w:t>
      </w:r>
    </w:p>
  </w:footnote>
  <w:footnote w:id="46">
    <w:p w:rsidR="00457D0D" w:rsidRPr="000D072F" w:rsidRDefault="00457D0D" w:rsidP="00457D0D">
      <w:pPr>
        <w:pStyle w:val="Footnote"/>
        <w:shd w:val="clear" w:color="auto" w:fill="auto"/>
        <w:ind w:firstLine="360"/>
        <w:jc w:val="both"/>
        <w:rPr>
          <w:sz w:val="20"/>
          <w:szCs w:val="20"/>
          <w:lang w:val="en-US"/>
        </w:rPr>
      </w:pPr>
      <w:r w:rsidRPr="000D072F">
        <w:rPr>
          <w:sz w:val="20"/>
          <w:szCs w:val="20"/>
          <w:vertAlign w:val="superscript"/>
        </w:rPr>
        <w:footnoteRef/>
      </w:r>
      <w:r w:rsidRPr="000D072F">
        <w:rPr>
          <w:sz w:val="20"/>
          <w:szCs w:val="20"/>
          <w:lang w:val="en-US"/>
        </w:rPr>
        <w:t xml:space="preserve"> </w:t>
      </w:r>
      <w:r w:rsidRPr="000D072F">
        <w:rPr>
          <w:sz w:val="20"/>
          <w:szCs w:val="20"/>
        </w:rPr>
        <w:t>Интересная</w:t>
      </w:r>
      <w:r w:rsidRPr="000D072F">
        <w:rPr>
          <w:sz w:val="20"/>
          <w:szCs w:val="20"/>
          <w:lang w:val="en-US"/>
        </w:rPr>
        <w:t xml:space="preserve"> </w:t>
      </w:r>
      <w:r w:rsidRPr="000D072F">
        <w:rPr>
          <w:sz w:val="20"/>
          <w:szCs w:val="20"/>
        </w:rPr>
        <w:t>интерпретация</w:t>
      </w:r>
      <w:r w:rsidRPr="000D072F">
        <w:rPr>
          <w:sz w:val="20"/>
          <w:szCs w:val="20"/>
          <w:lang w:val="en-US"/>
        </w:rPr>
        <w:t xml:space="preserve"> </w:t>
      </w:r>
      <w:r w:rsidRPr="000D072F">
        <w:rPr>
          <w:sz w:val="20"/>
          <w:szCs w:val="20"/>
        </w:rPr>
        <w:t>философии</w:t>
      </w:r>
      <w:r w:rsidRPr="000D072F">
        <w:rPr>
          <w:sz w:val="20"/>
          <w:szCs w:val="20"/>
          <w:lang w:val="en-US"/>
        </w:rPr>
        <w:t xml:space="preserve"> </w:t>
      </w:r>
      <w:r w:rsidRPr="000D072F">
        <w:rPr>
          <w:sz w:val="20"/>
          <w:szCs w:val="20"/>
        </w:rPr>
        <w:t>Н</w:t>
      </w:r>
      <w:r w:rsidRPr="000D072F">
        <w:rPr>
          <w:sz w:val="20"/>
          <w:szCs w:val="20"/>
          <w:lang w:val="en-US"/>
        </w:rPr>
        <w:t xml:space="preserve">. </w:t>
      </w:r>
      <w:r w:rsidRPr="000D072F">
        <w:rPr>
          <w:sz w:val="20"/>
          <w:szCs w:val="20"/>
        </w:rPr>
        <w:t>Бердяева</w:t>
      </w:r>
      <w:r w:rsidRPr="000D072F">
        <w:rPr>
          <w:sz w:val="20"/>
          <w:szCs w:val="20"/>
          <w:lang w:val="en-US"/>
        </w:rPr>
        <w:t xml:space="preserve">: </w:t>
      </w:r>
      <w:r w:rsidRPr="000D072F">
        <w:rPr>
          <w:rStyle w:val="FootnoteItalic"/>
          <w:sz w:val="20"/>
          <w:szCs w:val="20"/>
          <w:lang w:val="et-EE" w:eastAsia="et-EE" w:bidi="et-EE"/>
        </w:rPr>
        <w:t>Poltoratzky N.P.</w:t>
      </w:r>
      <w:r w:rsidR="000D072F">
        <w:rPr>
          <w:sz w:val="20"/>
          <w:szCs w:val="20"/>
          <w:lang w:val="en-US"/>
        </w:rPr>
        <w:t xml:space="preserve"> </w:t>
      </w:r>
      <w:proofErr w:type="spellStart"/>
      <w:r w:rsidR="000D072F">
        <w:rPr>
          <w:sz w:val="20"/>
          <w:szCs w:val="20"/>
          <w:lang w:val="en-US"/>
        </w:rPr>
        <w:t>Ni</w:t>
      </w:r>
      <w:r w:rsidRPr="000D072F">
        <w:rPr>
          <w:sz w:val="20"/>
          <w:szCs w:val="20"/>
          <w:lang w:val="en-US"/>
        </w:rPr>
        <w:t>kolay</w:t>
      </w:r>
      <w:proofErr w:type="spellEnd"/>
      <w:r w:rsidRPr="000D072F">
        <w:rPr>
          <w:sz w:val="20"/>
          <w:szCs w:val="20"/>
          <w:lang w:val="en-US"/>
        </w:rPr>
        <w:t xml:space="preserve"> </w:t>
      </w:r>
      <w:proofErr w:type="spellStart"/>
      <w:r w:rsidRPr="000D072F">
        <w:rPr>
          <w:sz w:val="20"/>
          <w:szCs w:val="20"/>
          <w:lang w:val="en-US"/>
        </w:rPr>
        <w:t>Berdyayev’s</w:t>
      </w:r>
      <w:proofErr w:type="spellEnd"/>
      <w:r w:rsidRPr="000D072F">
        <w:rPr>
          <w:sz w:val="20"/>
          <w:szCs w:val="20"/>
          <w:lang w:val="en-US"/>
        </w:rPr>
        <w:t xml:space="preserve"> Interpretation of </w:t>
      </w:r>
      <w:r w:rsidRPr="000D072F">
        <w:rPr>
          <w:sz w:val="20"/>
          <w:szCs w:val="20"/>
          <w:lang w:val="lv-LV" w:eastAsia="lv-LV" w:bidi="lv-LV"/>
        </w:rPr>
        <w:t xml:space="preserve">Russia’s </w:t>
      </w:r>
      <w:r w:rsidRPr="000D072F">
        <w:rPr>
          <w:sz w:val="20"/>
          <w:szCs w:val="20"/>
          <w:lang w:val="en-US"/>
        </w:rPr>
        <w:t xml:space="preserve">Historical Mission // The Slavonic and East European Review. </w:t>
      </w:r>
      <w:proofErr w:type="gramStart"/>
      <w:r w:rsidRPr="000D072F">
        <w:rPr>
          <w:sz w:val="20"/>
          <w:szCs w:val="20"/>
          <w:lang w:val="en-US"/>
        </w:rPr>
        <w:t>L., 1967, January.</w:t>
      </w:r>
      <w:proofErr w:type="gramEnd"/>
      <w:r w:rsidRPr="000D072F">
        <w:rPr>
          <w:sz w:val="20"/>
          <w:szCs w:val="20"/>
          <w:lang w:val="en-US"/>
        </w:rPr>
        <w:t xml:space="preserve"> </w:t>
      </w:r>
      <w:r w:rsidRPr="000D072F">
        <w:rPr>
          <w:sz w:val="20"/>
          <w:szCs w:val="20"/>
        </w:rPr>
        <w:t>Р</w:t>
      </w:r>
      <w:r w:rsidRPr="000D072F">
        <w:rPr>
          <w:sz w:val="20"/>
          <w:szCs w:val="20"/>
          <w:lang w:val="en-US"/>
        </w:rPr>
        <w:t>. 193-206.</w:t>
      </w:r>
    </w:p>
  </w:footnote>
  <w:footnote w:id="47">
    <w:p w:rsidR="00457D0D" w:rsidRPr="000D072F" w:rsidRDefault="00457D0D" w:rsidP="00457D0D">
      <w:pPr>
        <w:pStyle w:val="Footnote"/>
        <w:shd w:val="clear" w:color="auto" w:fill="auto"/>
        <w:ind w:right="20" w:firstLine="360"/>
        <w:jc w:val="left"/>
        <w:rPr>
          <w:sz w:val="20"/>
          <w:szCs w:val="20"/>
          <w:lang w:val="en-US"/>
        </w:rPr>
      </w:pPr>
      <w:r w:rsidRPr="000D072F">
        <w:rPr>
          <w:sz w:val="20"/>
          <w:szCs w:val="20"/>
          <w:vertAlign w:val="superscript"/>
        </w:rPr>
        <w:footnoteRef/>
      </w:r>
      <w:r w:rsidR="000D072F" w:rsidRPr="000D072F">
        <w:rPr>
          <w:i/>
          <w:sz w:val="20"/>
          <w:szCs w:val="20"/>
          <w:lang w:val="lt-LT"/>
        </w:rPr>
        <w:t>Gaigalaitė A.</w:t>
      </w:r>
      <w:r w:rsidR="000D072F" w:rsidRPr="000D072F">
        <w:rPr>
          <w:sz w:val="20"/>
          <w:szCs w:val="20"/>
          <w:lang w:val="lt-LT"/>
        </w:rPr>
        <w:t xml:space="preserve"> Lietuvos atstovai Rusijos valstybės dūmose</w:t>
      </w:r>
      <w:r w:rsidRPr="000D072F">
        <w:rPr>
          <w:sz w:val="20"/>
          <w:szCs w:val="20"/>
          <w:lang w:val="lv-LV" w:eastAsia="lv-LV" w:bidi="lv-LV"/>
        </w:rPr>
        <w:t xml:space="preserve"> </w:t>
      </w:r>
      <w:r w:rsidRPr="000D072F">
        <w:rPr>
          <w:sz w:val="20"/>
          <w:szCs w:val="20"/>
          <w:lang w:val="en-US"/>
        </w:rPr>
        <w:t xml:space="preserve">1906-1917 </w:t>
      </w:r>
      <w:proofErr w:type="spellStart"/>
      <w:r w:rsidRPr="000D072F">
        <w:rPr>
          <w:sz w:val="20"/>
          <w:szCs w:val="20"/>
          <w:lang w:val="en-US"/>
        </w:rPr>
        <w:t>metais</w:t>
      </w:r>
      <w:proofErr w:type="spellEnd"/>
      <w:r w:rsidRPr="000D072F">
        <w:rPr>
          <w:sz w:val="20"/>
          <w:szCs w:val="20"/>
          <w:lang w:val="en-US"/>
        </w:rPr>
        <w:t>. Vilnius. 2006.</w:t>
      </w:r>
    </w:p>
  </w:footnote>
  <w:footnote w:id="48">
    <w:p w:rsidR="00457D0D" w:rsidRPr="000D072F" w:rsidRDefault="00457D0D" w:rsidP="00457D0D">
      <w:pPr>
        <w:pStyle w:val="Footnote"/>
        <w:shd w:val="clear" w:color="auto" w:fill="auto"/>
        <w:ind w:left="360"/>
        <w:jc w:val="left"/>
        <w:rPr>
          <w:sz w:val="20"/>
          <w:szCs w:val="20"/>
          <w:lang w:val="en-US"/>
        </w:rPr>
      </w:pPr>
      <w:r w:rsidRPr="000D072F">
        <w:rPr>
          <w:sz w:val="20"/>
          <w:szCs w:val="20"/>
          <w:vertAlign w:val="superscript"/>
        </w:rPr>
        <w:footnoteRef/>
      </w:r>
      <w:r w:rsidRPr="000D072F">
        <w:rPr>
          <w:sz w:val="20"/>
          <w:szCs w:val="20"/>
          <w:lang w:val="en-US"/>
        </w:rPr>
        <w:t xml:space="preserve"> Ibid.</w:t>
      </w:r>
    </w:p>
  </w:footnote>
  <w:footnote w:id="49">
    <w:p w:rsidR="00457D0D" w:rsidRPr="00055CD0" w:rsidRDefault="00457D0D" w:rsidP="00457D0D">
      <w:pPr>
        <w:pStyle w:val="Footnote"/>
        <w:shd w:val="clear" w:color="auto" w:fill="auto"/>
        <w:ind w:right="20" w:firstLine="360"/>
        <w:jc w:val="left"/>
        <w:rPr>
          <w:sz w:val="20"/>
          <w:szCs w:val="20"/>
          <w:lang w:val="en-US"/>
        </w:rPr>
      </w:pPr>
      <w:r w:rsidRPr="00055CD0">
        <w:rPr>
          <w:sz w:val="20"/>
          <w:szCs w:val="20"/>
          <w:vertAlign w:val="superscript"/>
        </w:rPr>
        <w:footnoteRef/>
      </w:r>
      <w:r w:rsidRPr="00055CD0">
        <w:rPr>
          <w:rStyle w:val="FootnoteItalic"/>
          <w:sz w:val="20"/>
          <w:szCs w:val="20"/>
          <w:lang w:val="et-EE" w:eastAsia="et-EE" w:bidi="et-EE"/>
        </w:rPr>
        <w:t>Raštikis S.</w:t>
      </w:r>
      <w:r w:rsidRPr="00055CD0">
        <w:rPr>
          <w:sz w:val="20"/>
          <w:szCs w:val="20"/>
          <w:lang w:val="en-US"/>
        </w:rPr>
        <w:t xml:space="preserve"> </w:t>
      </w:r>
      <w:proofErr w:type="spellStart"/>
      <w:r w:rsidRPr="00055CD0">
        <w:rPr>
          <w:sz w:val="20"/>
          <w:szCs w:val="20"/>
          <w:lang w:val="en-US"/>
        </w:rPr>
        <w:t>Kovose</w:t>
      </w:r>
      <w:proofErr w:type="spellEnd"/>
      <w:r w:rsidRPr="00055CD0">
        <w:rPr>
          <w:sz w:val="20"/>
          <w:szCs w:val="20"/>
          <w:lang w:val="en-US"/>
        </w:rPr>
        <w:t xml:space="preserve"> </w:t>
      </w:r>
      <w:proofErr w:type="spellStart"/>
      <w:r w:rsidRPr="00055CD0">
        <w:rPr>
          <w:sz w:val="20"/>
          <w:szCs w:val="20"/>
          <w:lang w:val="en-US"/>
        </w:rPr>
        <w:t>d</w:t>
      </w:r>
      <w:r w:rsidR="000D072F" w:rsidRPr="00055CD0">
        <w:rPr>
          <w:sz w:val="20"/>
          <w:szCs w:val="20"/>
          <w:lang w:val="en-US"/>
        </w:rPr>
        <w:t>è</w:t>
      </w:r>
      <w:r w:rsidRPr="00055CD0">
        <w:rPr>
          <w:sz w:val="20"/>
          <w:szCs w:val="20"/>
          <w:lang w:val="en-US"/>
        </w:rPr>
        <w:t>l</w:t>
      </w:r>
      <w:proofErr w:type="spellEnd"/>
      <w:r w:rsidRPr="00055CD0">
        <w:rPr>
          <w:sz w:val="20"/>
          <w:szCs w:val="20"/>
          <w:lang w:val="en-US"/>
        </w:rPr>
        <w:t xml:space="preserve"> </w:t>
      </w:r>
      <w:proofErr w:type="spellStart"/>
      <w:r w:rsidRPr="00055CD0">
        <w:rPr>
          <w:sz w:val="20"/>
          <w:szCs w:val="20"/>
          <w:lang w:val="en-US"/>
        </w:rPr>
        <w:t>Lietuvos</w:t>
      </w:r>
      <w:proofErr w:type="spellEnd"/>
      <w:r w:rsidRPr="00055CD0">
        <w:rPr>
          <w:sz w:val="20"/>
          <w:szCs w:val="20"/>
          <w:lang w:val="en-US"/>
        </w:rPr>
        <w:t xml:space="preserve">: </w:t>
      </w:r>
      <w:proofErr w:type="spellStart"/>
      <w:r w:rsidRPr="00055CD0">
        <w:rPr>
          <w:sz w:val="20"/>
          <w:szCs w:val="20"/>
          <w:lang w:val="en-US"/>
        </w:rPr>
        <w:t>Kario</w:t>
      </w:r>
      <w:proofErr w:type="spellEnd"/>
      <w:r w:rsidRPr="00055CD0">
        <w:rPr>
          <w:sz w:val="20"/>
          <w:szCs w:val="20"/>
          <w:lang w:val="en-US"/>
        </w:rPr>
        <w:t xml:space="preserve"> </w:t>
      </w:r>
      <w:proofErr w:type="spellStart"/>
      <w:r w:rsidRPr="00055CD0">
        <w:rPr>
          <w:sz w:val="20"/>
          <w:szCs w:val="20"/>
          <w:lang w:val="en-US"/>
        </w:rPr>
        <w:t>atsimini</w:t>
      </w:r>
      <w:r w:rsidR="000D072F" w:rsidRPr="00055CD0">
        <w:rPr>
          <w:sz w:val="20"/>
          <w:szCs w:val="20"/>
          <w:lang w:val="en-US"/>
        </w:rPr>
        <w:t>mai</w:t>
      </w:r>
      <w:proofErr w:type="spellEnd"/>
      <w:r w:rsidR="000D072F" w:rsidRPr="00055CD0">
        <w:rPr>
          <w:sz w:val="20"/>
          <w:szCs w:val="20"/>
          <w:lang w:val="en-US"/>
        </w:rPr>
        <w:t xml:space="preserve">. I </w:t>
      </w:r>
      <w:proofErr w:type="spellStart"/>
      <w:proofErr w:type="gramStart"/>
      <w:r w:rsidR="000D072F" w:rsidRPr="00055CD0">
        <w:rPr>
          <w:sz w:val="20"/>
          <w:szCs w:val="20"/>
          <w:lang w:val="en-US"/>
        </w:rPr>
        <w:t>dalis</w:t>
      </w:r>
      <w:proofErr w:type="spellEnd"/>
      <w:proofErr w:type="gramEnd"/>
      <w:r w:rsidR="000D072F" w:rsidRPr="00055CD0">
        <w:rPr>
          <w:sz w:val="20"/>
          <w:szCs w:val="20"/>
          <w:lang w:val="en-US"/>
        </w:rPr>
        <w:t xml:space="preserve">. California: </w:t>
      </w:r>
      <w:proofErr w:type="spellStart"/>
      <w:r w:rsidR="000D072F" w:rsidRPr="00055CD0">
        <w:rPr>
          <w:sz w:val="20"/>
          <w:szCs w:val="20"/>
          <w:lang w:val="en-US"/>
        </w:rPr>
        <w:t>Litu</w:t>
      </w:r>
      <w:r w:rsidRPr="00055CD0">
        <w:rPr>
          <w:sz w:val="20"/>
          <w:szCs w:val="20"/>
          <w:lang w:val="en-US"/>
        </w:rPr>
        <w:t>anus</w:t>
      </w:r>
      <w:proofErr w:type="spellEnd"/>
      <w:r w:rsidRPr="00055CD0">
        <w:rPr>
          <w:sz w:val="20"/>
          <w:szCs w:val="20"/>
          <w:lang w:val="en-US"/>
        </w:rPr>
        <w:t xml:space="preserve">, 1956. </w:t>
      </w:r>
      <w:r w:rsidRPr="00055CD0">
        <w:rPr>
          <w:sz w:val="20"/>
          <w:szCs w:val="20"/>
        </w:rPr>
        <w:t>Р</w:t>
      </w:r>
      <w:r w:rsidRPr="00055CD0">
        <w:rPr>
          <w:sz w:val="20"/>
          <w:szCs w:val="20"/>
          <w:lang w:val="en-US"/>
        </w:rPr>
        <w:t>. 70.</w:t>
      </w:r>
    </w:p>
  </w:footnote>
  <w:footnote w:id="50">
    <w:p w:rsidR="00457D0D" w:rsidRPr="00055CD0" w:rsidRDefault="00457D0D" w:rsidP="00457D0D">
      <w:pPr>
        <w:pStyle w:val="Footnote"/>
        <w:shd w:val="clear" w:color="auto" w:fill="auto"/>
        <w:ind w:left="360"/>
        <w:jc w:val="left"/>
        <w:rPr>
          <w:sz w:val="20"/>
          <w:szCs w:val="20"/>
          <w:lang w:val="en-US"/>
        </w:rPr>
      </w:pPr>
      <w:r w:rsidRPr="00055CD0">
        <w:rPr>
          <w:sz w:val="20"/>
          <w:szCs w:val="20"/>
          <w:vertAlign w:val="superscript"/>
        </w:rPr>
        <w:footnoteRef/>
      </w:r>
      <w:r w:rsidRPr="00055CD0">
        <w:rPr>
          <w:sz w:val="20"/>
          <w:szCs w:val="20"/>
          <w:lang w:val="en-US"/>
        </w:rPr>
        <w:t xml:space="preserve"> </w:t>
      </w:r>
      <w:r w:rsidRPr="00055CD0">
        <w:rPr>
          <w:sz w:val="20"/>
          <w:szCs w:val="20"/>
          <w:lang w:val="lv-LV" w:eastAsia="lv-LV" w:bidi="lv-LV"/>
        </w:rPr>
        <w:t xml:space="preserve">Generolas Povilas Plechavičius. </w:t>
      </w:r>
      <w:proofErr w:type="gramStart"/>
      <w:r w:rsidRPr="00055CD0">
        <w:rPr>
          <w:sz w:val="20"/>
          <w:szCs w:val="20"/>
          <w:lang w:val="en-US"/>
        </w:rPr>
        <w:t>Brooklyn, 1978.</w:t>
      </w:r>
      <w:proofErr w:type="gramEnd"/>
      <w:r w:rsidRPr="00055CD0">
        <w:rPr>
          <w:sz w:val="20"/>
          <w:szCs w:val="20"/>
          <w:lang w:val="en-US"/>
        </w:rPr>
        <w:t xml:space="preserve"> </w:t>
      </w:r>
      <w:r w:rsidRPr="00055CD0">
        <w:rPr>
          <w:sz w:val="20"/>
          <w:szCs w:val="20"/>
        </w:rPr>
        <w:t>Р</w:t>
      </w:r>
      <w:r w:rsidRPr="00055CD0">
        <w:rPr>
          <w:sz w:val="20"/>
          <w:szCs w:val="20"/>
          <w:lang w:val="en-US"/>
        </w:rPr>
        <w:t>. 10-11.</w:t>
      </w:r>
    </w:p>
  </w:footnote>
  <w:footnote w:id="51">
    <w:p w:rsidR="00457D0D" w:rsidRPr="00055CD0" w:rsidRDefault="00457D0D" w:rsidP="00457D0D">
      <w:pPr>
        <w:pStyle w:val="Footnote"/>
        <w:shd w:val="clear" w:color="auto" w:fill="auto"/>
        <w:ind w:left="360"/>
        <w:jc w:val="left"/>
        <w:rPr>
          <w:sz w:val="20"/>
          <w:szCs w:val="20"/>
          <w:lang w:val="en-US"/>
        </w:rPr>
      </w:pPr>
      <w:r w:rsidRPr="00055CD0">
        <w:rPr>
          <w:sz w:val="20"/>
          <w:szCs w:val="20"/>
          <w:vertAlign w:val="superscript"/>
        </w:rPr>
        <w:footnoteRef/>
      </w:r>
      <w:r w:rsidRPr="00055CD0">
        <w:rPr>
          <w:rStyle w:val="FootnoteItalic"/>
          <w:sz w:val="20"/>
          <w:szCs w:val="20"/>
          <w:lang w:val="et-EE" w:eastAsia="et-EE" w:bidi="et-EE"/>
        </w:rPr>
        <w:t>Landsbergis-Žemkalnis V.</w:t>
      </w:r>
      <w:r w:rsidRPr="00055CD0">
        <w:rPr>
          <w:sz w:val="20"/>
          <w:szCs w:val="20"/>
          <w:lang w:val="en-US"/>
        </w:rPr>
        <w:t xml:space="preserve"> </w:t>
      </w:r>
      <w:proofErr w:type="spellStart"/>
      <w:proofErr w:type="gramStart"/>
      <w:r w:rsidRPr="00055CD0">
        <w:rPr>
          <w:sz w:val="20"/>
          <w:szCs w:val="20"/>
          <w:lang w:val="en-US"/>
        </w:rPr>
        <w:t>Iš</w:t>
      </w:r>
      <w:proofErr w:type="spellEnd"/>
      <w:r w:rsidRPr="00055CD0">
        <w:rPr>
          <w:sz w:val="20"/>
          <w:szCs w:val="20"/>
          <w:lang w:val="en-US"/>
        </w:rPr>
        <w:t xml:space="preserve"> </w:t>
      </w:r>
      <w:proofErr w:type="spellStart"/>
      <w:r w:rsidRPr="00055CD0">
        <w:rPr>
          <w:sz w:val="20"/>
          <w:szCs w:val="20"/>
          <w:lang w:val="en-US"/>
        </w:rPr>
        <w:t>atminties</w:t>
      </w:r>
      <w:proofErr w:type="spellEnd"/>
      <w:r w:rsidRPr="00055CD0">
        <w:rPr>
          <w:sz w:val="20"/>
          <w:szCs w:val="20"/>
          <w:lang w:val="en-US"/>
        </w:rPr>
        <w:t xml:space="preserve"> </w:t>
      </w:r>
      <w:proofErr w:type="spellStart"/>
      <w:r w:rsidRPr="00055CD0">
        <w:rPr>
          <w:sz w:val="20"/>
          <w:szCs w:val="20"/>
          <w:lang w:val="en-US"/>
        </w:rPr>
        <w:t>ekrano</w:t>
      </w:r>
      <w:proofErr w:type="spellEnd"/>
      <w:r w:rsidRPr="00055CD0">
        <w:rPr>
          <w:sz w:val="20"/>
          <w:szCs w:val="20"/>
          <w:lang w:val="en-US"/>
        </w:rPr>
        <w:t>.</w:t>
      </w:r>
      <w:proofErr w:type="gramEnd"/>
      <w:r w:rsidRPr="00055CD0">
        <w:rPr>
          <w:sz w:val="20"/>
          <w:szCs w:val="20"/>
          <w:lang w:val="en-US"/>
        </w:rPr>
        <w:t xml:space="preserve"> </w:t>
      </w:r>
      <w:proofErr w:type="gramStart"/>
      <w:r w:rsidRPr="00055CD0">
        <w:rPr>
          <w:sz w:val="20"/>
          <w:szCs w:val="20"/>
          <w:lang w:val="en-US"/>
        </w:rPr>
        <w:t>Vilnius, 2009.</w:t>
      </w:r>
      <w:proofErr w:type="gramEnd"/>
      <w:r w:rsidRPr="00055CD0">
        <w:rPr>
          <w:sz w:val="20"/>
          <w:szCs w:val="20"/>
          <w:lang w:val="en-US"/>
        </w:rPr>
        <w:t xml:space="preserve"> </w:t>
      </w:r>
      <w:r w:rsidRPr="00055CD0">
        <w:rPr>
          <w:sz w:val="20"/>
          <w:szCs w:val="20"/>
        </w:rPr>
        <w:t>Р</w:t>
      </w:r>
      <w:r w:rsidRPr="00055CD0">
        <w:rPr>
          <w:sz w:val="20"/>
          <w:szCs w:val="20"/>
          <w:lang w:val="en-US"/>
        </w:rPr>
        <w:t>. 122.</w:t>
      </w:r>
    </w:p>
  </w:footnote>
  <w:footnote w:id="52">
    <w:p w:rsidR="00457D0D" w:rsidRPr="00055CD0" w:rsidRDefault="00457D0D" w:rsidP="00457D0D">
      <w:pPr>
        <w:pStyle w:val="Footnote"/>
        <w:shd w:val="clear" w:color="auto" w:fill="auto"/>
        <w:ind w:left="360"/>
        <w:jc w:val="left"/>
        <w:rPr>
          <w:sz w:val="20"/>
          <w:szCs w:val="20"/>
          <w:lang w:val="en-US"/>
        </w:rPr>
      </w:pPr>
      <w:r w:rsidRPr="00055CD0">
        <w:rPr>
          <w:sz w:val="20"/>
          <w:szCs w:val="20"/>
          <w:vertAlign w:val="superscript"/>
        </w:rPr>
        <w:footnoteRef/>
      </w:r>
      <w:r w:rsidRPr="00055CD0">
        <w:rPr>
          <w:sz w:val="20"/>
          <w:szCs w:val="20"/>
          <w:lang w:val="en-US"/>
        </w:rPr>
        <w:t>Ibid. P. 123-130.</w:t>
      </w:r>
    </w:p>
  </w:footnote>
  <w:footnote w:id="53">
    <w:p w:rsidR="001B1756" w:rsidRPr="00055CD0" w:rsidRDefault="001B1756" w:rsidP="001B1756">
      <w:pPr>
        <w:pStyle w:val="Footnote"/>
        <w:shd w:val="clear" w:color="auto" w:fill="auto"/>
        <w:ind w:left="360"/>
        <w:jc w:val="left"/>
        <w:rPr>
          <w:sz w:val="20"/>
          <w:szCs w:val="20"/>
          <w:lang w:val="en-US"/>
        </w:rPr>
      </w:pPr>
      <w:r w:rsidRPr="00055CD0">
        <w:rPr>
          <w:sz w:val="20"/>
          <w:szCs w:val="20"/>
          <w:vertAlign w:val="superscript"/>
        </w:rPr>
        <w:footnoteRef/>
      </w:r>
      <w:r w:rsidRPr="00055CD0">
        <w:rPr>
          <w:rStyle w:val="FootnoteItalic"/>
          <w:sz w:val="20"/>
          <w:szCs w:val="20"/>
          <w:lang w:val="et-EE" w:eastAsia="et-EE" w:bidi="et-EE"/>
        </w:rPr>
        <w:t>Smetona A.</w:t>
      </w:r>
      <w:r w:rsidRPr="00055CD0">
        <w:rPr>
          <w:sz w:val="20"/>
          <w:szCs w:val="20"/>
          <w:lang w:val="en-US"/>
        </w:rPr>
        <w:t xml:space="preserve"> </w:t>
      </w:r>
      <w:r w:rsidRPr="00055CD0">
        <w:rPr>
          <w:sz w:val="20"/>
          <w:szCs w:val="20"/>
          <w:lang w:val="lv-LV" w:eastAsia="lv-LV" w:bidi="lv-LV"/>
        </w:rPr>
        <w:t xml:space="preserve">Karo </w:t>
      </w:r>
      <w:proofErr w:type="spellStart"/>
      <w:r w:rsidRPr="00055CD0">
        <w:rPr>
          <w:sz w:val="20"/>
          <w:szCs w:val="20"/>
          <w:lang w:val="en-US"/>
        </w:rPr>
        <w:t>ženkle</w:t>
      </w:r>
      <w:proofErr w:type="spellEnd"/>
      <w:r w:rsidRPr="00055CD0">
        <w:rPr>
          <w:sz w:val="20"/>
          <w:szCs w:val="20"/>
          <w:lang w:val="en-US"/>
        </w:rPr>
        <w:t xml:space="preserve"> </w:t>
      </w:r>
      <w:proofErr w:type="spellStart"/>
      <w:r w:rsidRPr="00055CD0">
        <w:rPr>
          <w:sz w:val="20"/>
          <w:szCs w:val="20"/>
          <w:lang w:val="en-US"/>
        </w:rPr>
        <w:t>gyvenant</w:t>
      </w:r>
      <w:proofErr w:type="spellEnd"/>
      <w:r w:rsidRPr="00055CD0">
        <w:rPr>
          <w:sz w:val="20"/>
          <w:szCs w:val="20"/>
          <w:lang w:val="en-US"/>
        </w:rPr>
        <w:t xml:space="preserve"> // Vairas.1914. №. 14. </w:t>
      </w:r>
      <w:r w:rsidRPr="00055CD0">
        <w:rPr>
          <w:sz w:val="20"/>
          <w:szCs w:val="20"/>
        </w:rPr>
        <w:t>Р</w:t>
      </w:r>
      <w:r w:rsidRPr="00055CD0">
        <w:rPr>
          <w:sz w:val="20"/>
          <w:szCs w:val="20"/>
          <w:lang w:val="en-US"/>
        </w:rPr>
        <w:t>. 1.</w:t>
      </w:r>
    </w:p>
  </w:footnote>
  <w:footnote w:id="54">
    <w:p w:rsidR="00457D0D" w:rsidRPr="00055CD0" w:rsidRDefault="00457D0D" w:rsidP="00457D0D">
      <w:pPr>
        <w:pStyle w:val="Footnote"/>
        <w:shd w:val="clear" w:color="auto" w:fill="auto"/>
        <w:ind w:left="360"/>
        <w:jc w:val="left"/>
        <w:rPr>
          <w:sz w:val="20"/>
          <w:szCs w:val="20"/>
          <w:lang w:val="en-US"/>
        </w:rPr>
      </w:pPr>
      <w:r w:rsidRPr="00055CD0">
        <w:rPr>
          <w:sz w:val="20"/>
          <w:szCs w:val="20"/>
          <w:vertAlign w:val="superscript"/>
        </w:rPr>
        <w:footnoteRef/>
      </w:r>
      <w:r w:rsidRPr="00055CD0">
        <w:rPr>
          <w:sz w:val="20"/>
          <w:szCs w:val="20"/>
          <w:lang w:val="en-US"/>
        </w:rPr>
        <w:t xml:space="preserve"> </w:t>
      </w:r>
      <w:r w:rsidRPr="00055CD0">
        <w:rPr>
          <w:rStyle w:val="FootnoteItalic"/>
          <w:sz w:val="20"/>
          <w:szCs w:val="20"/>
          <w:lang w:val="et-EE" w:eastAsia="et-EE" w:bidi="et-EE"/>
        </w:rPr>
        <w:t>Raštikis S.</w:t>
      </w:r>
      <w:r w:rsidRPr="00055CD0">
        <w:rPr>
          <w:sz w:val="20"/>
          <w:szCs w:val="20"/>
          <w:lang w:val="en-US"/>
        </w:rPr>
        <w:t xml:space="preserve"> Op. cit. P. 70-71.</w:t>
      </w:r>
    </w:p>
    <w:p w:rsidR="00457D0D" w:rsidRPr="00055CD0" w:rsidRDefault="00457D0D" w:rsidP="00457D0D">
      <w:pPr>
        <w:pStyle w:val="Footnote5"/>
        <w:shd w:val="clear" w:color="auto" w:fill="auto"/>
        <w:spacing w:line="80" w:lineRule="exact"/>
        <w:ind w:firstLine="0"/>
        <w:rPr>
          <w:sz w:val="20"/>
          <w:szCs w:val="20"/>
          <w:lang w:val="en-US"/>
        </w:rPr>
      </w:pPr>
      <w:r w:rsidRPr="00055CD0">
        <w:rPr>
          <w:sz w:val="20"/>
          <w:szCs w:val="20"/>
        </w:rPr>
        <w:tab/>
      </w:r>
      <w:r w:rsidR="00055CD0" w:rsidRPr="00055CD0">
        <w:rPr>
          <w:sz w:val="20"/>
          <w:szCs w:val="20"/>
          <w:lang w:val="en-US"/>
        </w:rPr>
        <w:t xml:space="preserve"> </w:t>
      </w:r>
    </w:p>
    <w:p w:rsidR="00457D0D" w:rsidRPr="00055CD0" w:rsidRDefault="00457D0D" w:rsidP="00457D0D">
      <w:pPr>
        <w:pStyle w:val="Footnote"/>
        <w:shd w:val="clear" w:color="auto" w:fill="auto"/>
        <w:ind w:firstLine="360"/>
        <w:jc w:val="left"/>
        <w:rPr>
          <w:sz w:val="20"/>
          <w:szCs w:val="20"/>
        </w:rPr>
      </w:pPr>
      <w:proofErr w:type="gramStart"/>
      <w:r w:rsidRPr="00055CD0">
        <w:rPr>
          <w:b/>
          <w:sz w:val="20"/>
          <w:szCs w:val="20"/>
          <w:vertAlign w:val="superscript"/>
          <w:lang w:val="en-US"/>
        </w:rPr>
        <w:t>*</w:t>
      </w:r>
      <w:r w:rsidRPr="00055CD0">
        <w:rPr>
          <w:sz w:val="20"/>
          <w:szCs w:val="20"/>
          <w:lang w:val="en-US"/>
        </w:rPr>
        <w:t xml:space="preserve"> </w:t>
      </w:r>
      <w:r w:rsidRPr="00055CD0">
        <w:rPr>
          <w:sz w:val="20"/>
          <w:szCs w:val="20"/>
        </w:rPr>
        <w:t>Так</w:t>
      </w:r>
      <w:r w:rsidRPr="00055CD0">
        <w:rPr>
          <w:sz w:val="20"/>
          <w:szCs w:val="20"/>
          <w:lang w:val="en-US"/>
        </w:rPr>
        <w:t xml:space="preserve"> </w:t>
      </w:r>
      <w:r w:rsidRPr="00055CD0">
        <w:rPr>
          <w:sz w:val="20"/>
          <w:szCs w:val="20"/>
        </w:rPr>
        <w:t>в</w:t>
      </w:r>
      <w:r w:rsidRPr="00055CD0">
        <w:rPr>
          <w:sz w:val="20"/>
          <w:szCs w:val="20"/>
          <w:lang w:val="en-US"/>
        </w:rPr>
        <w:t xml:space="preserve"> </w:t>
      </w:r>
      <w:r w:rsidRPr="00055CD0">
        <w:rPr>
          <w:sz w:val="20"/>
          <w:szCs w:val="20"/>
        </w:rPr>
        <w:t>тексте</w:t>
      </w:r>
      <w:r w:rsidRPr="00055CD0">
        <w:rPr>
          <w:sz w:val="20"/>
          <w:szCs w:val="20"/>
          <w:lang w:val="en-US"/>
        </w:rPr>
        <w:t xml:space="preserve"> - </w:t>
      </w:r>
      <w:r w:rsidRPr="00055CD0">
        <w:rPr>
          <w:sz w:val="20"/>
          <w:szCs w:val="20"/>
        </w:rPr>
        <w:t>имеется</w:t>
      </w:r>
      <w:r w:rsidRPr="00055CD0">
        <w:rPr>
          <w:sz w:val="20"/>
          <w:szCs w:val="20"/>
          <w:lang w:val="en-US"/>
        </w:rPr>
        <w:t xml:space="preserve"> </w:t>
      </w:r>
      <w:r w:rsidRPr="00055CD0">
        <w:rPr>
          <w:sz w:val="20"/>
          <w:szCs w:val="20"/>
        </w:rPr>
        <w:t>в</w:t>
      </w:r>
      <w:r w:rsidRPr="00055CD0">
        <w:rPr>
          <w:sz w:val="20"/>
          <w:szCs w:val="20"/>
          <w:lang w:val="en-US"/>
        </w:rPr>
        <w:t xml:space="preserve"> </w:t>
      </w:r>
      <w:r w:rsidRPr="00055CD0">
        <w:rPr>
          <w:sz w:val="20"/>
          <w:szCs w:val="20"/>
        </w:rPr>
        <w:t>виду</w:t>
      </w:r>
      <w:r w:rsidRPr="00055CD0">
        <w:rPr>
          <w:sz w:val="20"/>
          <w:szCs w:val="20"/>
          <w:lang w:val="en-US"/>
        </w:rPr>
        <w:t xml:space="preserve"> </w:t>
      </w:r>
      <w:r w:rsidRPr="00055CD0">
        <w:rPr>
          <w:sz w:val="20"/>
          <w:szCs w:val="20"/>
        </w:rPr>
        <w:t>надушенными</w:t>
      </w:r>
      <w:r w:rsidRPr="00055CD0">
        <w:rPr>
          <w:sz w:val="20"/>
          <w:szCs w:val="20"/>
          <w:lang w:val="en-US"/>
        </w:rPr>
        <w:t xml:space="preserve">, </w:t>
      </w:r>
      <w:r w:rsidRPr="00055CD0">
        <w:rPr>
          <w:sz w:val="20"/>
          <w:szCs w:val="20"/>
        </w:rPr>
        <w:t>причесанными</w:t>
      </w:r>
      <w:r w:rsidRPr="00055CD0">
        <w:rPr>
          <w:sz w:val="20"/>
          <w:szCs w:val="20"/>
          <w:lang w:val="en-US"/>
        </w:rPr>
        <w:t xml:space="preserve">, </w:t>
      </w:r>
      <w:r w:rsidRPr="00055CD0">
        <w:rPr>
          <w:sz w:val="20"/>
          <w:szCs w:val="20"/>
        </w:rPr>
        <w:t>выглажен</w:t>
      </w:r>
      <w:r w:rsidRPr="00055CD0">
        <w:rPr>
          <w:sz w:val="20"/>
          <w:szCs w:val="20"/>
          <w:lang w:val="en-US"/>
        </w:rPr>
        <w:softHyphen/>
      </w:r>
      <w:proofErr w:type="spellStart"/>
      <w:r w:rsidRPr="00055CD0">
        <w:rPr>
          <w:sz w:val="20"/>
          <w:szCs w:val="20"/>
        </w:rPr>
        <w:t>ными</w:t>
      </w:r>
      <w:proofErr w:type="spellEnd"/>
      <w:r w:rsidRPr="00055CD0">
        <w:rPr>
          <w:sz w:val="20"/>
          <w:szCs w:val="20"/>
          <w:lang w:val="en-US"/>
        </w:rPr>
        <w:t xml:space="preserve"> </w:t>
      </w:r>
      <w:r w:rsidRPr="00055CD0">
        <w:rPr>
          <w:sz w:val="20"/>
          <w:szCs w:val="20"/>
        </w:rPr>
        <w:t>и</w:t>
      </w:r>
      <w:r w:rsidRPr="00055CD0">
        <w:rPr>
          <w:sz w:val="20"/>
          <w:szCs w:val="20"/>
          <w:lang w:val="en-US"/>
        </w:rPr>
        <w:t xml:space="preserve"> </w:t>
      </w:r>
      <w:r w:rsidRPr="00055CD0">
        <w:rPr>
          <w:sz w:val="20"/>
          <w:szCs w:val="20"/>
        </w:rPr>
        <w:t>т</w:t>
      </w:r>
      <w:r w:rsidRPr="00055CD0">
        <w:rPr>
          <w:sz w:val="20"/>
          <w:szCs w:val="20"/>
          <w:lang w:val="en-US"/>
        </w:rPr>
        <w:t>.</w:t>
      </w:r>
      <w:r w:rsidRPr="00055CD0">
        <w:rPr>
          <w:sz w:val="20"/>
          <w:szCs w:val="20"/>
        </w:rPr>
        <w:t>п.</w:t>
      </w:r>
      <w:proofErr w:type="gramEnd"/>
    </w:p>
  </w:footnote>
  <w:footnote w:id="55">
    <w:p w:rsidR="00457D0D" w:rsidRPr="0031167F" w:rsidRDefault="00457D0D" w:rsidP="00457D0D">
      <w:pPr>
        <w:pStyle w:val="Footnote"/>
        <w:shd w:val="clear" w:color="auto" w:fill="auto"/>
        <w:ind w:left="360"/>
        <w:jc w:val="left"/>
        <w:rPr>
          <w:sz w:val="20"/>
          <w:szCs w:val="20"/>
        </w:rPr>
      </w:pPr>
      <w:r w:rsidRPr="0031167F">
        <w:rPr>
          <w:sz w:val="20"/>
          <w:szCs w:val="20"/>
          <w:vertAlign w:val="superscript"/>
        </w:rPr>
        <w:footnoteRef/>
      </w:r>
      <w:r w:rsidRPr="0031167F">
        <w:rPr>
          <w:rStyle w:val="FootnoteItalic"/>
          <w:sz w:val="20"/>
          <w:szCs w:val="20"/>
          <w:lang w:val="et-EE" w:eastAsia="et-EE" w:bidi="et-EE"/>
        </w:rPr>
        <w:t>Klimas P.</w:t>
      </w:r>
      <w:r w:rsidRPr="0031167F">
        <w:rPr>
          <w:sz w:val="20"/>
          <w:szCs w:val="20"/>
          <w:lang w:val="en-US"/>
        </w:rPr>
        <w:t xml:space="preserve"> </w:t>
      </w:r>
      <w:proofErr w:type="spellStart"/>
      <w:proofErr w:type="gramStart"/>
      <w:r w:rsidRPr="0031167F">
        <w:rPr>
          <w:sz w:val="20"/>
          <w:szCs w:val="20"/>
          <w:lang w:val="en-US"/>
        </w:rPr>
        <w:t>Iš</w:t>
      </w:r>
      <w:proofErr w:type="spellEnd"/>
      <w:r w:rsidRPr="0031167F">
        <w:rPr>
          <w:sz w:val="20"/>
          <w:szCs w:val="20"/>
          <w:lang w:val="en-US"/>
        </w:rPr>
        <w:t xml:space="preserve"> </w:t>
      </w:r>
      <w:proofErr w:type="spellStart"/>
      <w:r w:rsidRPr="0031167F">
        <w:rPr>
          <w:sz w:val="20"/>
          <w:szCs w:val="20"/>
          <w:lang w:val="en-US"/>
        </w:rPr>
        <w:t>mano</w:t>
      </w:r>
      <w:proofErr w:type="spellEnd"/>
      <w:r w:rsidRPr="0031167F">
        <w:rPr>
          <w:sz w:val="20"/>
          <w:szCs w:val="20"/>
          <w:lang w:val="en-US"/>
        </w:rPr>
        <w:t xml:space="preserve"> </w:t>
      </w:r>
      <w:proofErr w:type="spellStart"/>
      <w:r w:rsidRPr="0031167F">
        <w:rPr>
          <w:sz w:val="20"/>
          <w:szCs w:val="20"/>
          <w:lang w:val="en-US"/>
        </w:rPr>
        <w:t>atsiminimu</w:t>
      </w:r>
      <w:proofErr w:type="spellEnd"/>
      <w:r w:rsidRPr="0031167F">
        <w:rPr>
          <w:sz w:val="20"/>
          <w:szCs w:val="20"/>
          <w:lang w:val="en-US"/>
        </w:rPr>
        <w:t>.</w:t>
      </w:r>
      <w:proofErr w:type="gramEnd"/>
      <w:r w:rsidRPr="0031167F">
        <w:rPr>
          <w:sz w:val="20"/>
          <w:szCs w:val="20"/>
          <w:lang w:val="en-US"/>
        </w:rPr>
        <w:t xml:space="preserve"> </w:t>
      </w:r>
      <w:proofErr w:type="spellStart"/>
      <w:r w:rsidRPr="0031167F">
        <w:rPr>
          <w:sz w:val="20"/>
          <w:szCs w:val="20"/>
        </w:rPr>
        <w:t>Vilnius</w:t>
      </w:r>
      <w:proofErr w:type="spellEnd"/>
      <w:r w:rsidRPr="0031167F">
        <w:rPr>
          <w:sz w:val="20"/>
          <w:szCs w:val="20"/>
        </w:rPr>
        <w:t>, 1990. Р. 35.</w:t>
      </w:r>
    </w:p>
  </w:footnote>
  <w:footnote w:id="56">
    <w:p w:rsidR="00457D0D" w:rsidRPr="0031167F" w:rsidRDefault="00457D0D" w:rsidP="00457D0D">
      <w:pPr>
        <w:pStyle w:val="Footnote"/>
        <w:shd w:val="clear" w:color="auto" w:fill="auto"/>
        <w:ind w:right="20" w:firstLine="360"/>
        <w:jc w:val="both"/>
        <w:rPr>
          <w:sz w:val="20"/>
          <w:szCs w:val="20"/>
        </w:rPr>
      </w:pPr>
      <w:r w:rsidRPr="0031167F">
        <w:rPr>
          <w:sz w:val="20"/>
          <w:szCs w:val="20"/>
          <w:vertAlign w:val="superscript"/>
        </w:rPr>
        <w:footnoteRef/>
      </w:r>
      <w:r w:rsidRPr="0031167F">
        <w:rPr>
          <w:sz w:val="20"/>
          <w:szCs w:val="20"/>
        </w:rPr>
        <w:t>До конца 1921 г. только по официальным данным в Литву вернулись око</w:t>
      </w:r>
      <w:r w:rsidRPr="0031167F">
        <w:rPr>
          <w:sz w:val="20"/>
          <w:szCs w:val="20"/>
        </w:rPr>
        <w:softHyphen/>
        <w:t xml:space="preserve">ло 200 тыс. беженцев войны. Еще около 10-15 тыс. разными путями приехали на родину позже. Значительное число беженцев вернулись в Польшу, в первую очередь в аннексированный поляками Вильнюсский край. Около 20 тыс. (из них примерно 5-7 тыс. этнические литовцы) остались жить в разных районах СССР. См.: </w:t>
      </w:r>
      <w:r w:rsidRPr="0031167F">
        <w:rPr>
          <w:rStyle w:val="FootnoteItalic"/>
          <w:sz w:val="20"/>
          <w:szCs w:val="20"/>
          <w:lang w:val="lv-LV" w:eastAsia="lv-LV" w:bidi="lv-LV"/>
        </w:rPr>
        <w:t xml:space="preserve">Kasparavičius </w:t>
      </w:r>
      <w:r w:rsidRPr="0031167F">
        <w:rPr>
          <w:rStyle w:val="FootnoteItalic"/>
          <w:sz w:val="20"/>
          <w:szCs w:val="20"/>
          <w:lang w:val="et-EE" w:eastAsia="et-EE" w:bidi="et-EE"/>
        </w:rPr>
        <w:t>A.</w:t>
      </w:r>
      <w:r w:rsidRPr="0031167F">
        <w:rPr>
          <w:sz w:val="20"/>
          <w:szCs w:val="20"/>
        </w:rPr>
        <w:t xml:space="preserve"> </w:t>
      </w:r>
      <w:proofErr w:type="spellStart"/>
      <w:r w:rsidRPr="0031167F">
        <w:rPr>
          <w:sz w:val="20"/>
          <w:szCs w:val="20"/>
        </w:rPr>
        <w:t>Belaukiant</w:t>
      </w:r>
      <w:proofErr w:type="spellEnd"/>
      <w:r w:rsidRPr="0031167F">
        <w:rPr>
          <w:sz w:val="20"/>
          <w:szCs w:val="20"/>
        </w:rPr>
        <w:t xml:space="preserve"> </w:t>
      </w:r>
      <w:proofErr w:type="spellStart"/>
      <w:r w:rsidRPr="0031167F">
        <w:rPr>
          <w:sz w:val="20"/>
          <w:szCs w:val="20"/>
        </w:rPr>
        <w:t>Godo</w:t>
      </w:r>
      <w:proofErr w:type="spellEnd"/>
      <w:r w:rsidRPr="0031167F">
        <w:rPr>
          <w:sz w:val="20"/>
          <w:szCs w:val="20"/>
        </w:rPr>
        <w:t xml:space="preserve">: </w:t>
      </w:r>
      <w:proofErr w:type="spellStart"/>
      <w:r w:rsidRPr="0031167F">
        <w:rPr>
          <w:sz w:val="20"/>
          <w:szCs w:val="20"/>
        </w:rPr>
        <w:t>Lietuvos</w:t>
      </w:r>
      <w:proofErr w:type="spellEnd"/>
      <w:r w:rsidRPr="0031167F">
        <w:rPr>
          <w:sz w:val="20"/>
          <w:szCs w:val="20"/>
        </w:rPr>
        <w:t xml:space="preserve"> </w:t>
      </w:r>
      <w:proofErr w:type="spellStart"/>
      <w:r w:rsidRPr="0031167F">
        <w:rPr>
          <w:sz w:val="20"/>
          <w:szCs w:val="20"/>
        </w:rPr>
        <w:t>užsienio</w:t>
      </w:r>
      <w:proofErr w:type="spellEnd"/>
      <w:r w:rsidRPr="0031167F">
        <w:rPr>
          <w:sz w:val="20"/>
          <w:szCs w:val="20"/>
        </w:rPr>
        <w:t xml:space="preserve"> </w:t>
      </w:r>
      <w:r w:rsidRPr="0031167F">
        <w:rPr>
          <w:sz w:val="20"/>
          <w:szCs w:val="20"/>
          <w:lang w:val="lv-LV" w:eastAsia="lv-LV" w:bidi="lv-LV"/>
        </w:rPr>
        <w:t xml:space="preserve">politika </w:t>
      </w:r>
      <w:proofErr w:type="spellStart"/>
      <w:r w:rsidR="00592388">
        <w:rPr>
          <w:sz w:val="20"/>
          <w:szCs w:val="20"/>
        </w:rPr>
        <w:t>Steigiamojo</w:t>
      </w:r>
      <w:proofErr w:type="spellEnd"/>
      <w:r w:rsidR="00592388">
        <w:rPr>
          <w:sz w:val="20"/>
          <w:szCs w:val="20"/>
        </w:rPr>
        <w:t xml:space="preserve"> </w:t>
      </w:r>
      <w:proofErr w:type="spellStart"/>
      <w:r w:rsidR="00592388">
        <w:rPr>
          <w:sz w:val="20"/>
          <w:szCs w:val="20"/>
        </w:rPr>
        <w:t>Sei</w:t>
      </w:r>
      <w:r w:rsidRPr="0031167F">
        <w:rPr>
          <w:sz w:val="20"/>
          <w:szCs w:val="20"/>
        </w:rPr>
        <w:t>mo</w:t>
      </w:r>
      <w:proofErr w:type="spellEnd"/>
      <w:r w:rsidRPr="0031167F">
        <w:rPr>
          <w:sz w:val="20"/>
          <w:szCs w:val="20"/>
        </w:rPr>
        <w:t xml:space="preserve"> </w:t>
      </w:r>
      <w:proofErr w:type="spellStart"/>
      <w:r w:rsidRPr="0031167F">
        <w:rPr>
          <w:sz w:val="20"/>
          <w:szCs w:val="20"/>
        </w:rPr>
        <w:t>metais</w:t>
      </w:r>
      <w:proofErr w:type="spellEnd"/>
      <w:r w:rsidRPr="0031167F">
        <w:rPr>
          <w:sz w:val="20"/>
          <w:szCs w:val="20"/>
        </w:rPr>
        <w:t xml:space="preserve"> // </w:t>
      </w:r>
      <w:proofErr w:type="spellStart"/>
      <w:r w:rsidRPr="0031167F">
        <w:rPr>
          <w:sz w:val="20"/>
          <w:szCs w:val="20"/>
        </w:rPr>
        <w:t>Steigiamajam</w:t>
      </w:r>
      <w:proofErr w:type="spellEnd"/>
      <w:r w:rsidRPr="0031167F">
        <w:rPr>
          <w:sz w:val="20"/>
          <w:szCs w:val="20"/>
        </w:rPr>
        <w:t xml:space="preserve"> </w:t>
      </w:r>
      <w:proofErr w:type="spellStart"/>
      <w:r w:rsidRPr="0031167F">
        <w:rPr>
          <w:sz w:val="20"/>
          <w:szCs w:val="20"/>
        </w:rPr>
        <w:t>Seimui</w:t>
      </w:r>
      <w:proofErr w:type="spellEnd"/>
      <w:r w:rsidRPr="0031167F">
        <w:rPr>
          <w:sz w:val="20"/>
          <w:szCs w:val="20"/>
        </w:rPr>
        <w:t xml:space="preserve"> - 90. </w:t>
      </w:r>
      <w:proofErr w:type="spellStart"/>
      <w:r w:rsidRPr="0031167F">
        <w:rPr>
          <w:sz w:val="20"/>
          <w:szCs w:val="20"/>
        </w:rPr>
        <w:t>Pranešimu</w:t>
      </w:r>
      <w:proofErr w:type="spellEnd"/>
      <w:r w:rsidRPr="0031167F">
        <w:rPr>
          <w:sz w:val="20"/>
          <w:szCs w:val="20"/>
        </w:rPr>
        <w:t xml:space="preserve"> </w:t>
      </w:r>
      <w:proofErr w:type="spellStart"/>
      <w:r w:rsidRPr="0031167F">
        <w:rPr>
          <w:sz w:val="20"/>
          <w:szCs w:val="20"/>
        </w:rPr>
        <w:t>ir</w:t>
      </w:r>
      <w:proofErr w:type="spellEnd"/>
      <w:r w:rsidRPr="0031167F">
        <w:rPr>
          <w:sz w:val="20"/>
          <w:szCs w:val="20"/>
        </w:rPr>
        <w:t xml:space="preserve"> </w:t>
      </w:r>
      <w:proofErr w:type="spellStart"/>
      <w:r w:rsidRPr="0031167F">
        <w:rPr>
          <w:sz w:val="20"/>
          <w:szCs w:val="20"/>
        </w:rPr>
        <w:t>straipsniu</w:t>
      </w:r>
      <w:proofErr w:type="spellEnd"/>
      <w:r w:rsidRPr="0031167F">
        <w:rPr>
          <w:sz w:val="20"/>
          <w:szCs w:val="20"/>
        </w:rPr>
        <w:t xml:space="preserve"> </w:t>
      </w:r>
      <w:proofErr w:type="spellStart"/>
      <w:r w:rsidRPr="0031167F">
        <w:rPr>
          <w:sz w:val="20"/>
          <w:szCs w:val="20"/>
        </w:rPr>
        <w:t>rinkinys</w:t>
      </w:r>
      <w:proofErr w:type="spellEnd"/>
      <w:r w:rsidRPr="0031167F">
        <w:rPr>
          <w:sz w:val="20"/>
          <w:szCs w:val="20"/>
        </w:rPr>
        <w:t xml:space="preserve">. </w:t>
      </w:r>
      <w:proofErr w:type="spellStart"/>
      <w:r w:rsidRPr="0031167F">
        <w:rPr>
          <w:sz w:val="20"/>
          <w:szCs w:val="20"/>
        </w:rPr>
        <w:t>Vilnius</w:t>
      </w:r>
      <w:proofErr w:type="spellEnd"/>
      <w:r w:rsidRPr="0031167F">
        <w:rPr>
          <w:sz w:val="20"/>
          <w:szCs w:val="20"/>
        </w:rPr>
        <w:t>, 2011. Р. 177-178.</w:t>
      </w:r>
    </w:p>
  </w:footnote>
  <w:footnote w:id="57">
    <w:p w:rsidR="00457D0D" w:rsidRPr="0031167F" w:rsidRDefault="00457D0D" w:rsidP="00457D0D">
      <w:pPr>
        <w:pStyle w:val="Footnote"/>
        <w:shd w:val="clear" w:color="auto" w:fill="auto"/>
        <w:ind w:firstLine="360"/>
        <w:jc w:val="left"/>
        <w:rPr>
          <w:sz w:val="20"/>
          <w:szCs w:val="20"/>
        </w:rPr>
      </w:pPr>
      <w:r w:rsidRPr="0031167F">
        <w:rPr>
          <w:sz w:val="20"/>
          <w:szCs w:val="20"/>
          <w:vertAlign w:val="superscript"/>
        </w:rPr>
        <w:footnoteRef/>
      </w:r>
      <w:proofErr w:type="spellStart"/>
      <w:r w:rsidRPr="0031167F">
        <w:rPr>
          <w:sz w:val="20"/>
          <w:szCs w:val="20"/>
        </w:rPr>
        <w:t>Rakauskait</w:t>
      </w:r>
      <w:r w:rsidR="0031167F">
        <w:rPr>
          <w:sz w:val="20"/>
          <w:szCs w:val="20"/>
        </w:rPr>
        <w:t>è</w:t>
      </w:r>
      <w:proofErr w:type="spellEnd"/>
      <w:r w:rsidR="0031167F">
        <w:rPr>
          <w:sz w:val="20"/>
          <w:szCs w:val="20"/>
        </w:rPr>
        <w:t xml:space="preserve"> </w:t>
      </w:r>
      <w:proofErr w:type="spellStart"/>
      <w:r w:rsidR="0031167F">
        <w:rPr>
          <w:sz w:val="20"/>
          <w:szCs w:val="20"/>
        </w:rPr>
        <w:t>Ju</w:t>
      </w:r>
      <w:proofErr w:type="spellEnd"/>
      <w:r w:rsidR="0031167F">
        <w:rPr>
          <w:sz w:val="20"/>
          <w:szCs w:val="20"/>
        </w:rPr>
        <w:t>.</w:t>
      </w:r>
      <w:r w:rsidRPr="0031167F">
        <w:rPr>
          <w:sz w:val="20"/>
          <w:szCs w:val="20"/>
        </w:rPr>
        <w:t xml:space="preserve"> </w:t>
      </w:r>
      <w:proofErr w:type="spellStart"/>
      <w:r w:rsidRPr="0031167F">
        <w:rPr>
          <w:sz w:val="20"/>
          <w:szCs w:val="20"/>
        </w:rPr>
        <w:t>Lietuvi</w:t>
      </w:r>
      <w:r w:rsidR="0031167F">
        <w:rPr>
          <w:sz w:val="20"/>
          <w:szCs w:val="20"/>
        </w:rPr>
        <w:t>ų</w:t>
      </w:r>
      <w:proofErr w:type="spellEnd"/>
      <w:r w:rsidRPr="0031167F">
        <w:rPr>
          <w:sz w:val="20"/>
          <w:szCs w:val="20"/>
        </w:rPr>
        <w:t xml:space="preserve"> </w:t>
      </w:r>
      <w:proofErr w:type="spellStart"/>
      <w:r w:rsidRPr="0031167F">
        <w:rPr>
          <w:sz w:val="20"/>
          <w:szCs w:val="20"/>
        </w:rPr>
        <w:t>draugijos</w:t>
      </w:r>
      <w:proofErr w:type="spellEnd"/>
      <w:r w:rsidRPr="0031167F">
        <w:rPr>
          <w:sz w:val="20"/>
          <w:szCs w:val="20"/>
        </w:rPr>
        <w:t xml:space="preserve"> </w:t>
      </w:r>
      <w:r w:rsidRPr="0031167F">
        <w:rPr>
          <w:sz w:val="20"/>
          <w:szCs w:val="20"/>
          <w:lang w:val="lv-LV" w:eastAsia="lv-LV" w:bidi="lv-LV"/>
        </w:rPr>
        <w:t xml:space="preserve">nukentejusiems </w:t>
      </w:r>
      <w:proofErr w:type="spellStart"/>
      <w:r w:rsidRPr="0031167F">
        <w:rPr>
          <w:sz w:val="20"/>
          <w:szCs w:val="20"/>
        </w:rPr>
        <w:t>nuo</w:t>
      </w:r>
      <w:proofErr w:type="spellEnd"/>
      <w:r w:rsidRPr="0031167F">
        <w:rPr>
          <w:sz w:val="20"/>
          <w:szCs w:val="20"/>
        </w:rPr>
        <w:t xml:space="preserve"> </w:t>
      </w:r>
      <w:r w:rsidRPr="0031167F">
        <w:rPr>
          <w:sz w:val="20"/>
          <w:szCs w:val="20"/>
          <w:lang w:val="lv-LV" w:eastAsia="lv-LV" w:bidi="lv-LV"/>
        </w:rPr>
        <w:t xml:space="preserve">karo šelpti veikla </w:t>
      </w:r>
      <w:proofErr w:type="spellStart"/>
      <w:r w:rsidRPr="0031167F">
        <w:rPr>
          <w:sz w:val="20"/>
          <w:szCs w:val="20"/>
        </w:rPr>
        <w:t>Lietuvoje</w:t>
      </w:r>
      <w:proofErr w:type="spellEnd"/>
      <w:r w:rsidRPr="0031167F">
        <w:rPr>
          <w:sz w:val="20"/>
          <w:szCs w:val="20"/>
        </w:rPr>
        <w:t xml:space="preserve">. </w:t>
      </w:r>
      <w:r w:rsidRPr="0031167F">
        <w:rPr>
          <w:sz w:val="20"/>
          <w:szCs w:val="20"/>
          <w:lang w:val="lv-LV" w:eastAsia="lv-LV" w:bidi="lv-LV"/>
        </w:rPr>
        <w:t xml:space="preserve">Bakalauro </w:t>
      </w:r>
      <w:proofErr w:type="spellStart"/>
      <w:r w:rsidRPr="0031167F">
        <w:rPr>
          <w:sz w:val="20"/>
          <w:szCs w:val="20"/>
          <w:lang w:val="en-US"/>
        </w:rPr>
        <w:t>darbas</w:t>
      </w:r>
      <w:proofErr w:type="spellEnd"/>
      <w:r w:rsidRPr="0031167F">
        <w:rPr>
          <w:sz w:val="20"/>
          <w:szCs w:val="20"/>
        </w:rPr>
        <w:t xml:space="preserve">. </w:t>
      </w:r>
      <w:proofErr w:type="gramStart"/>
      <w:r w:rsidRPr="0031167F">
        <w:rPr>
          <w:sz w:val="20"/>
          <w:szCs w:val="20"/>
          <w:lang w:val="en-US"/>
        </w:rPr>
        <w:t>V</w:t>
      </w:r>
      <w:r w:rsidRPr="0031167F">
        <w:rPr>
          <w:sz w:val="20"/>
          <w:szCs w:val="20"/>
        </w:rPr>
        <w:t>, 2001.</w:t>
      </w:r>
      <w:proofErr w:type="gramEnd"/>
      <w:r w:rsidRPr="0031167F">
        <w:rPr>
          <w:sz w:val="20"/>
          <w:szCs w:val="20"/>
        </w:rPr>
        <w:t xml:space="preserve"> </w:t>
      </w:r>
      <w:proofErr w:type="gramStart"/>
      <w:r w:rsidRPr="0031167F">
        <w:rPr>
          <w:sz w:val="20"/>
          <w:szCs w:val="20"/>
          <w:lang w:val="en-US"/>
        </w:rPr>
        <w:t>P</w:t>
      </w:r>
      <w:r w:rsidRPr="0031167F">
        <w:rPr>
          <w:sz w:val="20"/>
          <w:szCs w:val="20"/>
        </w:rPr>
        <w:t>. 5.</w:t>
      </w:r>
      <w:proofErr w:type="gramEnd"/>
    </w:p>
  </w:footnote>
  <w:footnote w:id="58">
    <w:p w:rsidR="00457D0D" w:rsidRPr="0031167F" w:rsidRDefault="00457D0D" w:rsidP="00457D0D">
      <w:pPr>
        <w:pStyle w:val="Footnote"/>
        <w:shd w:val="clear" w:color="auto" w:fill="auto"/>
        <w:ind w:right="20" w:firstLine="360"/>
        <w:jc w:val="left"/>
        <w:rPr>
          <w:sz w:val="20"/>
          <w:szCs w:val="20"/>
          <w:lang w:val="lv-LV"/>
        </w:rPr>
      </w:pPr>
      <w:r w:rsidRPr="0031167F">
        <w:rPr>
          <w:sz w:val="20"/>
          <w:szCs w:val="20"/>
          <w:vertAlign w:val="superscript"/>
        </w:rPr>
        <w:footnoteRef/>
      </w:r>
      <w:r w:rsidRPr="0031167F">
        <w:rPr>
          <w:sz w:val="20"/>
          <w:szCs w:val="20"/>
          <w:lang w:val="en-US"/>
        </w:rPr>
        <w:t xml:space="preserve"> </w:t>
      </w:r>
      <w:proofErr w:type="spellStart"/>
      <w:r w:rsidRPr="0031167F">
        <w:rPr>
          <w:sz w:val="20"/>
          <w:szCs w:val="20"/>
          <w:lang w:val="en-US"/>
        </w:rPr>
        <w:t>Lopata</w:t>
      </w:r>
      <w:proofErr w:type="spellEnd"/>
      <w:r w:rsidRPr="0031167F">
        <w:rPr>
          <w:sz w:val="20"/>
          <w:szCs w:val="20"/>
          <w:lang w:val="en-US"/>
        </w:rPr>
        <w:t xml:space="preserve"> </w:t>
      </w:r>
      <w:r w:rsidR="0031167F">
        <w:rPr>
          <w:sz w:val="20"/>
          <w:szCs w:val="20"/>
          <w:lang w:val="lv-LV" w:eastAsia="lv-LV" w:bidi="lv-LV"/>
        </w:rPr>
        <w:t>R</w:t>
      </w:r>
      <w:r w:rsidR="0031167F" w:rsidRPr="0031167F">
        <w:rPr>
          <w:sz w:val="20"/>
          <w:szCs w:val="20"/>
          <w:lang w:val="en-US" w:eastAsia="lv-LV" w:bidi="lv-LV"/>
        </w:rPr>
        <w:t>.</w:t>
      </w:r>
      <w:r w:rsidRPr="0031167F">
        <w:rPr>
          <w:sz w:val="20"/>
          <w:szCs w:val="20"/>
          <w:lang w:val="lv-LV" w:eastAsia="lv-LV" w:bidi="lv-LV"/>
        </w:rPr>
        <w:t xml:space="preserve"> Lietuvi</w:t>
      </w:r>
      <w:r w:rsidR="0031167F">
        <w:rPr>
          <w:sz w:val="20"/>
          <w:szCs w:val="20"/>
          <w:lang w:val="lv-LV" w:eastAsia="lv-LV" w:bidi="lv-LV"/>
        </w:rPr>
        <w:t>ų</w:t>
      </w:r>
      <w:r w:rsidRPr="0031167F">
        <w:rPr>
          <w:sz w:val="20"/>
          <w:szCs w:val="20"/>
          <w:lang w:val="lv-LV" w:eastAsia="lv-LV" w:bidi="lv-LV"/>
        </w:rPr>
        <w:t xml:space="preserve"> politini</w:t>
      </w:r>
      <w:r w:rsidR="0031167F">
        <w:rPr>
          <w:sz w:val="20"/>
          <w:szCs w:val="20"/>
          <w:lang w:val="lv-LV" w:eastAsia="lv-LV" w:bidi="lv-LV"/>
        </w:rPr>
        <w:t>ų</w:t>
      </w:r>
      <w:r w:rsidRPr="0031167F">
        <w:rPr>
          <w:sz w:val="20"/>
          <w:szCs w:val="20"/>
          <w:lang w:val="lv-LV" w:eastAsia="lv-LV" w:bidi="lv-LV"/>
        </w:rPr>
        <w:t xml:space="preserve"> centr</w:t>
      </w:r>
      <w:r w:rsidR="0031167F">
        <w:rPr>
          <w:sz w:val="20"/>
          <w:szCs w:val="20"/>
          <w:lang w:val="lv-LV" w:eastAsia="lv-LV" w:bidi="lv-LV"/>
        </w:rPr>
        <w:t>ų</w:t>
      </w:r>
      <w:r w:rsidR="0031167F" w:rsidRPr="0031167F">
        <w:rPr>
          <w:sz w:val="20"/>
          <w:szCs w:val="20"/>
          <w:lang w:val="en-US" w:eastAsia="lv-LV" w:bidi="lv-LV"/>
        </w:rPr>
        <w:t xml:space="preserve"> </w:t>
      </w:r>
      <w:r w:rsidRPr="0031167F">
        <w:rPr>
          <w:sz w:val="20"/>
          <w:szCs w:val="20"/>
          <w:lang w:val="lv-LV" w:eastAsia="lv-LV" w:bidi="lv-LV"/>
        </w:rPr>
        <w:t>s</w:t>
      </w:r>
      <w:r w:rsidR="0031167F">
        <w:rPr>
          <w:sz w:val="20"/>
          <w:szCs w:val="20"/>
          <w:lang w:val="lv-LV" w:eastAsia="lv-LV" w:bidi="lv-LV"/>
        </w:rPr>
        <w:t>ą</w:t>
      </w:r>
      <w:r w:rsidRPr="0031167F">
        <w:rPr>
          <w:sz w:val="20"/>
          <w:szCs w:val="20"/>
          <w:lang w:val="lv-LV" w:eastAsia="lv-LV" w:bidi="lv-LV"/>
        </w:rPr>
        <w:t xml:space="preserve">veika 1915-1916 metais </w:t>
      </w:r>
      <w:r w:rsidRPr="0031167F">
        <w:rPr>
          <w:sz w:val="20"/>
          <w:szCs w:val="20"/>
          <w:lang w:val="en-US"/>
        </w:rPr>
        <w:t xml:space="preserve">// </w:t>
      </w:r>
      <w:r w:rsidRPr="0031167F">
        <w:rPr>
          <w:sz w:val="20"/>
          <w:szCs w:val="20"/>
          <w:lang w:val="lv-LV" w:eastAsia="lv-LV" w:bidi="lv-LV"/>
        </w:rPr>
        <w:t>Lie</w:t>
      </w:r>
      <w:r w:rsidRPr="0031167F">
        <w:rPr>
          <w:sz w:val="20"/>
          <w:szCs w:val="20"/>
          <w:lang w:val="lv-LV" w:eastAsia="lv-LV" w:bidi="lv-LV"/>
        </w:rPr>
        <w:softHyphen/>
        <w:t>tuvi</w:t>
      </w:r>
      <w:r w:rsidR="0031167F">
        <w:rPr>
          <w:sz w:val="20"/>
          <w:szCs w:val="20"/>
          <w:lang w:val="lv-LV" w:eastAsia="lv-LV" w:bidi="lv-LV"/>
        </w:rPr>
        <w:t>ų</w:t>
      </w:r>
      <w:r w:rsidR="0031167F" w:rsidRPr="0031167F">
        <w:rPr>
          <w:sz w:val="20"/>
          <w:szCs w:val="20"/>
          <w:lang w:val="en-US" w:eastAsia="lv-LV" w:bidi="lv-LV"/>
        </w:rPr>
        <w:t xml:space="preserve"> </w:t>
      </w:r>
      <w:proofErr w:type="spellStart"/>
      <w:r w:rsidRPr="0031167F">
        <w:rPr>
          <w:sz w:val="20"/>
          <w:szCs w:val="20"/>
          <w:lang w:val="en-US"/>
        </w:rPr>
        <w:t>atgimimo</w:t>
      </w:r>
      <w:proofErr w:type="spellEnd"/>
      <w:r w:rsidRPr="0031167F">
        <w:rPr>
          <w:sz w:val="20"/>
          <w:szCs w:val="20"/>
          <w:lang w:val="en-US"/>
        </w:rPr>
        <w:t xml:space="preserve"> </w:t>
      </w:r>
      <w:r w:rsidRPr="0031167F">
        <w:rPr>
          <w:sz w:val="20"/>
          <w:szCs w:val="20"/>
          <w:lang w:val="lv-LV" w:eastAsia="lv-LV" w:bidi="lv-LV"/>
        </w:rPr>
        <w:t xml:space="preserve">istorijos studijos. </w:t>
      </w:r>
      <w:r w:rsidRPr="0031167F">
        <w:rPr>
          <w:sz w:val="20"/>
          <w:szCs w:val="20"/>
          <w:lang w:val="lv-LV" w:eastAsia="lv-LV" w:bidi="lv-LV"/>
        </w:rPr>
        <w:t>V, 1991. P. 253-269.</w:t>
      </w:r>
    </w:p>
  </w:footnote>
  <w:footnote w:id="59">
    <w:p w:rsidR="00457D0D" w:rsidRPr="0031167F" w:rsidRDefault="00457D0D" w:rsidP="00457D0D">
      <w:pPr>
        <w:pStyle w:val="Footnote"/>
        <w:shd w:val="clear" w:color="auto" w:fill="auto"/>
        <w:ind w:left="20" w:right="20" w:firstLine="360"/>
        <w:jc w:val="left"/>
        <w:rPr>
          <w:sz w:val="20"/>
          <w:szCs w:val="20"/>
          <w:lang w:val="lv-LV"/>
        </w:rPr>
      </w:pPr>
      <w:r w:rsidRPr="0031167F">
        <w:rPr>
          <w:sz w:val="20"/>
          <w:szCs w:val="20"/>
          <w:vertAlign w:val="superscript"/>
          <w:lang w:val="lv-LV" w:eastAsia="lv-LV" w:bidi="lv-LV"/>
        </w:rPr>
        <w:footnoteRef/>
      </w:r>
      <w:r w:rsidRPr="0031167F">
        <w:rPr>
          <w:sz w:val="20"/>
          <w:szCs w:val="20"/>
          <w:lang w:val="lv-LV" w:eastAsia="lv-LV" w:bidi="lv-LV"/>
        </w:rPr>
        <w:t>Purick</w:t>
      </w:r>
      <w:r w:rsidR="0031167F">
        <w:rPr>
          <w:sz w:val="20"/>
          <w:szCs w:val="20"/>
          <w:lang w:val="lv-LV" w:eastAsia="lv-LV" w:bidi="lv-LV"/>
        </w:rPr>
        <w:t>is Ju</w:t>
      </w:r>
      <w:r w:rsidR="0031167F" w:rsidRPr="0031167F">
        <w:rPr>
          <w:sz w:val="20"/>
          <w:szCs w:val="20"/>
          <w:lang w:val="lv-LV" w:eastAsia="lv-LV" w:bidi="lv-LV"/>
        </w:rPr>
        <w:t>.</w:t>
      </w:r>
      <w:r w:rsidRPr="0031167F">
        <w:rPr>
          <w:sz w:val="20"/>
          <w:szCs w:val="20"/>
          <w:lang w:val="lv-LV" w:eastAsia="lv-LV" w:bidi="lv-LV"/>
        </w:rPr>
        <w:t xml:space="preserve"> Lietuvi</w:t>
      </w:r>
      <w:r w:rsidR="0031167F">
        <w:rPr>
          <w:sz w:val="20"/>
          <w:szCs w:val="20"/>
          <w:lang w:val="lv-LV" w:eastAsia="lv-LV" w:bidi="lv-LV"/>
        </w:rPr>
        <w:t>ų</w:t>
      </w:r>
      <w:r w:rsidR="0031167F" w:rsidRPr="0031167F">
        <w:rPr>
          <w:sz w:val="20"/>
          <w:szCs w:val="20"/>
          <w:lang w:val="lv-LV" w:eastAsia="lv-LV" w:bidi="lv-LV"/>
        </w:rPr>
        <w:t xml:space="preserve"> </w:t>
      </w:r>
      <w:r w:rsidRPr="0031167F">
        <w:rPr>
          <w:sz w:val="20"/>
          <w:szCs w:val="20"/>
          <w:lang w:val="lv-LV" w:eastAsia="lv-LV" w:bidi="lv-LV"/>
        </w:rPr>
        <w:t xml:space="preserve">veikimas Šveicarijoje Didžiojo karo metu </w:t>
      </w:r>
      <w:r w:rsidRPr="0031167F">
        <w:rPr>
          <w:sz w:val="20"/>
          <w:szCs w:val="20"/>
          <w:lang w:val="lv-LV"/>
        </w:rPr>
        <w:t xml:space="preserve">// </w:t>
      </w:r>
      <w:r w:rsidR="0031167F">
        <w:rPr>
          <w:sz w:val="20"/>
          <w:szCs w:val="20"/>
          <w:lang w:val="lv-LV" w:eastAsia="lv-LV" w:bidi="lv-LV"/>
        </w:rPr>
        <w:t>Pirma</w:t>
      </w:r>
      <w:r w:rsidRPr="0031167F">
        <w:rPr>
          <w:sz w:val="20"/>
          <w:szCs w:val="20"/>
          <w:lang w:val="lv-LV" w:eastAsia="lv-LV" w:bidi="lv-LV"/>
        </w:rPr>
        <w:t xml:space="preserve">sis Nepriklausomos </w:t>
      </w:r>
      <w:r w:rsidRPr="0031167F">
        <w:rPr>
          <w:sz w:val="20"/>
          <w:szCs w:val="20"/>
          <w:lang w:val="lv-LV"/>
        </w:rPr>
        <w:t xml:space="preserve">Lietuvos </w:t>
      </w:r>
      <w:r w:rsidRPr="0031167F">
        <w:rPr>
          <w:sz w:val="20"/>
          <w:szCs w:val="20"/>
          <w:lang w:val="lv-LV" w:eastAsia="lv-LV" w:bidi="lv-LV"/>
        </w:rPr>
        <w:t xml:space="preserve">dešimtmetis. Kaunas, 1930. </w:t>
      </w:r>
      <w:r w:rsidRPr="0031167F">
        <w:rPr>
          <w:sz w:val="20"/>
          <w:szCs w:val="20"/>
          <w:lang w:val="lv-LV"/>
        </w:rPr>
        <w:t xml:space="preserve">Р. </w:t>
      </w:r>
      <w:r w:rsidRPr="0031167F">
        <w:rPr>
          <w:sz w:val="20"/>
          <w:szCs w:val="20"/>
          <w:lang w:val="lv-LV" w:eastAsia="lv-LV" w:bidi="lv-LV"/>
        </w:rPr>
        <w:t>51.</w:t>
      </w:r>
    </w:p>
  </w:footnote>
  <w:footnote w:id="60">
    <w:p w:rsidR="00457D0D" w:rsidRPr="00C83985" w:rsidRDefault="00C83985" w:rsidP="00457D0D">
      <w:pPr>
        <w:pStyle w:val="Footnote"/>
        <w:shd w:val="clear" w:color="auto" w:fill="auto"/>
        <w:ind w:right="160"/>
        <w:jc w:val="left"/>
        <w:rPr>
          <w:sz w:val="20"/>
          <w:szCs w:val="20"/>
          <w:lang w:val="lv-LV"/>
        </w:rPr>
      </w:pPr>
      <w:r>
        <w:rPr>
          <w:sz w:val="20"/>
          <w:szCs w:val="20"/>
          <w:vertAlign w:val="superscript"/>
          <w:lang w:val="lv-LV" w:eastAsia="lv-LV" w:bidi="lv-LV"/>
        </w:rPr>
        <w:t xml:space="preserve">           </w:t>
      </w:r>
      <w:r w:rsidR="00457D0D" w:rsidRPr="00C83985">
        <w:rPr>
          <w:sz w:val="20"/>
          <w:szCs w:val="20"/>
          <w:vertAlign w:val="superscript"/>
          <w:lang w:val="lv-LV" w:eastAsia="lv-LV" w:bidi="lv-LV"/>
        </w:rPr>
        <w:footnoteRef/>
      </w:r>
      <w:r w:rsidR="00457D0D" w:rsidRPr="00C83985">
        <w:rPr>
          <w:sz w:val="20"/>
          <w:szCs w:val="20"/>
          <w:lang w:val="lv-LV"/>
        </w:rPr>
        <w:t xml:space="preserve">Gabrys </w:t>
      </w:r>
      <w:r w:rsidR="00457D0D" w:rsidRPr="00C83985">
        <w:rPr>
          <w:sz w:val="20"/>
          <w:szCs w:val="20"/>
          <w:lang w:val="lv-LV" w:eastAsia="lv-LV" w:bidi="lv-LV"/>
        </w:rPr>
        <w:t>Ju</w:t>
      </w:r>
      <w:r>
        <w:rPr>
          <w:sz w:val="20"/>
          <w:szCs w:val="20"/>
          <w:lang w:val="lv-LV" w:eastAsia="lv-LV" w:bidi="lv-LV"/>
        </w:rPr>
        <w:t>.</w:t>
      </w:r>
      <w:r w:rsidR="00457D0D" w:rsidRPr="00C83985">
        <w:rPr>
          <w:sz w:val="20"/>
          <w:szCs w:val="20"/>
          <w:lang w:val="lv-LV" w:eastAsia="lv-LV" w:bidi="lv-LV"/>
        </w:rPr>
        <w:t xml:space="preserve"> </w:t>
      </w:r>
      <w:r w:rsidR="00457D0D" w:rsidRPr="00C83985">
        <w:rPr>
          <w:sz w:val="20"/>
          <w:szCs w:val="20"/>
          <w:lang w:val="lv-LV"/>
        </w:rPr>
        <w:t xml:space="preserve">Lietuvos </w:t>
      </w:r>
      <w:r w:rsidR="00457D0D" w:rsidRPr="00C83985">
        <w:rPr>
          <w:sz w:val="20"/>
          <w:szCs w:val="20"/>
          <w:lang w:val="lv-LV" w:eastAsia="lv-LV" w:bidi="lv-LV"/>
        </w:rPr>
        <w:t>nepriklausomyb</w:t>
      </w:r>
      <w:r>
        <w:rPr>
          <w:sz w:val="20"/>
          <w:szCs w:val="20"/>
          <w:lang w:val="lv-LV" w:eastAsia="lv-LV" w:bidi="lv-LV"/>
        </w:rPr>
        <w:t>è</w:t>
      </w:r>
      <w:r w:rsidR="00457D0D" w:rsidRPr="00C83985">
        <w:rPr>
          <w:sz w:val="20"/>
          <w:szCs w:val="20"/>
          <w:lang w:val="lv-LV" w:eastAsia="lv-LV" w:bidi="lv-LV"/>
        </w:rPr>
        <w:t xml:space="preserve"> geneze. Chichago, 1928. </w:t>
      </w:r>
      <w:r w:rsidR="00457D0D" w:rsidRPr="00C83985">
        <w:rPr>
          <w:sz w:val="20"/>
          <w:szCs w:val="20"/>
          <w:lang w:val="lv-LV"/>
        </w:rPr>
        <w:t xml:space="preserve">Р. </w:t>
      </w:r>
      <w:r w:rsidR="00457D0D" w:rsidRPr="00C83985">
        <w:rPr>
          <w:sz w:val="20"/>
          <w:szCs w:val="20"/>
          <w:lang w:val="lv-LV" w:eastAsia="lv-LV" w:bidi="lv-LV"/>
        </w:rPr>
        <w:t>205.</w:t>
      </w:r>
    </w:p>
  </w:footnote>
  <w:footnote w:id="61">
    <w:p w:rsidR="00457D0D" w:rsidRPr="00C83985" w:rsidRDefault="00457D0D" w:rsidP="00457D0D">
      <w:pPr>
        <w:pStyle w:val="Footnote"/>
        <w:shd w:val="clear" w:color="auto" w:fill="auto"/>
        <w:ind w:left="20" w:firstLine="340"/>
        <w:jc w:val="left"/>
        <w:rPr>
          <w:sz w:val="20"/>
          <w:szCs w:val="20"/>
          <w:lang w:val="en-US"/>
        </w:rPr>
      </w:pPr>
      <w:r w:rsidRPr="00C83985">
        <w:rPr>
          <w:sz w:val="20"/>
          <w:szCs w:val="20"/>
          <w:vertAlign w:val="superscript"/>
          <w:lang w:val="lv-LV" w:eastAsia="lv-LV" w:bidi="lv-LV"/>
        </w:rPr>
        <w:footnoteRef/>
      </w:r>
      <w:r w:rsidRPr="00C83985">
        <w:rPr>
          <w:rStyle w:val="FootnoteItalic"/>
          <w:sz w:val="20"/>
          <w:szCs w:val="20"/>
          <w:lang w:val="et-EE" w:eastAsia="et-EE" w:bidi="et-EE"/>
        </w:rPr>
        <w:t xml:space="preserve">Tyla </w:t>
      </w:r>
      <w:r w:rsidRPr="00C83985">
        <w:rPr>
          <w:rStyle w:val="FootnoteItalic"/>
          <w:sz w:val="20"/>
          <w:szCs w:val="20"/>
          <w:lang w:val="lv-LV" w:eastAsia="lv-LV" w:bidi="lv-LV"/>
        </w:rPr>
        <w:t>A.</w:t>
      </w:r>
      <w:r w:rsidRPr="00C83985">
        <w:rPr>
          <w:sz w:val="20"/>
          <w:szCs w:val="20"/>
          <w:lang w:val="lv-LV" w:eastAsia="lv-LV" w:bidi="lv-LV"/>
        </w:rPr>
        <w:t xml:space="preserve"> Lietuvi</w:t>
      </w:r>
      <w:r w:rsidR="00C83985">
        <w:rPr>
          <w:sz w:val="20"/>
          <w:szCs w:val="20"/>
          <w:lang w:val="lv-LV" w:eastAsia="lv-LV" w:bidi="lv-LV"/>
        </w:rPr>
        <w:t>ų</w:t>
      </w:r>
      <w:r w:rsidRPr="00C83985">
        <w:rPr>
          <w:sz w:val="20"/>
          <w:szCs w:val="20"/>
          <w:lang w:val="lv-LV" w:eastAsia="lv-LV" w:bidi="lv-LV"/>
        </w:rPr>
        <w:t xml:space="preserve"> tautos persiorientavimas </w:t>
      </w:r>
      <w:r w:rsidR="00C83985">
        <w:rPr>
          <w:sz w:val="20"/>
          <w:szCs w:val="20"/>
          <w:lang w:val="lv-LV" w:eastAsia="lv-LV" w:bidi="lv-LV"/>
        </w:rPr>
        <w:t>į</w:t>
      </w:r>
      <w:r w:rsidRPr="00C83985">
        <w:rPr>
          <w:sz w:val="20"/>
          <w:szCs w:val="20"/>
          <w:lang w:val="lv-LV" w:eastAsia="lv-LV" w:bidi="lv-LV"/>
        </w:rPr>
        <w:t xml:space="preserve"> </w:t>
      </w:r>
      <w:proofErr w:type="spellStart"/>
      <w:r w:rsidRPr="00C83985">
        <w:rPr>
          <w:sz w:val="20"/>
          <w:szCs w:val="20"/>
          <w:lang w:val="en-US"/>
        </w:rPr>
        <w:t>naujosios</w:t>
      </w:r>
      <w:proofErr w:type="spellEnd"/>
      <w:r w:rsidRPr="00C83985">
        <w:rPr>
          <w:sz w:val="20"/>
          <w:szCs w:val="20"/>
          <w:lang w:val="en-US"/>
        </w:rPr>
        <w:t xml:space="preserve"> </w:t>
      </w:r>
      <w:proofErr w:type="spellStart"/>
      <w:r w:rsidRPr="00C83985">
        <w:rPr>
          <w:sz w:val="20"/>
          <w:szCs w:val="20"/>
          <w:lang w:val="en-US"/>
        </w:rPr>
        <w:t>Lietuvos</w:t>
      </w:r>
      <w:proofErr w:type="spellEnd"/>
      <w:r w:rsidRPr="00C83985">
        <w:rPr>
          <w:sz w:val="20"/>
          <w:szCs w:val="20"/>
          <w:lang w:val="en-US"/>
        </w:rPr>
        <w:t xml:space="preserve"> </w:t>
      </w:r>
      <w:r w:rsidRPr="00C83985">
        <w:rPr>
          <w:sz w:val="20"/>
          <w:szCs w:val="20"/>
          <w:lang w:val="lv-LV" w:eastAsia="lv-LV" w:bidi="lv-LV"/>
        </w:rPr>
        <w:t>valstybingum</w:t>
      </w:r>
      <w:r w:rsidR="00C83985">
        <w:rPr>
          <w:sz w:val="20"/>
          <w:szCs w:val="20"/>
          <w:lang w:val="lv-LV" w:eastAsia="lv-LV" w:bidi="lv-LV"/>
        </w:rPr>
        <w:t>ą</w:t>
      </w:r>
      <w:r w:rsidRPr="00C83985">
        <w:rPr>
          <w:sz w:val="20"/>
          <w:szCs w:val="20"/>
          <w:lang w:val="lv-LV" w:eastAsia="lv-LV" w:bidi="lv-LV"/>
        </w:rPr>
        <w:t xml:space="preserve"> 1917-1918 metais </w:t>
      </w:r>
      <w:r w:rsidRPr="00C83985">
        <w:rPr>
          <w:sz w:val="20"/>
          <w:szCs w:val="20"/>
          <w:lang w:val="en-US"/>
        </w:rPr>
        <w:t xml:space="preserve">// </w:t>
      </w:r>
      <w:proofErr w:type="spellStart"/>
      <w:r w:rsidRPr="00C83985">
        <w:rPr>
          <w:sz w:val="20"/>
          <w:szCs w:val="20"/>
          <w:lang w:val="en-US"/>
        </w:rPr>
        <w:t>Lituanistica</w:t>
      </w:r>
      <w:proofErr w:type="spellEnd"/>
      <w:r w:rsidRPr="00C83985">
        <w:rPr>
          <w:sz w:val="20"/>
          <w:szCs w:val="20"/>
          <w:lang w:val="en-US"/>
        </w:rPr>
        <w:t xml:space="preserve">. </w:t>
      </w:r>
      <w:proofErr w:type="gramStart"/>
      <w:r w:rsidRPr="00C83985">
        <w:rPr>
          <w:sz w:val="20"/>
          <w:szCs w:val="20"/>
          <w:lang w:val="en-US"/>
        </w:rPr>
        <w:t xml:space="preserve">Vilnius, </w:t>
      </w:r>
      <w:r w:rsidRPr="00C83985">
        <w:rPr>
          <w:sz w:val="20"/>
          <w:szCs w:val="20"/>
          <w:lang w:val="lv-LV" w:eastAsia="lv-LV" w:bidi="lv-LV"/>
        </w:rPr>
        <w:t xml:space="preserve">1999, </w:t>
      </w:r>
      <w:r w:rsidRPr="00C83985">
        <w:rPr>
          <w:sz w:val="20"/>
          <w:szCs w:val="20"/>
        </w:rPr>
        <w:t>Т</w:t>
      </w:r>
      <w:r w:rsidRPr="00C83985">
        <w:rPr>
          <w:sz w:val="20"/>
          <w:szCs w:val="20"/>
          <w:lang w:val="en-US"/>
        </w:rPr>
        <w:t xml:space="preserve"> </w:t>
      </w:r>
      <w:r w:rsidRPr="00C83985">
        <w:rPr>
          <w:sz w:val="20"/>
          <w:szCs w:val="20"/>
          <w:lang w:val="lv-LV" w:eastAsia="lv-LV" w:bidi="lv-LV"/>
        </w:rPr>
        <w:t>1(49).</w:t>
      </w:r>
      <w:proofErr w:type="gramEnd"/>
      <w:r w:rsidRPr="00C83985">
        <w:rPr>
          <w:sz w:val="20"/>
          <w:szCs w:val="20"/>
          <w:lang w:val="lv-LV" w:eastAsia="lv-LV" w:bidi="lv-LV"/>
        </w:rPr>
        <w:t xml:space="preserve"> </w:t>
      </w:r>
      <w:r w:rsidRPr="00C83985">
        <w:rPr>
          <w:sz w:val="20"/>
          <w:szCs w:val="20"/>
        </w:rPr>
        <w:t>Р</w:t>
      </w:r>
      <w:r w:rsidRPr="00C83985">
        <w:rPr>
          <w:sz w:val="20"/>
          <w:szCs w:val="20"/>
          <w:lang w:val="en-US"/>
        </w:rPr>
        <w:t xml:space="preserve">. </w:t>
      </w:r>
      <w:r w:rsidRPr="00C83985">
        <w:rPr>
          <w:sz w:val="20"/>
          <w:szCs w:val="20"/>
          <w:lang w:val="lv-LV" w:eastAsia="lv-LV" w:bidi="lv-LV"/>
        </w:rPr>
        <w:t>19-40.</w:t>
      </w:r>
    </w:p>
  </w:footnote>
  <w:footnote w:id="62">
    <w:p w:rsidR="00457D0D" w:rsidRPr="00C83985" w:rsidRDefault="00457D0D" w:rsidP="00457D0D">
      <w:pPr>
        <w:pStyle w:val="Footnote"/>
        <w:shd w:val="clear" w:color="auto" w:fill="auto"/>
        <w:ind w:right="20" w:firstLine="360"/>
        <w:jc w:val="both"/>
        <w:rPr>
          <w:sz w:val="20"/>
          <w:szCs w:val="20"/>
          <w:lang w:val="en-US"/>
        </w:rPr>
      </w:pPr>
      <w:r w:rsidRPr="00C83985">
        <w:rPr>
          <w:sz w:val="20"/>
          <w:szCs w:val="20"/>
          <w:vertAlign w:val="superscript"/>
        </w:rPr>
        <w:footnoteRef/>
      </w:r>
      <w:r w:rsidRPr="00C83985">
        <w:rPr>
          <w:sz w:val="20"/>
          <w:szCs w:val="20"/>
          <w:lang w:val="en-US"/>
        </w:rPr>
        <w:t xml:space="preserve"> </w:t>
      </w:r>
      <w:proofErr w:type="gramStart"/>
      <w:r w:rsidRPr="00C83985">
        <w:rPr>
          <w:sz w:val="20"/>
          <w:szCs w:val="20"/>
        </w:rPr>
        <w:t>Расходы</w:t>
      </w:r>
      <w:r w:rsidRPr="00C83985">
        <w:rPr>
          <w:sz w:val="20"/>
          <w:szCs w:val="20"/>
          <w:lang w:val="en-US"/>
        </w:rPr>
        <w:t xml:space="preserve"> </w:t>
      </w:r>
      <w:r w:rsidRPr="00C83985">
        <w:rPr>
          <w:sz w:val="20"/>
          <w:szCs w:val="20"/>
        </w:rPr>
        <w:t>ЦК</w:t>
      </w:r>
      <w:r w:rsidRPr="00C83985">
        <w:rPr>
          <w:sz w:val="20"/>
          <w:szCs w:val="20"/>
          <w:lang w:val="en-US"/>
        </w:rPr>
        <w:t xml:space="preserve"> </w:t>
      </w:r>
      <w:r w:rsidRPr="00C83985">
        <w:rPr>
          <w:sz w:val="20"/>
          <w:szCs w:val="20"/>
        </w:rPr>
        <w:t>ЛОБППВ</w:t>
      </w:r>
      <w:r w:rsidRPr="00C83985">
        <w:rPr>
          <w:sz w:val="20"/>
          <w:szCs w:val="20"/>
          <w:lang w:val="en-US"/>
        </w:rPr>
        <w:t xml:space="preserve"> </w:t>
      </w:r>
      <w:r w:rsidRPr="00C83985">
        <w:rPr>
          <w:sz w:val="20"/>
          <w:szCs w:val="20"/>
        </w:rPr>
        <w:t>с</w:t>
      </w:r>
      <w:r w:rsidRPr="00C83985">
        <w:rPr>
          <w:sz w:val="20"/>
          <w:szCs w:val="20"/>
          <w:lang w:val="en-US"/>
        </w:rPr>
        <w:t xml:space="preserve"> 22.11.1914 </w:t>
      </w:r>
      <w:r w:rsidRPr="00C83985">
        <w:rPr>
          <w:sz w:val="20"/>
          <w:szCs w:val="20"/>
        </w:rPr>
        <w:t>по</w:t>
      </w:r>
      <w:r w:rsidRPr="00C83985">
        <w:rPr>
          <w:sz w:val="20"/>
          <w:szCs w:val="20"/>
          <w:lang w:val="en-US"/>
        </w:rPr>
        <w:t xml:space="preserve"> 01.07.1917 </w:t>
      </w:r>
      <w:r w:rsidRPr="00C83985">
        <w:rPr>
          <w:sz w:val="20"/>
          <w:szCs w:val="20"/>
        </w:rPr>
        <w:t>г</w:t>
      </w:r>
      <w:r w:rsidRPr="00C83985">
        <w:rPr>
          <w:sz w:val="20"/>
          <w:szCs w:val="20"/>
          <w:lang w:val="en-US"/>
        </w:rPr>
        <w:t xml:space="preserve">.) // </w:t>
      </w:r>
      <w:proofErr w:type="spellStart"/>
      <w:r w:rsidRPr="00C83985">
        <w:rPr>
          <w:sz w:val="20"/>
          <w:szCs w:val="20"/>
          <w:lang w:val="en-US"/>
        </w:rPr>
        <w:t>Lietuvi</w:t>
      </w:r>
      <w:r w:rsidR="00C83985">
        <w:rPr>
          <w:sz w:val="20"/>
          <w:szCs w:val="20"/>
          <w:lang w:val="en-US"/>
        </w:rPr>
        <w:t>ų</w:t>
      </w:r>
      <w:proofErr w:type="spellEnd"/>
      <w:r w:rsidRPr="00C83985">
        <w:rPr>
          <w:sz w:val="20"/>
          <w:szCs w:val="20"/>
          <w:lang w:val="en-US"/>
        </w:rPr>
        <w:t xml:space="preserve"> </w:t>
      </w:r>
      <w:proofErr w:type="spellStart"/>
      <w:r w:rsidRPr="00C83985">
        <w:rPr>
          <w:sz w:val="20"/>
          <w:szCs w:val="20"/>
          <w:lang w:val="en-US"/>
        </w:rPr>
        <w:t>Draugijos</w:t>
      </w:r>
      <w:proofErr w:type="spellEnd"/>
      <w:r w:rsidRPr="00C83985">
        <w:rPr>
          <w:sz w:val="20"/>
          <w:szCs w:val="20"/>
          <w:lang w:val="en-US"/>
        </w:rPr>
        <w:t xml:space="preserve"> </w:t>
      </w:r>
      <w:proofErr w:type="spellStart"/>
      <w:r w:rsidRPr="00C83985">
        <w:rPr>
          <w:sz w:val="20"/>
          <w:szCs w:val="20"/>
          <w:lang w:val="en-US"/>
        </w:rPr>
        <w:t>nukent</w:t>
      </w:r>
      <w:r w:rsidR="00C83985">
        <w:rPr>
          <w:sz w:val="20"/>
          <w:szCs w:val="20"/>
          <w:lang w:val="en-US"/>
        </w:rPr>
        <w:t>è</w:t>
      </w:r>
      <w:r w:rsidRPr="00C83985">
        <w:rPr>
          <w:sz w:val="20"/>
          <w:szCs w:val="20"/>
          <w:lang w:val="en-US"/>
        </w:rPr>
        <w:t>jusiems</w:t>
      </w:r>
      <w:proofErr w:type="spellEnd"/>
      <w:r w:rsidRPr="00C83985">
        <w:rPr>
          <w:sz w:val="20"/>
          <w:szCs w:val="20"/>
          <w:lang w:val="en-US"/>
        </w:rPr>
        <w:t xml:space="preserve"> </w:t>
      </w:r>
      <w:proofErr w:type="spellStart"/>
      <w:r w:rsidRPr="00C83985">
        <w:rPr>
          <w:sz w:val="20"/>
          <w:szCs w:val="20"/>
          <w:lang w:val="en-US"/>
        </w:rPr>
        <w:t>d</w:t>
      </w:r>
      <w:r w:rsidR="00C83985">
        <w:rPr>
          <w:sz w:val="20"/>
          <w:szCs w:val="20"/>
          <w:lang w:val="en-US"/>
        </w:rPr>
        <w:t>è</w:t>
      </w:r>
      <w:r w:rsidRPr="00C83985">
        <w:rPr>
          <w:sz w:val="20"/>
          <w:szCs w:val="20"/>
          <w:lang w:val="en-US"/>
        </w:rPr>
        <w:t>l</w:t>
      </w:r>
      <w:proofErr w:type="spellEnd"/>
      <w:r w:rsidRPr="00C83985">
        <w:rPr>
          <w:sz w:val="20"/>
          <w:szCs w:val="20"/>
          <w:lang w:val="en-US"/>
        </w:rPr>
        <w:t xml:space="preserve"> </w:t>
      </w:r>
      <w:proofErr w:type="spellStart"/>
      <w:r w:rsidRPr="00C83985">
        <w:rPr>
          <w:sz w:val="20"/>
          <w:szCs w:val="20"/>
          <w:lang w:val="en-US"/>
        </w:rPr>
        <w:t>karo</w:t>
      </w:r>
      <w:proofErr w:type="spellEnd"/>
      <w:r w:rsidRPr="00C83985">
        <w:rPr>
          <w:sz w:val="20"/>
          <w:szCs w:val="20"/>
          <w:lang w:val="en-US"/>
        </w:rPr>
        <w:t xml:space="preserve"> </w:t>
      </w:r>
      <w:proofErr w:type="spellStart"/>
      <w:r w:rsidRPr="00C83985">
        <w:rPr>
          <w:sz w:val="20"/>
          <w:szCs w:val="20"/>
          <w:lang w:val="en-US"/>
        </w:rPr>
        <w:t>šelpti</w:t>
      </w:r>
      <w:proofErr w:type="spellEnd"/>
      <w:r w:rsidRPr="00C83985">
        <w:rPr>
          <w:sz w:val="20"/>
          <w:szCs w:val="20"/>
          <w:lang w:val="en-US"/>
        </w:rPr>
        <w:t xml:space="preserve"> </w:t>
      </w:r>
      <w:proofErr w:type="spellStart"/>
      <w:r w:rsidRPr="00C83985">
        <w:rPr>
          <w:sz w:val="20"/>
          <w:szCs w:val="20"/>
          <w:lang w:val="en-US"/>
        </w:rPr>
        <w:t>apyskaita</w:t>
      </w:r>
      <w:proofErr w:type="spellEnd"/>
      <w:r w:rsidRPr="00C83985">
        <w:rPr>
          <w:sz w:val="20"/>
          <w:szCs w:val="20"/>
          <w:lang w:val="en-US"/>
        </w:rPr>
        <w:t xml:space="preserve"> </w:t>
      </w:r>
      <w:proofErr w:type="spellStart"/>
      <w:r w:rsidRPr="00C83985">
        <w:rPr>
          <w:sz w:val="20"/>
          <w:szCs w:val="20"/>
          <w:lang w:val="en-US"/>
        </w:rPr>
        <w:t>nuo</w:t>
      </w:r>
      <w:proofErr w:type="spellEnd"/>
      <w:r w:rsidRPr="00C83985">
        <w:rPr>
          <w:sz w:val="20"/>
          <w:szCs w:val="20"/>
          <w:lang w:val="en-US"/>
        </w:rPr>
        <w:t xml:space="preserve"> 1914 m. 11.22 </w:t>
      </w:r>
      <w:proofErr w:type="spellStart"/>
      <w:r w:rsidRPr="00C83985">
        <w:rPr>
          <w:sz w:val="20"/>
          <w:szCs w:val="20"/>
          <w:lang w:val="en-US"/>
        </w:rPr>
        <w:t>iki</w:t>
      </w:r>
      <w:proofErr w:type="spellEnd"/>
      <w:r w:rsidRPr="00C83985">
        <w:rPr>
          <w:sz w:val="20"/>
          <w:szCs w:val="20"/>
          <w:lang w:val="en-US"/>
        </w:rPr>
        <w:t xml:space="preserve"> 1915 m. 07.01 d.</w:t>
      </w:r>
      <w:proofErr w:type="gramEnd"/>
      <w:r w:rsidRPr="00C83985">
        <w:rPr>
          <w:sz w:val="20"/>
          <w:szCs w:val="20"/>
          <w:lang w:val="en-US"/>
        </w:rPr>
        <w:t xml:space="preserve"> </w:t>
      </w:r>
      <w:proofErr w:type="spellStart"/>
      <w:proofErr w:type="gramStart"/>
      <w:r w:rsidRPr="00C83985">
        <w:rPr>
          <w:sz w:val="20"/>
          <w:szCs w:val="20"/>
          <w:lang w:val="en-US"/>
        </w:rPr>
        <w:t>Petrapilis</w:t>
      </w:r>
      <w:proofErr w:type="spellEnd"/>
      <w:r w:rsidRPr="00C83985">
        <w:rPr>
          <w:sz w:val="20"/>
          <w:szCs w:val="20"/>
          <w:lang w:val="en-US"/>
        </w:rPr>
        <w:t>, 1915.</w:t>
      </w:r>
      <w:proofErr w:type="gramEnd"/>
      <w:r w:rsidRPr="00C83985">
        <w:rPr>
          <w:sz w:val="20"/>
          <w:szCs w:val="20"/>
          <w:lang w:val="en-US"/>
        </w:rPr>
        <w:t xml:space="preserve"> </w:t>
      </w:r>
      <w:r w:rsidRPr="00C83985">
        <w:rPr>
          <w:sz w:val="20"/>
          <w:szCs w:val="20"/>
        </w:rPr>
        <w:t>Р</w:t>
      </w:r>
      <w:r w:rsidRPr="00C83985">
        <w:rPr>
          <w:sz w:val="20"/>
          <w:szCs w:val="20"/>
          <w:lang w:val="en-US"/>
        </w:rPr>
        <w:t>. 102.</w:t>
      </w:r>
    </w:p>
  </w:footnote>
  <w:footnote w:id="63">
    <w:p w:rsidR="00457D0D" w:rsidRPr="00C83985" w:rsidRDefault="00457D0D" w:rsidP="00457D0D">
      <w:pPr>
        <w:pStyle w:val="Footnote"/>
        <w:shd w:val="clear" w:color="auto" w:fill="auto"/>
        <w:ind w:firstLine="360"/>
        <w:jc w:val="both"/>
        <w:rPr>
          <w:sz w:val="20"/>
          <w:szCs w:val="20"/>
          <w:lang w:val="en-US"/>
        </w:rPr>
      </w:pPr>
      <w:r w:rsidRPr="00C83985">
        <w:rPr>
          <w:sz w:val="20"/>
          <w:szCs w:val="20"/>
          <w:vertAlign w:val="superscript"/>
        </w:rPr>
        <w:footnoteRef/>
      </w:r>
      <w:r w:rsidRPr="00C83985">
        <w:rPr>
          <w:sz w:val="20"/>
          <w:szCs w:val="20"/>
          <w:lang w:val="en-US"/>
        </w:rPr>
        <w:t xml:space="preserve"> </w:t>
      </w:r>
      <w:r w:rsidRPr="00C83985">
        <w:rPr>
          <w:sz w:val="20"/>
          <w:szCs w:val="20"/>
        </w:rPr>
        <w:t>Список</w:t>
      </w:r>
      <w:r w:rsidRPr="00C83985">
        <w:rPr>
          <w:sz w:val="20"/>
          <w:szCs w:val="20"/>
          <w:lang w:val="en-US"/>
        </w:rPr>
        <w:t xml:space="preserve"> </w:t>
      </w:r>
      <w:r w:rsidRPr="00C83985">
        <w:rPr>
          <w:sz w:val="20"/>
          <w:szCs w:val="20"/>
        </w:rPr>
        <w:t>пожертвований</w:t>
      </w:r>
      <w:r w:rsidRPr="00C83985">
        <w:rPr>
          <w:sz w:val="20"/>
          <w:szCs w:val="20"/>
          <w:lang w:val="en-US"/>
        </w:rPr>
        <w:t xml:space="preserve">, </w:t>
      </w:r>
      <w:r w:rsidRPr="00C83985">
        <w:rPr>
          <w:sz w:val="20"/>
          <w:szCs w:val="20"/>
        </w:rPr>
        <w:t>полученных</w:t>
      </w:r>
      <w:r w:rsidRPr="00C83985">
        <w:rPr>
          <w:sz w:val="20"/>
          <w:szCs w:val="20"/>
          <w:lang w:val="en-US"/>
        </w:rPr>
        <w:t xml:space="preserve"> </w:t>
      </w:r>
      <w:r w:rsidRPr="00C83985">
        <w:rPr>
          <w:sz w:val="20"/>
          <w:szCs w:val="20"/>
        </w:rPr>
        <w:t>ЦК</w:t>
      </w:r>
      <w:r w:rsidRPr="00C83985">
        <w:rPr>
          <w:sz w:val="20"/>
          <w:szCs w:val="20"/>
          <w:lang w:val="en-US"/>
        </w:rPr>
        <w:t xml:space="preserve"> </w:t>
      </w:r>
      <w:r w:rsidRPr="00C83985">
        <w:rPr>
          <w:sz w:val="20"/>
          <w:szCs w:val="20"/>
        </w:rPr>
        <w:t>ЛОБППВ</w:t>
      </w:r>
      <w:r w:rsidRPr="00C83985">
        <w:rPr>
          <w:sz w:val="20"/>
          <w:szCs w:val="20"/>
          <w:lang w:val="en-US"/>
        </w:rPr>
        <w:t xml:space="preserve"> </w:t>
      </w:r>
      <w:r w:rsidRPr="00C83985">
        <w:rPr>
          <w:sz w:val="20"/>
          <w:szCs w:val="20"/>
        </w:rPr>
        <w:t>от</w:t>
      </w:r>
      <w:r w:rsidRPr="00C83985">
        <w:rPr>
          <w:sz w:val="20"/>
          <w:szCs w:val="20"/>
          <w:lang w:val="en-US"/>
        </w:rPr>
        <w:t xml:space="preserve"> 01.07.1915 (</w:t>
      </w:r>
      <w:r w:rsidRPr="00C83985">
        <w:rPr>
          <w:sz w:val="20"/>
          <w:szCs w:val="20"/>
        </w:rPr>
        <w:t>с</w:t>
      </w:r>
      <w:r w:rsidRPr="00C83985">
        <w:rPr>
          <w:sz w:val="20"/>
          <w:szCs w:val="20"/>
          <w:lang w:val="en-US"/>
        </w:rPr>
        <w:t xml:space="preserve"> 22.11.1914 </w:t>
      </w:r>
      <w:r w:rsidRPr="00C83985">
        <w:rPr>
          <w:sz w:val="20"/>
          <w:szCs w:val="20"/>
        </w:rPr>
        <w:t>по</w:t>
      </w:r>
      <w:r w:rsidRPr="00C83985">
        <w:rPr>
          <w:sz w:val="20"/>
          <w:szCs w:val="20"/>
          <w:lang w:val="en-US"/>
        </w:rPr>
        <w:t xml:space="preserve"> 01.07.1917 </w:t>
      </w:r>
      <w:r w:rsidRPr="00C83985">
        <w:rPr>
          <w:sz w:val="20"/>
          <w:szCs w:val="20"/>
        </w:rPr>
        <w:t>г</w:t>
      </w:r>
      <w:r w:rsidRPr="00C83985">
        <w:rPr>
          <w:sz w:val="20"/>
          <w:szCs w:val="20"/>
          <w:lang w:val="en-US"/>
        </w:rPr>
        <w:t xml:space="preserve">.) // </w:t>
      </w:r>
      <w:proofErr w:type="spellStart"/>
      <w:r w:rsidR="00C83985" w:rsidRPr="00C83985">
        <w:rPr>
          <w:sz w:val="20"/>
          <w:szCs w:val="20"/>
          <w:lang w:val="en-US"/>
        </w:rPr>
        <w:t>Lietuvi</w:t>
      </w:r>
      <w:r w:rsidR="00C83985">
        <w:rPr>
          <w:sz w:val="20"/>
          <w:szCs w:val="20"/>
          <w:lang w:val="en-US"/>
        </w:rPr>
        <w:t>ų</w:t>
      </w:r>
      <w:proofErr w:type="spellEnd"/>
      <w:r w:rsidR="00C83985" w:rsidRPr="00C83985">
        <w:rPr>
          <w:sz w:val="20"/>
          <w:szCs w:val="20"/>
          <w:lang w:val="en-US"/>
        </w:rPr>
        <w:t xml:space="preserve"> </w:t>
      </w:r>
      <w:proofErr w:type="spellStart"/>
      <w:r w:rsidR="00C83985" w:rsidRPr="00C83985">
        <w:rPr>
          <w:sz w:val="20"/>
          <w:szCs w:val="20"/>
          <w:lang w:val="en-US"/>
        </w:rPr>
        <w:t>Draugijos</w:t>
      </w:r>
      <w:proofErr w:type="spellEnd"/>
      <w:r w:rsidR="00C83985" w:rsidRPr="00C83985">
        <w:rPr>
          <w:sz w:val="20"/>
          <w:szCs w:val="20"/>
          <w:lang w:val="en-US"/>
        </w:rPr>
        <w:t xml:space="preserve"> </w:t>
      </w:r>
      <w:proofErr w:type="spellStart"/>
      <w:r w:rsidR="00C83985" w:rsidRPr="00C83985">
        <w:rPr>
          <w:sz w:val="20"/>
          <w:szCs w:val="20"/>
          <w:lang w:val="en-US"/>
        </w:rPr>
        <w:t>nukent</w:t>
      </w:r>
      <w:r w:rsidR="00C83985">
        <w:rPr>
          <w:sz w:val="20"/>
          <w:szCs w:val="20"/>
          <w:lang w:val="en-US"/>
        </w:rPr>
        <w:t>è</w:t>
      </w:r>
      <w:r w:rsidR="00C83985" w:rsidRPr="00C83985">
        <w:rPr>
          <w:sz w:val="20"/>
          <w:szCs w:val="20"/>
          <w:lang w:val="en-US"/>
        </w:rPr>
        <w:t>jusiems</w:t>
      </w:r>
      <w:proofErr w:type="spellEnd"/>
      <w:r w:rsidR="00C83985" w:rsidRPr="00C83985">
        <w:rPr>
          <w:sz w:val="20"/>
          <w:szCs w:val="20"/>
          <w:lang w:val="en-US"/>
        </w:rPr>
        <w:t xml:space="preserve"> </w:t>
      </w:r>
      <w:proofErr w:type="spellStart"/>
      <w:r w:rsidR="00C83985" w:rsidRPr="00C83985">
        <w:rPr>
          <w:sz w:val="20"/>
          <w:szCs w:val="20"/>
          <w:lang w:val="en-US"/>
        </w:rPr>
        <w:t>d</w:t>
      </w:r>
      <w:r w:rsidR="00C83985">
        <w:rPr>
          <w:sz w:val="20"/>
          <w:szCs w:val="20"/>
          <w:lang w:val="en-US"/>
        </w:rPr>
        <w:t>è</w:t>
      </w:r>
      <w:r w:rsidR="00C83985" w:rsidRPr="00C83985">
        <w:rPr>
          <w:sz w:val="20"/>
          <w:szCs w:val="20"/>
          <w:lang w:val="en-US"/>
        </w:rPr>
        <w:t>l</w:t>
      </w:r>
      <w:proofErr w:type="spellEnd"/>
      <w:r w:rsidRPr="00C83985">
        <w:rPr>
          <w:sz w:val="20"/>
          <w:szCs w:val="20"/>
          <w:lang w:val="lv-LV" w:eastAsia="lv-LV" w:bidi="lv-LV"/>
        </w:rPr>
        <w:t xml:space="preserve"> karo šelpti </w:t>
      </w:r>
      <w:proofErr w:type="spellStart"/>
      <w:r w:rsidRPr="00C83985">
        <w:rPr>
          <w:sz w:val="20"/>
          <w:szCs w:val="20"/>
          <w:lang w:val="en-US"/>
        </w:rPr>
        <w:t>apyskaita</w:t>
      </w:r>
      <w:proofErr w:type="spellEnd"/>
      <w:r w:rsidRPr="00C83985">
        <w:rPr>
          <w:sz w:val="20"/>
          <w:szCs w:val="20"/>
          <w:lang w:val="en-US"/>
        </w:rPr>
        <w:t xml:space="preserve"> </w:t>
      </w:r>
      <w:r w:rsidRPr="00C83985">
        <w:rPr>
          <w:sz w:val="20"/>
          <w:szCs w:val="20"/>
          <w:lang w:val="lv-LV" w:eastAsia="lv-LV" w:bidi="lv-LV"/>
        </w:rPr>
        <w:t xml:space="preserve">nuo 1914 m. 11.22 iki 1915 m. 07.01 d. </w:t>
      </w:r>
      <w:r w:rsidRPr="00C83985">
        <w:rPr>
          <w:sz w:val="20"/>
          <w:szCs w:val="20"/>
          <w:lang w:val="lv-LV" w:eastAsia="lv-LV" w:bidi="lv-LV"/>
        </w:rPr>
        <w:t xml:space="preserve">Petrapilis, 1915. </w:t>
      </w:r>
      <w:r w:rsidRPr="00C83985">
        <w:rPr>
          <w:sz w:val="20"/>
          <w:szCs w:val="20"/>
        </w:rPr>
        <w:t>Р</w:t>
      </w:r>
      <w:r w:rsidRPr="00C83985">
        <w:rPr>
          <w:sz w:val="20"/>
          <w:szCs w:val="20"/>
          <w:lang w:val="en-US"/>
        </w:rPr>
        <w:t xml:space="preserve">. </w:t>
      </w:r>
      <w:r w:rsidRPr="00C83985">
        <w:rPr>
          <w:sz w:val="20"/>
          <w:szCs w:val="20"/>
          <w:lang w:val="lv-LV" w:eastAsia="lv-LV" w:bidi="lv-LV"/>
        </w:rPr>
        <w:t>104.</w:t>
      </w:r>
    </w:p>
  </w:footnote>
  <w:footnote w:id="64">
    <w:p w:rsidR="00457D0D" w:rsidRPr="00C83985" w:rsidRDefault="00457D0D" w:rsidP="00457D0D">
      <w:pPr>
        <w:pStyle w:val="Footnote"/>
        <w:shd w:val="clear" w:color="auto" w:fill="auto"/>
        <w:ind w:left="360"/>
        <w:jc w:val="left"/>
        <w:rPr>
          <w:sz w:val="20"/>
          <w:szCs w:val="20"/>
          <w:lang w:val="en-US"/>
        </w:rPr>
      </w:pPr>
      <w:r w:rsidRPr="00C83985">
        <w:rPr>
          <w:sz w:val="20"/>
          <w:szCs w:val="20"/>
          <w:vertAlign w:val="superscript"/>
          <w:lang w:val="lv-LV" w:eastAsia="lv-LV" w:bidi="lv-LV"/>
        </w:rPr>
        <w:footnoteRef/>
      </w:r>
      <w:r w:rsidRPr="00C83985">
        <w:rPr>
          <w:sz w:val="20"/>
          <w:szCs w:val="20"/>
          <w:lang w:val="lv-LV" w:eastAsia="lv-LV" w:bidi="lv-LV"/>
        </w:rPr>
        <w:t>Ibid.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457D0D"/>
    <w:rsid w:val="00055CD0"/>
    <w:rsid w:val="000D072F"/>
    <w:rsid w:val="000E43CF"/>
    <w:rsid w:val="001B1756"/>
    <w:rsid w:val="001E4CCC"/>
    <w:rsid w:val="0028704A"/>
    <w:rsid w:val="0031167F"/>
    <w:rsid w:val="00457D0D"/>
    <w:rsid w:val="00551282"/>
    <w:rsid w:val="005609E4"/>
    <w:rsid w:val="00571D09"/>
    <w:rsid w:val="00592388"/>
    <w:rsid w:val="005B00CB"/>
    <w:rsid w:val="00711A25"/>
    <w:rsid w:val="007666CB"/>
    <w:rsid w:val="00875D2C"/>
    <w:rsid w:val="0087678E"/>
    <w:rsid w:val="008C5469"/>
    <w:rsid w:val="00930F2D"/>
    <w:rsid w:val="009D6DA2"/>
    <w:rsid w:val="00B172AF"/>
    <w:rsid w:val="00C774B9"/>
    <w:rsid w:val="00C83985"/>
    <w:rsid w:val="00D20701"/>
    <w:rsid w:val="00E85E87"/>
    <w:rsid w:val="00ED11CC"/>
    <w:rsid w:val="00F50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D0D"/>
    <w:pPr>
      <w:keepNext/>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Italic">
    <w:name w:val="Footnote + Italic"/>
    <w:basedOn w:val="a0"/>
    <w:qFormat/>
    <w:rsid w:val="00457D0D"/>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4">
    <w:name w:val="Footnote (4)_"/>
    <w:basedOn w:val="a0"/>
    <w:qFormat/>
    <w:rsid w:val="00457D0D"/>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2Italic">
    <w:name w:val="Body text (2) + Italic"/>
    <w:basedOn w:val="a0"/>
    <w:qFormat/>
    <w:rsid w:val="00457D0D"/>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Bodytext">
    <w:name w:val="Body text"/>
    <w:basedOn w:val="a0"/>
    <w:qFormat/>
    <w:rsid w:val="00457D0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Bodytext7">
    <w:name w:val="Body text (7)"/>
    <w:basedOn w:val="a0"/>
    <w:qFormat/>
    <w:rsid w:val="00457D0D"/>
    <w:rPr>
      <w:rFonts w:ascii="Corbel" w:eastAsia="Corbel" w:hAnsi="Corbel" w:cs="Corbel"/>
      <w:b w:val="0"/>
      <w:bCs w:val="0"/>
      <w:i w:val="0"/>
      <w:iCs w:val="0"/>
      <w:caps w:val="0"/>
      <w:smallCaps w:val="0"/>
      <w:strike w:val="0"/>
      <w:dstrike w:val="0"/>
      <w:color w:val="000000"/>
      <w:spacing w:val="0"/>
      <w:w w:val="100"/>
      <w:sz w:val="17"/>
      <w:szCs w:val="17"/>
      <w:u w:val="none"/>
      <w:lang w:val="ru-RU" w:eastAsia="ru-RU" w:bidi="ru-RU"/>
    </w:rPr>
  </w:style>
  <w:style w:type="character" w:customStyle="1" w:styleId="Bodytext8">
    <w:name w:val="Body text (8)"/>
    <w:basedOn w:val="a0"/>
    <w:qFormat/>
    <w:rsid w:val="00457D0D"/>
    <w:rPr>
      <w:rFonts w:ascii="Times New Roman" w:eastAsia="Times New Roman" w:hAnsi="Times New Roman" w:cs="Times New Roman"/>
      <w:b/>
      <w:bCs/>
      <w:i w:val="0"/>
      <w:iCs w:val="0"/>
      <w:caps w:val="0"/>
      <w:smallCaps w:val="0"/>
      <w:strike w:val="0"/>
      <w:dstrike w:val="0"/>
      <w:color w:val="000000"/>
      <w:spacing w:val="0"/>
      <w:w w:val="100"/>
      <w:sz w:val="21"/>
      <w:szCs w:val="21"/>
      <w:u w:val="none"/>
      <w:lang w:val="et-EE" w:eastAsia="et-EE" w:bidi="et-EE"/>
    </w:rPr>
  </w:style>
  <w:style w:type="character" w:customStyle="1" w:styleId="Bodytext8NotBoldItalic">
    <w:name w:val="Body text (8) + Not Bold;Italic"/>
    <w:basedOn w:val="a0"/>
    <w:qFormat/>
    <w:rsid w:val="00457D0D"/>
    <w:rPr>
      <w:rFonts w:ascii="Times New Roman" w:eastAsia="Times New Roman" w:hAnsi="Times New Roman" w:cs="Times New Roman"/>
      <w:b/>
      <w:bCs/>
      <w:i/>
      <w:iCs/>
      <w:caps w:val="0"/>
      <w:smallCaps w:val="0"/>
      <w:strike w:val="0"/>
      <w:dstrike w:val="0"/>
      <w:color w:val="000000"/>
      <w:spacing w:val="0"/>
      <w:w w:val="100"/>
      <w:sz w:val="21"/>
      <w:szCs w:val="21"/>
      <w:u w:val="none"/>
      <w:lang w:val="et-EE" w:eastAsia="et-EE" w:bidi="et-EE"/>
    </w:rPr>
  </w:style>
  <w:style w:type="character" w:customStyle="1" w:styleId="Bodytext8NotBold">
    <w:name w:val="Body text (8) + Not Bold"/>
    <w:basedOn w:val="a0"/>
    <w:qFormat/>
    <w:rsid w:val="00457D0D"/>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Heading52">
    <w:name w:val="Heading #5 (2)"/>
    <w:basedOn w:val="a0"/>
    <w:qFormat/>
    <w:rsid w:val="00457D0D"/>
    <w:rPr>
      <w:rFonts w:ascii="Times New Roman" w:eastAsia="Times New Roman" w:hAnsi="Times New Roman" w:cs="Times New Roman"/>
      <w:b/>
      <w:bCs/>
      <w:i w:val="0"/>
      <w:iCs w:val="0"/>
      <w:caps w:val="0"/>
      <w:smallCaps w:val="0"/>
      <w:strike w:val="0"/>
      <w:dstrike w:val="0"/>
      <w:color w:val="000000"/>
      <w:spacing w:val="0"/>
      <w:w w:val="75"/>
      <w:sz w:val="26"/>
      <w:szCs w:val="26"/>
      <w:u w:val="none"/>
      <w:lang w:val="ru-RU" w:eastAsia="ru-RU" w:bidi="ru-RU"/>
    </w:rPr>
  </w:style>
  <w:style w:type="character" w:customStyle="1" w:styleId="Bodytext885ptNotBold">
    <w:name w:val="Body text (8) + 8.5 pt;Not Bold"/>
    <w:basedOn w:val="a0"/>
    <w:qFormat/>
    <w:rsid w:val="00457D0D"/>
    <w:rPr>
      <w:rFonts w:ascii="Times New Roman" w:eastAsia="Times New Roman" w:hAnsi="Times New Roman" w:cs="Times New Roman"/>
      <w:b/>
      <w:bCs/>
      <w:i w:val="0"/>
      <w:iCs w:val="0"/>
      <w:caps w:val="0"/>
      <w:smallCaps w:val="0"/>
      <w:strike w:val="0"/>
      <w:dstrike w:val="0"/>
      <w:color w:val="000000"/>
      <w:spacing w:val="0"/>
      <w:w w:val="100"/>
      <w:sz w:val="17"/>
      <w:szCs w:val="17"/>
      <w:u w:val="none"/>
      <w:lang w:val="ru-RU" w:eastAsia="ru-RU" w:bidi="ru-RU"/>
    </w:rPr>
  </w:style>
  <w:style w:type="character" w:customStyle="1" w:styleId="a3">
    <w:name w:val="Привязка сноски"/>
    <w:rsid w:val="00457D0D"/>
    <w:rPr>
      <w:vertAlign w:val="superscript"/>
    </w:rPr>
  </w:style>
  <w:style w:type="paragraph" w:customStyle="1" w:styleId="Footnote">
    <w:name w:val="Footnote"/>
    <w:basedOn w:val="a"/>
    <w:qFormat/>
    <w:rsid w:val="00457D0D"/>
    <w:pPr>
      <w:shd w:val="clear" w:color="auto" w:fill="FFFFFF"/>
      <w:spacing w:line="197" w:lineRule="exact"/>
      <w:jc w:val="right"/>
    </w:pPr>
    <w:rPr>
      <w:rFonts w:ascii="Times New Roman" w:eastAsia="Times New Roman" w:hAnsi="Times New Roman" w:cs="Times New Roman"/>
      <w:sz w:val="17"/>
      <w:szCs w:val="17"/>
    </w:rPr>
  </w:style>
  <w:style w:type="paragraph" w:customStyle="1" w:styleId="Footnote5">
    <w:name w:val="Footnote (5)"/>
    <w:basedOn w:val="a"/>
    <w:qFormat/>
    <w:rsid w:val="00457D0D"/>
    <w:pPr>
      <w:shd w:val="clear" w:color="auto" w:fill="FFFFFF"/>
      <w:ind w:firstLine="360"/>
    </w:pPr>
    <w:rPr>
      <w:rFonts w:ascii="Times New Roman" w:eastAsia="Times New Roman" w:hAnsi="Times New Roman" w:cs="Times New Roman"/>
      <w:sz w:val="8"/>
      <w:szCs w:val="8"/>
      <w:lang w:val="et-EE" w:eastAsia="et-EE" w:bidi="et-EE"/>
    </w:rPr>
  </w:style>
  <w:style w:type="paragraph" w:customStyle="1" w:styleId="Bodytext2">
    <w:name w:val="Body text (2)"/>
    <w:basedOn w:val="a"/>
    <w:qFormat/>
    <w:rsid w:val="00457D0D"/>
    <w:pPr>
      <w:shd w:val="clear" w:color="auto" w:fill="FFFFFF"/>
      <w:spacing w:line="240" w:lineRule="exact"/>
    </w:pPr>
    <w:rPr>
      <w:rFonts w:ascii="Times New Roman" w:eastAsia="Times New Roman" w:hAnsi="Times New Roman" w:cs="Times New Roman"/>
      <w:sz w:val="19"/>
      <w:szCs w:val="19"/>
    </w:rPr>
  </w:style>
  <w:style w:type="paragraph" w:customStyle="1" w:styleId="Heading6">
    <w:name w:val="Heading #6"/>
    <w:basedOn w:val="a"/>
    <w:qFormat/>
    <w:rsid w:val="00457D0D"/>
    <w:pPr>
      <w:shd w:val="clear" w:color="auto" w:fill="FFFFFF"/>
      <w:spacing w:before="240" w:after="60"/>
      <w:jc w:val="center"/>
      <w:outlineLvl w:val="5"/>
    </w:pPr>
    <w:rPr>
      <w:rFonts w:ascii="Times New Roman" w:eastAsia="Times New Roman" w:hAnsi="Times New Roman" w:cs="Times New Roman"/>
      <w:i/>
      <w:iCs/>
      <w:w w:val="80"/>
      <w:sz w:val="26"/>
      <w:szCs w:val="26"/>
    </w:rPr>
  </w:style>
  <w:style w:type="paragraph" w:styleId="a4">
    <w:name w:val="footnote text"/>
    <w:basedOn w:val="a"/>
    <w:link w:val="a5"/>
    <w:semiHidden/>
    <w:rsid w:val="00D20701"/>
    <w:pPr>
      <w:keepNext w:val="0"/>
      <w:widowControl/>
    </w:pPr>
    <w:rPr>
      <w:rFonts w:ascii="Times New Roman" w:eastAsia="Times New Roman" w:hAnsi="Times New Roman" w:cs="Times New Roman"/>
      <w:color w:val="auto"/>
      <w:sz w:val="20"/>
      <w:szCs w:val="20"/>
      <w:lang w:val="en-US" w:eastAsia="en-US" w:bidi="ar-SA"/>
    </w:rPr>
  </w:style>
  <w:style w:type="character" w:customStyle="1" w:styleId="a5">
    <w:name w:val="Текст сноски Знак"/>
    <w:basedOn w:val="a0"/>
    <w:link w:val="a4"/>
    <w:semiHidden/>
    <w:rsid w:val="00D20701"/>
    <w:rPr>
      <w:rFonts w:ascii="Times New Roman" w:eastAsia="Times New Roman" w:hAnsi="Times New Roman" w:cs="Times New Roman"/>
      <w:sz w:val="20"/>
      <w:szCs w:val="20"/>
      <w:lang w:val="en-US"/>
    </w:rPr>
  </w:style>
  <w:style w:type="paragraph" w:styleId="a6">
    <w:name w:val="Balloon Text"/>
    <w:basedOn w:val="a"/>
    <w:link w:val="a7"/>
    <w:uiPriority w:val="99"/>
    <w:semiHidden/>
    <w:unhideWhenUsed/>
    <w:rsid w:val="00F50060"/>
    <w:rPr>
      <w:rFonts w:ascii="Tahoma" w:hAnsi="Tahoma" w:cs="Tahoma"/>
      <w:sz w:val="16"/>
      <w:szCs w:val="16"/>
    </w:rPr>
  </w:style>
  <w:style w:type="character" w:customStyle="1" w:styleId="a7">
    <w:name w:val="Текст выноски Знак"/>
    <w:basedOn w:val="a0"/>
    <w:link w:val="a6"/>
    <w:uiPriority w:val="99"/>
    <w:semiHidden/>
    <w:rsid w:val="00F50060"/>
    <w:rPr>
      <w:rFonts w:ascii="Tahoma" w:eastAsia="Courier New"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16</Pages>
  <Words>6611</Words>
  <Characters>37684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2015-12-04T12:57:00Z</dcterms:created>
  <dcterms:modified xsi:type="dcterms:W3CDTF">2015-12-04T15:31:00Z</dcterms:modified>
</cp:coreProperties>
</file>