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471" w:rsidRDefault="00E11471" w:rsidP="00E11471">
      <w:pPr>
        <w:pStyle w:val="a0"/>
        <w:shd w:val="clear" w:color="auto" w:fill="FFFFFF"/>
        <w:jc w:val="right"/>
        <w:rPr>
          <w:lang w:val="ru-RU"/>
        </w:rPr>
      </w:pPr>
      <w:r>
        <w:rPr>
          <w:lang w:val="ru-RU"/>
        </w:rPr>
        <w:t xml:space="preserve">Полный текст см.: </w:t>
      </w:r>
      <w:hyperlink r:id="rId4" w:history="1">
        <w:r w:rsidRPr="00BC08F3">
          <w:rPr>
            <w:rStyle w:val="Hyperlink"/>
            <w:rFonts w:hint="eastAsia"/>
            <w:lang w:val="ru-RU"/>
          </w:rPr>
          <w:t>http://www.digar.ee/arhiiv/et/perioodika?id=1928</w:t>
        </w:r>
      </w:hyperlink>
    </w:p>
    <w:p w:rsidR="00E11471" w:rsidRDefault="00E11471" w:rsidP="003F655C">
      <w:pPr>
        <w:pStyle w:val="NormalWeb"/>
        <w:shd w:val="clear" w:color="auto" w:fill="FFFFFF"/>
        <w:jc w:val="center"/>
        <w:rPr>
          <w:b/>
          <w:lang w:val="ru-RU"/>
        </w:rPr>
      </w:pPr>
    </w:p>
    <w:p w:rsidR="003F655C" w:rsidRDefault="003F655C" w:rsidP="003F655C">
      <w:pPr>
        <w:pStyle w:val="NormalWeb"/>
        <w:shd w:val="clear" w:color="auto" w:fill="FFFFFF"/>
        <w:jc w:val="center"/>
        <w:rPr>
          <w:b/>
          <w:lang w:val="ru-RU"/>
        </w:rPr>
      </w:pPr>
      <w:r>
        <w:rPr>
          <w:b/>
          <w:lang w:val="ru-RU"/>
        </w:rPr>
        <w:t>1940</w:t>
      </w:r>
      <w:bookmarkStart w:id="0" w:name="_GoBack"/>
      <w:bookmarkEnd w:id="0"/>
    </w:p>
    <w:p w:rsidR="003F655C" w:rsidRDefault="003F655C" w:rsidP="003F655C">
      <w:pPr>
        <w:pStyle w:val="NormalWeb"/>
        <w:shd w:val="clear" w:color="auto" w:fill="FFFFFF"/>
        <w:jc w:val="center"/>
        <w:rPr>
          <w:b/>
          <w:lang w:val="ru-RU"/>
        </w:rPr>
      </w:pPr>
    </w:p>
    <w:p w:rsidR="003F655C" w:rsidRDefault="003F655C" w:rsidP="003F655C">
      <w:pPr>
        <w:pStyle w:val="a"/>
        <w:shd w:val="clear" w:color="auto" w:fill="FFFFFF"/>
        <w:jc w:val="left"/>
        <w:rPr>
          <w:rFonts w:hint="eastAsia"/>
        </w:rPr>
      </w:pPr>
      <w:r>
        <w:rPr>
          <w:rStyle w:val="a1"/>
          <w:rFonts w:ascii="Times New Roman" w:eastAsia="Times New Roman" w:hAnsi="Times New Roman" w:cs="Times New Roman"/>
          <w:b/>
          <w:sz w:val="24"/>
          <w:szCs w:val="24"/>
          <w:lang w:val="ru-RU"/>
        </w:rPr>
        <w:t>Looming</w:t>
      </w:r>
      <w:r>
        <w:rPr>
          <w:rStyle w:val="a1"/>
          <w:rFonts w:ascii="Times New Roman" w:eastAsia="Times New Roman" w:hAnsi="Times New Roman" w:cs="Times New Roman"/>
          <w:sz w:val="24"/>
          <w:szCs w:val="24"/>
          <w:lang w:val="ru-RU"/>
        </w:rPr>
        <w:t xml:space="preserve">. 1940. </w:t>
      </w:r>
      <w:r>
        <w:rPr>
          <w:rStyle w:val="a1"/>
          <w:rFonts w:ascii="Times New Roman" w:eastAsia="Times New Roman" w:hAnsi="Times New Roman" w:cs="Times New Roman"/>
          <w:sz w:val="24"/>
          <w:szCs w:val="24"/>
          <w:lang w:val="et-EE"/>
        </w:rPr>
        <w:t>1</w:t>
      </w:r>
      <w:r>
        <w:rPr>
          <w:rStyle w:val="a1"/>
          <w:rFonts w:ascii="Times New Roman" w:eastAsia="Times New Roman" w:hAnsi="Times New Roman" w:cs="Times New Roman"/>
          <w:sz w:val="24"/>
          <w:szCs w:val="24"/>
          <w:lang w:val="ru-RU"/>
        </w:rPr>
        <w:t>8-й год издания</w:t>
      </w:r>
      <w:r>
        <w:rPr>
          <w:rStyle w:val="a1"/>
          <w:rFonts w:ascii="Times New Roman" w:eastAsia="Times New Roman" w:hAnsi="Times New Roman" w:cs="Times New Roman"/>
          <w:sz w:val="24"/>
          <w:szCs w:val="24"/>
          <w:lang w:val="et-EE"/>
        </w:rPr>
        <w:t>.</w:t>
      </w:r>
      <w:r>
        <w:rPr>
          <w:rStyle w:val="a1"/>
          <w:rFonts w:ascii="Times New Roman" w:eastAsia="Times New Roman" w:hAnsi="Times New Roman" w:cs="Times New Roman"/>
          <w:sz w:val="24"/>
          <w:szCs w:val="24"/>
          <w:lang w:val="ru-RU"/>
        </w:rPr>
        <w:t xml:space="preserve"> </w:t>
      </w:r>
    </w:p>
    <w:p w:rsidR="003F655C" w:rsidRDefault="003F655C" w:rsidP="003F655C">
      <w:pPr>
        <w:pStyle w:val="a0"/>
        <w:shd w:val="clear" w:color="auto" w:fill="FFFFFF"/>
        <w:rPr>
          <w:lang w:val="ru-RU"/>
        </w:rPr>
      </w:pPr>
      <w:r>
        <w:rPr>
          <w:lang w:val="ru-RU"/>
        </w:rPr>
        <w:t>Редакция: Й. Пярийыги, Йоханнес Семпер, Густав Суйтс, Фридеберт Туглас.     Отв. ред. Йоханнес Семпер.</w:t>
      </w:r>
    </w:p>
    <w:p w:rsidR="003F655C" w:rsidRDefault="003F655C" w:rsidP="003F655C">
      <w:pPr>
        <w:pStyle w:val="a0"/>
        <w:shd w:val="clear" w:color="auto" w:fill="FFFFFF"/>
        <w:rPr>
          <w:lang w:val="ru-RU"/>
        </w:rPr>
      </w:pPr>
    </w:p>
    <w:p w:rsidR="003F655C" w:rsidRDefault="003F655C" w:rsidP="003F655C">
      <w:pPr>
        <w:rPr>
          <w:rFonts w:hint="eastAsia"/>
        </w:rPr>
      </w:pPr>
      <w:r>
        <w:rPr>
          <w:b/>
        </w:rPr>
        <w:t>Fr. Tuglas. Tartu linnakoolis.</w:t>
      </w:r>
      <w:r>
        <w:t xml:space="preserve"> Memuaare</w:t>
      </w:r>
      <w:r>
        <w:rPr>
          <w:lang w:val="ru-RU"/>
        </w:rPr>
        <w:t xml:space="preserve">. = Фр. Туглас. В Тартуской городской школе. Воспоминания. </w:t>
      </w:r>
      <w:r>
        <w:t>// Lmg. 1940. Nr. 3 (märts). Lk. 2</w:t>
      </w:r>
      <w:r>
        <w:rPr>
          <w:lang w:val="ru-RU"/>
        </w:rPr>
        <w:t>2</w:t>
      </w:r>
      <w:r>
        <w:t>6—2</w:t>
      </w:r>
      <w:r>
        <w:rPr>
          <w:lang w:val="ru-RU"/>
        </w:rPr>
        <w:t>47</w:t>
      </w:r>
      <w:r>
        <w:t>.</w:t>
      </w:r>
    </w:p>
    <w:p w:rsidR="003F655C" w:rsidRDefault="003F655C" w:rsidP="003F655C">
      <w:pPr>
        <w:rPr>
          <w:rFonts w:hint="eastAsia"/>
        </w:rPr>
      </w:pPr>
      <w:r>
        <w:t>[</w:t>
      </w:r>
      <w:r>
        <w:rPr>
          <w:lang w:val="ru-RU"/>
        </w:rPr>
        <w:t>Воспоминания об учебе в Тартуском городском 6-классном училище</w:t>
      </w:r>
      <w:r w:rsidR="00FE737B">
        <w:rPr>
          <w:lang w:val="ru-RU"/>
        </w:rPr>
        <w:t>, которое в начале ХХ века находилось</w:t>
      </w:r>
      <w:r>
        <w:rPr>
          <w:lang w:val="ru-RU"/>
        </w:rPr>
        <w:t xml:space="preserve"> на улице Рийа. Характеристика инспектора Никоновича, учителя Павла Сироткина и др., об изучении русского языка в школе, об участии в школьных драматических постановках по Гоголю («Женитьба») и Островскому («В чужом пиру похмелье»).</w:t>
      </w:r>
      <w:r>
        <w:t>]</w:t>
      </w:r>
    </w:p>
    <w:p w:rsidR="003F655C" w:rsidRDefault="003F655C" w:rsidP="003F655C">
      <w:pPr>
        <w:rPr>
          <w:rFonts w:hint="eastAsia"/>
          <w:b/>
        </w:rPr>
      </w:pPr>
    </w:p>
    <w:p w:rsidR="003F655C" w:rsidRDefault="003F655C" w:rsidP="003F655C">
      <w:pPr>
        <w:rPr>
          <w:rFonts w:hint="eastAsia"/>
        </w:rPr>
      </w:pPr>
      <w:r>
        <w:rPr>
          <w:b/>
        </w:rPr>
        <w:t>Sang A. Mõtteid ja vaatlusi eesti väsrsitõlkest</w:t>
      </w:r>
      <w:r>
        <w:t xml:space="preserve">. </w:t>
      </w:r>
      <w:r>
        <w:rPr>
          <w:lang w:val="ru-RU"/>
        </w:rPr>
        <w:t xml:space="preserve">= А. Санг. Размышления по поводу эстонских поэтических переводов и их обзор. </w:t>
      </w:r>
      <w:r>
        <w:t>// Lmg. 1940. Nr. 3 (märts). Lk. 318—328.</w:t>
      </w:r>
    </w:p>
    <w:p w:rsidR="003F655C" w:rsidRDefault="003F655C" w:rsidP="003F655C">
      <w:pPr>
        <w:rPr>
          <w:rFonts w:hint="eastAsia"/>
        </w:rPr>
      </w:pPr>
      <w:r>
        <w:t>[</w:t>
      </w:r>
      <w:r w:rsidR="00FE737B">
        <w:rPr>
          <w:lang w:val="ru-RU"/>
        </w:rPr>
        <w:t>А. Санг п</w:t>
      </w:r>
      <w:r>
        <w:rPr>
          <w:lang w:val="ru-RU"/>
        </w:rPr>
        <w:t>одводит теоретическую базу под понятие поэтического перевода</w:t>
      </w:r>
      <w:r w:rsidR="00FE737B">
        <w:rPr>
          <w:lang w:val="ru-RU"/>
        </w:rPr>
        <w:t>, отмечает характерные</w:t>
      </w:r>
      <w:r>
        <w:rPr>
          <w:lang w:val="ru-RU"/>
        </w:rPr>
        <w:t xml:space="preserve"> особенности </w:t>
      </w:r>
      <w:r w:rsidR="00FE737B">
        <w:rPr>
          <w:lang w:val="ru-RU"/>
        </w:rPr>
        <w:t xml:space="preserve">эстонского языка, которые следует иметь ввиду при </w:t>
      </w:r>
      <w:r>
        <w:rPr>
          <w:lang w:val="ru-RU"/>
        </w:rPr>
        <w:t>перевод</w:t>
      </w:r>
      <w:r w:rsidR="00FE737B">
        <w:rPr>
          <w:lang w:val="ru-RU"/>
        </w:rPr>
        <w:t>е</w:t>
      </w:r>
      <w:r>
        <w:rPr>
          <w:lang w:val="ru-RU"/>
        </w:rPr>
        <w:t xml:space="preserve"> </w:t>
      </w:r>
      <w:r w:rsidR="00FE737B">
        <w:rPr>
          <w:lang w:val="ru-RU"/>
        </w:rPr>
        <w:t xml:space="preserve">иностранных авторов </w:t>
      </w:r>
      <w:r>
        <w:rPr>
          <w:lang w:val="ru-RU"/>
        </w:rPr>
        <w:t xml:space="preserve">на эстонский язык. В 3-й части </w:t>
      </w:r>
      <w:r w:rsidR="00FE737B">
        <w:rPr>
          <w:lang w:val="ru-RU"/>
        </w:rPr>
        <w:t xml:space="preserve">статьи </w:t>
      </w:r>
      <w:r>
        <w:rPr>
          <w:lang w:val="ru-RU"/>
        </w:rPr>
        <w:t>перечисля</w:t>
      </w:r>
      <w:r w:rsidR="00FE737B">
        <w:rPr>
          <w:lang w:val="ru-RU"/>
        </w:rPr>
        <w:t>ются</w:t>
      </w:r>
      <w:r>
        <w:rPr>
          <w:lang w:val="ru-RU"/>
        </w:rPr>
        <w:t xml:space="preserve"> переводы на эстонский язык зарубежных поэтов, в том числе сборник избранных стихотворений А.С. Пушкина (переводчики А. Орас, Б. Альвер, П. Вийдинг, Х. Тальвик), «Облако в штанах» Маяковского (автор перевода Рондо</w:t>
      </w:r>
      <w:r w:rsidR="00FE737B">
        <w:rPr>
          <w:lang w:val="ru-RU"/>
        </w:rPr>
        <w:t xml:space="preserve"> не упомянут</w:t>
      </w:r>
      <w:r>
        <w:rPr>
          <w:lang w:val="ru-RU"/>
        </w:rPr>
        <w:t>) и «12» Блока (пе</w:t>
      </w:r>
      <w:r w:rsidR="00FE737B">
        <w:rPr>
          <w:lang w:val="ru-RU"/>
        </w:rPr>
        <w:t>ревод Й. Семпера). Отдельно качество переводов</w:t>
      </w:r>
      <w:r>
        <w:rPr>
          <w:lang w:val="ru-RU"/>
        </w:rPr>
        <w:t xml:space="preserve"> </w:t>
      </w:r>
      <w:r w:rsidR="00FE737B">
        <w:rPr>
          <w:lang w:val="ru-RU"/>
        </w:rPr>
        <w:t xml:space="preserve">в этих сборниках </w:t>
      </w:r>
      <w:r>
        <w:rPr>
          <w:lang w:val="ru-RU"/>
        </w:rPr>
        <w:t>в статье не рассматрива</w:t>
      </w:r>
      <w:r w:rsidR="00FE737B">
        <w:rPr>
          <w:lang w:val="ru-RU"/>
        </w:rPr>
        <w:t>ет</w:t>
      </w:r>
      <w:r>
        <w:rPr>
          <w:lang w:val="ru-RU"/>
        </w:rPr>
        <w:t>ся.</w:t>
      </w:r>
      <w:r>
        <w:t>]</w:t>
      </w:r>
    </w:p>
    <w:p w:rsidR="003F655C" w:rsidRDefault="003F655C" w:rsidP="003F655C">
      <w:pPr>
        <w:rPr>
          <w:rFonts w:hint="eastAsia"/>
          <w:lang w:val="ru-RU"/>
        </w:rPr>
      </w:pPr>
    </w:p>
    <w:p w:rsidR="003F655C" w:rsidRDefault="003F655C" w:rsidP="003F655C">
      <w:pPr>
        <w:rPr>
          <w:rFonts w:hint="eastAsia"/>
        </w:rPr>
      </w:pPr>
      <w:r>
        <w:rPr>
          <w:rFonts w:ascii="Times New Roman" w:hAnsi="Times New Roman" w:cs="Times New Roman"/>
          <w:b/>
          <w:bCs/>
        </w:rPr>
        <w:t>Välismailt. Märkmeid</w:t>
      </w:r>
      <w:r>
        <w:rPr>
          <w:rFonts w:ascii="Times New Roman" w:hAnsi="Times New Roman" w:cs="Times New Roman"/>
        </w:rPr>
        <w:t xml:space="preserve">. </w:t>
      </w:r>
      <w:r>
        <w:rPr>
          <w:rFonts w:ascii="Times New Roman" w:hAnsi="Times New Roman" w:cs="Times New Roman"/>
          <w:lang w:val="ru-RU"/>
        </w:rPr>
        <w:t xml:space="preserve">= За рубежом. Заметки. </w:t>
      </w:r>
      <w:r>
        <w:t xml:space="preserve">// Lmg. 1940. Nr. </w:t>
      </w:r>
      <w:r>
        <w:rPr>
          <w:lang w:val="ru-RU"/>
        </w:rPr>
        <w:t>4</w:t>
      </w:r>
      <w:r>
        <w:t xml:space="preserve"> (aprill). Lk. 447.</w:t>
      </w:r>
    </w:p>
    <w:p w:rsidR="00FE737B" w:rsidRDefault="003F655C" w:rsidP="003F655C">
      <w:pPr>
        <w:pStyle w:val="NormalWeb"/>
        <w:shd w:val="clear" w:color="auto" w:fill="FFFFFF"/>
        <w:rPr>
          <w:color w:val="3F3F3F"/>
          <w:lang w:val="ru-RU"/>
        </w:rPr>
      </w:pPr>
      <w:r>
        <w:t>[</w:t>
      </w:r>
      <w:r>
        <w:rPr>
          <w:lang w:val="ru-RU"/>
        </w:rPr>
        <w:t xml:space="preserve">Об основании литературной премии им. Горького в СССР в размере </w:t>
      </w:r>
      <w:r>
        <w:rPr>
          <w:color w:val="3F3F3F"/>
        </w:rPr>
        <w:t xml:space="preserve">25.000 </w:t>
      </w:r>
      <w:r>
        <w:rPr>
          <w:color w:val="3F3F3F"/>
          <w:lang w:val="ru-RU"/>
        </w:rPr>
        <w:t>руб</w:t>
      </w:r>
      <w:r>
        <w:rPr>
          <w:color w:val="3F3F3F"/>
        </w:rPr>
        <w:t xml:space="preserve">. </w:t>
      </w:r>
      <w:r>
        <w:rPr>
          <w:color w:val="3F3F3F"/>
          <w:lang w:val="ru-RU"/>
        </w:rPr>
        <w:t xml:space="preserve">На конкурс принимаются произведения на всех языках народов СССР. </w:t>
      </w:r>
    </w:p>
    <w:p w:rsidR="00FE737B" w:rsidRDefault="003F655C" w:rsidP="003F655C">
      <w:pPr>
        <w:pStyle w:val="NormalWeb"/>
        <w:shd w:val="clear" w:color="auto" w:fill="FFFFFF"/>
        <w:rPr>
          <w:rStyle w:val="a1"/>
          <w:lang w:val="ru-RU"/>
        </w:rPr>
      </w:pPr>
      <w:r>
        <w:rPr>
          <w:rStyle w:val="a1"/>
          <w:lang w:val="et-EE"/>
        </w:rPr>
        <w:t>—</w:t>
      </w:r>
      <w:r>
        <w:rPr>
          <w:rStyle w:val="a1"/>
          <w:lang w:val="ru-RU"/>
        </w:rPr>
        <w:t xml:space="preserve"> 10-летия со дня трагической гибели Вл. Маяковского. Готовится к изданию массовым тиражом 15 избранных книг избранных стихотворений и 12-томное собрание его сочинений, выставка. </w:t>
      </w:r>
    </w:p>
    <w:p w:rsidR="00FE737B" w:rsidRDefault="003F655C" w:rsidP="003F655C">
      <w:pPr>
        <w:pStyle w:val="NormalWeb"/>
        <w:shd w:val="clear" w:color="auto" w:fill="FFFFFF"/>
        <w:rPr>
          <w:rStyle w:val="a1"/>
          <w:lang w:val="ru-RU"/>
        </w:rPr>
      </w:pPr>
      <w:r>
        <w:rPr>
          <w:rStyle w:val="a1"/>
          <w:lang w:val="et-EE"/>
        </w:rPr>
        <w:t>—</w:t>
      </w:r>
      <w:r>
        <w:rPr>
          <w:rStyle w:val="a1"/>
          <w:lang w:val="ru-RU"/>
        </w:rPr>
        <w:t xml:space="preserve"> О собрании в АН СССР</w:t>
      </w:r>
      <w:r w:rsidR="00FE737B">
        <w:rPr>
          <w:rStyle w:val="a1"/>
          <w:lang w:val="ru-RU"/>
        </w:rPr>
        <w:t>, посвященном</w:t>
      </w:r>
      <w:r>
        <w:rPr>
          <w:rStyle w:val="a1"/>
          <w:lang w:val="ru-RU"/>
        </w:rPr>
        <w:t xml:space="preserve"> алфавит</w:t>
      </w:r>
      <w:r w:rsidR="00FE737B">
        <w:rPr>
          <w:rStyle w:val="a1"/>
          <w:lang w:val="ru-RU"/>
        </w:rPr>
        <w:t>у</w:t>
      </w:r>
      <w:r>
        <w:rPr>
          <w:rStyle w:val="a1"/>
          <w:lang w:val="ru-RU"/>
        </w:rPr>
        <w:t xml:space="preserve"> новых языков – якутского, бурято-монгольского, татарского и башкирского. </w:t>
      </w:r>
    </w:p>
    <w:p w:rsidR="003F655C" w:rsidRDefault="003F655C" w:rsidP="003F655C">
      <w:pPr>
        <w:pStyle w:val="NormalWeb"/>
        <w:shd w:val="clear" w:color="auto" w:fill="FFFFFF"/>
      </w:pPr>
      <w:r>
        <w:rPr>
          <w:rStyle w:val="a1"/>
          <w:lang w:val="et-EE"/>
        </w:rPr>
        <w:t>—</w:t>
      </w:r>
      <w:r>
        <w:rPr>
          <w:rStyle w:val="a1"/>
          <w:lang w:val="ru-RU"/>
        </w:rPr>
        <w:t xml:space="preserve"> </w:t>
      </w:r>
      <w:r>
        <w:rPr>
          <w:color w:val="3F3F3F"/>
          <w:lang w:val="ru-RU"/>
        </w:rPr>
        <w:t xml:space="preserve">О работе над словарями </w:t>
      </w:r>
      <w:r w:rsidR="00FE737B">
        <w:rPr>
          <w:color w:val="3F3F3F"/>
          <w:lang w:val="ru-RU"/>
        </w:rPr>
        <w:t>в</w:t>
      </w:r>
      <w:r>
        <w:rPr>
          <w:color w:val="3F3F3F"/>
          <w:lang w:val="ru-RU"/>
        </w:rPr>
        <w:t xml:space="preserve"> Институте литературы в Ленинграде.</w:t>
      </w:r>
      <w:r>
        <w:t>]</w:t>
      </w:r>
    </w:p>
    <w:p w:rsidR="003F655C" w:rsidRDefault="003F655C" w:rsidP="003F655C">
      <w:pPr>
        <w:shd w:val="clear" w:color="auto" w:fill="FFFFFF"/>
        <w:rPr>
          <w:rFonts w:ascii="Times New Roman" w:hAnsi="Times New Roman" w:cs="Times New Roman"/>
          <w:b/>
          <w:bCs/>
        </w:rPr>
      </w:pPr>
    </w:p>
    <w:p w:rsidR="003F655C" w:rsidRDefault="003F655C" w:rsidP="003F655C">
      <w:pPr>
        <w:shd w:val="clear" w:color="auto" w:fill="FFFFFF"/>
        <w:rPr>
          <w:rFonts w:hint="eastAsia"/>
        </w:rPr>
      </w:pPr>
      <w:r>
        <w:rPr>
          <w:rFonts w:ascii="Times New Roman" w:hAnsi="Times New Roman" w:cs="Times New Roman"/>
          <w:b/>
          <w:bCs/>
        </w:rPr>
        <w:t>Välismailt. Märkmeid</w:t>
      </w:r>
      <w:r>
        <w:rPr>
          <w:rFonts w:ascii="Times New Roman" w:hAnsi="Times New Roman" w:cs="Times New Roman"/>
        </w:rPr>
        <w:t xml:space="preserve">. </w:t>
      </w:r>
      <w:r>
        <w:rPr>
          <w:rFonts w:ascii="Times New Roman" w:hAnsi="Times New Roman" w:cs="Times New Roman"/>
          <w:lang w:val="ru-RU"/>
        </w:rPr>
        <w:t xml:space="preserve">= За рубежом. Заметки. </w:t>
      </w:r>
      <w:r>
        <w:t>// Lmg. 1940. Nr. 5 (mai). Lk. 558.</w:t>
      </w:r>
    </w:p>
    <w:p w:rsidR="00FE737B" w:rsidRDefault="003F655C" w:rsidP="003F655C">
      <w:pPr>
        <w:shd w:val="clear" w:color="auto" w:fill="FFFFFF"/>
        <w:rPr>
          <w:rFonts w:hint="eastAsia"/>
          <w:lang w:val="ru-RU"/>
        </w:rPr>
      </w:pPr>
      <w:r>
        <w:t>[</w:t>
      </w:r>
      <w:r>
        <w:rPr>
          <w:lang w:val="ru-RU"/>
        </w:rPr>
        <w:t>Как известно, творчество символиста Валерия Брюсова не ограничивается только поэзией. Им написаны также ценные работы по литературоведению.</w:t>
      </w:r>
      <w:r>
        <w:t xml:space="preserve"> </w:t>
      </w:r>
      <w:r>
        <w:rPr>
          <w:lang w:val="ru-RU"/>
        </w:rPr>
        <w:t xml:space="preserve">Некоторые из его рукописей хотят теперь издать, и, среди прочего, </w:t>
      </w:r>
      <w:r>
        <w:rPr>
          <w:i/>
          <w:iCs/>
          <w:lang w:val="ru-RU"/>
        </w:rPr>
        <w:t xml:space="preserve">Историю мировой культуры и </w:t>
      </w:r>
      <w:r>
        <w:rPr>
          <w:i/>
          <w:iCs/>
          <w:lang w:val="ru-RU"/>
        </w:rPr>
        <w:lastRenderedPageBreak/>
        <w:t>литературы</w:t>
      </w:r>
      <w:r>
        <w:rPr>
          <w:lang w:val="ru-RU"/>
        </w:rPr>
        <w:t xml:space="preserve"> и </w:t>
      </w:r>
      <w:r>
        <w:rPr>
          <w:i/>
          <w:iCs/>
          <w:lang w:val="ru-RU"/>
        </w:rPr>
        <w:t>Основы поэтического творчества</w:t>
      </w:r>
      <w:r>
        <w:rPr>
          <w:lang w:val="ru-RU"/>
        </w:rPr>
        <w:t xml:space="preserve"> в трех частях. Последняя из них посвящена эвфонии</w:t>
      </w:r>
      <w:r>
        <w:t xml:space="preserve">, </w:t>
      </w:r>
      <w:r>
        <w:rPr>
          <w:lang w:val="ru-RU"/>
        </w:rPr>
        <w:t>а две первые – метрике и ритму</w:t>
      </w:r>
      <w:r>
        <w:t xml:space="preserve">. </w:t>
      </w:r>
      <w:r>
        <w:rPr>
          <w:lang w:val="ru-RU"/>
        </w:rPr>
        <w:t xml:space="preserve">Среди рукописей Брюсова есть неопубликованные романы, рассказы и новеллы. </w:t>
      </w:r>
    </w:p>
    <w:p w:rsidR="00FE737B" w:rsidRDefault="003F655C" w:rsidP="003F655C">
      <w:pPr>
        <w:shd w:val="clear" w:color="auto" w:fill="FFFFFF"/>
        <w:rPr>
          <w:rFonts w:hint="eastAsia"/>
          <w:lang w:val="ru-RU"/>
        </w:rPr>
      </w:pPr>
      <w:r>
        <w:rPr>
          <w:rStyle w:val="a1"/>
        </w:rPr>
        <w:t>—</w:t>
      </w:r>
      <w:r>
        <w:rPr>
          <w:rStyle w:val="a1"/>
          <w:lang w:val="ru-RU"/>
        </w:rPr>
        <w:t xml:space="preserve"> </w:t>
      </w:r>
      <w:r>
        <w:rPr>
          <w:lang w:val="ru-RU"/>
        </w:rPr>
        <w:t xml:space="preserve">К столетию со дня смерти М. Лермонтова в 1941 году в Москве образована юбилейная комиссия под руководством К. Фадеева. </w:t>
      </w:r>
    </w:p>
    <w:p w:rsidR="00FE737B" w:rsidRDefault="00FE737B" w:rsidP="003F655C">
      <w:pPr>
        <w:shd w:val="clear" w:color="auto" w:fill="FFFFFF"/>
        <w:rPr>
          <w:rFonts w:hint="eastAsia"/>
          <w:lang w:val="ru-RU"/>
        </w:rPr>
      </w:pPr>
      <w:r>
        <w:rPr>
          <w:rStyle w:val="a1"/>
        </w:rPr>
        <w:t>—</w:t>
      </w:r>
      <w:r w:rsidR="003F655C">
        <w:rPr>
          <w:lang w:val="ru-RU"/>
        </w:rPr>
        <w:t xml:space="preserve"> Академией наук СССР задумана энциклопедия советской культуры. На русскую культуру отводится десять томов, из которых три первых выходят в этом году. На очереди тома о грузинской, башкирской и мордовской истории культуры. </w:t>
      </w:r>
    </w:p>
    <w:p w:rsidR="003F655C" w:rsidRDefault="003F655C" w:rsidP="003F655C">
      <w:pPr>
        <w:shd w:val="clear" w:color="auto" w:fill="FFFFFF"/>
        <w:rPr>
          <w:rFonts w:hint="eastAsia"/>
        </w:rPr>
      </w:pPr>
      <w:r>
        <w:rPr>
          <w:rStyle w:val="a1"/>
        </w:rPr>
        <w:t>—</w:t>
      </w:r>
      <w:r>
        <w:rPr>
          <w:lang w:val="ru-RU"/>
        </w:rPr>
        <w:t xml:space="preserve"> В этом году празднуется 500-летия калмыкского народного эпоса «Джангар» – это древние народные сказания об имаме Бумбе, где люди после 25 лет больше не стареют</w:t>
      </w:r>
      <w:r w:rsidR="00FE737B">
        <w:rPr>
          <w:lang w:val="ru-RU"/>
        </w:rPr>
        <w:t>. Эпос</w:t>
      </w:r>
      <w:r>
        <w:rPr>
          <w:lang w:val="ru-RU"/>
        </w:rPr>
        <w:t xml:space="preserve"> очень популярен в Монголии, Западном Тибете и у многих других азиатских народов. Песни </w:t>
      </w:r>
      <w:r w:rsidR="00FE737B">
        <w:rPr>
          <w:lang w:val="ru-RU"/>
        </w:rPr>
        <w:t>«Джангара»</w:t>
      </w:r>
      <w:r>
        <w:rPr>
          <w:lang w:val="ru-RU"/>
        </w:rPr>
        <w:t xml:space="preserve"> оказывали влияние на персидскую, арабскую, а также на китайскую и индийскую культуру.</w:t>
      </w:r>
      <w:r>
        <w:t>]</w:t>
      </w:r>
    </w:p>
    <w:p w:rsidR="003F655C" w:rsidRDefault="003F655C" w:rsidP="003F655C">
      <w:pPr>
        <w:rPr>
          <w:rFonts w:ascii="Times New Roman" w:hAnsi="Times New Roman" w:cs="Times New Roman"/>
          <w:lang w:val="ru-RU"/>
        </w:rPr>
      </w:pPr>
    </w:p>
    <w:p w:rsidR="003F655C" w:rsidRDefault="003F655C" w:rsidP="003F655C">
      <w:pPr>
        <w:shd w:val="clear" w:color="auto" w:fill="FFFFFF"/>
        <w:rPr>
          <w:rFonts w:hint="eastAsia"/>
        </w:rPr>
      </w:pPr>
      <w:r>
        <w:rPr>
          <w:rFonts w:ascii="Times New Roman" w:hAnsi="Times New Roman" w:cs="Times New Roman"/>
          <w:b/>
          <w:bCs/>
        </w:rPr>
        <w:t>Estica</w:t>
      </w:r>
      <w:r>
        <w:rPr>
          <w:rFonts w:ascii="Times New Roman" w:hAnsi="Times New Roman" w:cs="Times New Roman"/>
          <w:lang w:val="ru-RU"/>
        </w:rPr>
        <w:t xml:space="preserve">. </w:t>
      </w:r>
      <w:r>
        <w:rPr>
          <w:rFonts w:ascii="Times New Roman" w:hAnsi="Times New Roman" w:cs="Times New Roman"/>
          <w:b/>
          <w:bCs/>
        </w:rPr>
        <w:t>Novellikogu eesti talupoegadest N. Liidus</w:t>
      </w:r>
      <w:r>
        <w:rPr>
          <w:rFonts w:ascii="Times New Roman" w:hAnsi="Times New Roman" w:cs="Times New Roman"/>
        </w:rPr>
        <w:t>.</w:t>
      </w:r>
      <w:r>
        <w:rPr>
          <w:rFonts w:ascii="Times New Roman" w:hAnsi="Times New Roman" w:cs="Times New Roman"/>
          <w:lang w:val="ru-RU"/>
        </w:rPr>
        <w:t xml:space="preserve">= </w:t>
      </w:r>
      <w:r>
        <w:rPr>
          <w:rFonts w:ascii="Times New Roman" w:hAnsi="Times New Roman" w:cs="Times New Roman"/>
          <w:i/>
          <w:iCs/>
          <w:lang w:val="ru-RU"/>
        </w:rPr>
        <w:t>Эстика</w:t>
      </w:r>
      <w:r>
        <w:rPr>
          <w:rFonts w:ascii="Times New Roman" w:hAnsi="Times New Roman" w:cs="Times New Roman"/>
          <w:lang w:val="ru-RU"/>
        </w:rPr>
        <w:t xml:space="preserve">. Сборник рассказов об эстонских крестьянах в Советском Союзе. </w:t>
      </w:r>
      <w:r>
        <w:rPr>
          <w:lang w:val="ru-RU"/>
        </w:rPr>
        <w:t xml:space="preserve">// Lmg. 1940. Nr. </w:t>
      </w:r>
      <w:r>
        <w:t>5</w:t>
      </w:r>
      <w:r>
        <w:rPr>
          <w:lang w:val="ru-RU"/>
        </w:rPr>
        <w:t xml:space="preserve"> (mai). Lk. 559.</w:t>
      </w:r>
    </w:p>
    <w:p w:rsidR="003F655C" w:rsidRDefault="003F655C" w:rsidP="003F655C">
      <w:pPr>
        <w:shd w:val="clear" w:color="auto" w:fill="FFFFFF"/>
        <w:rPr>
          <w:rFonts w:hint="eastAsia"/>
        </w:rPr>
      </w:pPr>
      <w:r>
        <w:rPr>
          <w:lang w:val="ru-RU"/>
        </w:rPr>
        <w:t xml:space="preserve">[В прошлом году в Ленинграде в Госиздате вышел сборник рассказов Эльмара Грина, в котором 8 новелл посвящены эстонским крестьянам, живущим в Советском Союзе. Критик П. Громов в своей рецензии в </w:t>
      </w:r>
      <w:r w:rsidR="00DB7B91">
        <w:rPr>
          <w:lang w:val="ru-RU"/>
        </w:rPr>
        <w:t>«</w:t>
      </w:r>
      <w:r>
        <w:rPr>
          <w:lang w:val="ru-RU"/>
        </w:rPr>
        <w:t>Литературной газете</w:t>
      </w:r>
      <w:r w:rsidR="00DB7B91">
        <w:rPr>
          <w:lang w:val="ru-RU"/>
        </w:rPr>
        <w:t>»</w:t>
      </w:r>
      <w:r>
        <w:rPr>
          <w:lang w:val="ru-RU"/>
        </w:rPr>
        <w:t xml:space="preserve"> пишет, что только две из них можно признать удачными. Из рассказа в рассказ кочуют одни и те же эстонские крестьяне, связанные между собой родственными узами. Многие из них в конце концов объединяются в колхоз </w:t>
      </w:r>
      <w:r>
        <w:rPr>
          <w:lang w:val="en-US"/>
        </w:rPr>
        <w:t xml:space="preserve">“Oma Maa” </w:t>
      </w:r>
      <w:r>
        <w:rPr>
          <w:lang w:val="ru-RU"/>
        </w:rPr>
        <w:t xml:space="preserve">(Своя земля). Сборник открывает </w:t>
      </w:r>
      <w:r w:rsidR="00DB7B91">
        <w:rPr>
          <w:lang w:val="ru-RU"/>
        </w:rPr>
        <w:t>новелла</w:t>
      </w:r>
      <w:r>
        <w:rPr>
          <w:lang w:val="ru-RU"/>
        </w:rPr>
        <w:t xml:space="preserve"> «Пиетри», в которо</w:t>
      </w:r>
      <w:r w:rsidR="00DB7B91">
        <w:rPr>
          <w:lang w:val="ru-RU"/>
        </w:rPr>
        <w:t>й</w:t>
      </w:r>
      <w:r>
        <w:rPr>
          <w:lang w:val="ru-RU"/>
        </w:rPr>
        <w:t xml:space="preserve"> рассказывается о трагическом столкновении хозяина хутора с безземельным крестьянином. Эта тема продолжена и в следующих трех рассказах.</w:t>
      </w:r>
      <w:r w:rsidR="00DB7B91">
        <w:rPr>
          <w:lang w:val="ru-RU"/>
        </w:rPr>
        <w:t xml:space="preserve"> Еще три</w:t>
      </w:r>
      <w:r>
        <w:rPr>
          <w:lang w:val="ru-RU"/>
        </w:rPr>
        <w:t xml:space="preserve"> новеллы </w:t>
      </w:r>
      <w:r w:rsidR="00DB7B91">
        <w:rPr>
          <w:lang w:val="ru-RU"/>
        </w:rPr>
        <w:t xml:space="preserve">посвящены </w:t>
      </w:r>
      <w:r>
        <w:rPr>
          <w:lang w:val="ru-RU"/>
        </w:rPr>
        <w:t>переход</w:t>
      </w:r>
      <w:r w:rsidR="00DB7B91">
        <w:rPr>
          <w:lang w:val="ru-RU"/>
        </w:rPr>
        <w:t>у</w:t>
      </w:r>
      <w:r>
        <w:rPr>
          <w:lang w:val="ru-RU"/>
        </w:rPr>
        <w:t xml:space="preserve"> к социалистическим основам ведения хозяйства. Цикл заканчивается оптимистическим рассказом «Пройденные болота». Дальнейшее описание героев берется из рецензии П. Громова, который полагает, что будущее молодого автора лежит в драматургии.]</w:t>
      </w:r>
    </w:p>
    <w:p w:rsidR="003F655C" w:rsidRDefault="003F655C" w:rsidP="003F655C">
      <w:pPr>
        <w:shd w:val="clear" w:color="auto" w:fill="FFFFFF"/>
        <w:rPr>
          <w:rFonts w:hint="eastAsia"/>
        </w:rPr>
      </w:pPr>
    </w:p>
    <w:p w:rsidR="003F655C" w:rsidRDefault="003F655C" w:rsidP="003F655C">
      <w:pPr>
        <w:shd w:val="clear" w:color="auto" w:fill="FFFFFF"/>
        <w:rPr>
          <w:rFonts w:hint="eastAsia"/>
        </w:rPr>
      </w:pPr>
      <w:r>
        <w:rPr>
          <w:b/>
          <w:bCs/>
        </w:rPr>
        <w:t>Looming</w:t>
      </w:r>
      <w:r>
        <w:t>. Eesti kirjaniku liidu ajakiri. Nr. 6. August, 1940. Lk.</w:t>
      </w:r>
      <w:r>
        <w:rPr>
          <w:lang w:val="ru-RU"/>
        </w:rPr>
        <w:t xml:space="preserve"> 561–562.</w:t>
      </w:r>
    </w:p>
    <w:p w:rsidR="003F655C" w:rsidRDefault="003F655C" w:rsidP="003F655C">
      <w:pPr>
        <w:shd w:val="clear" w:color="auto" w:fill="FFFFFF"/>
        <w:rPr>
          <w:rFonts w:hint="eastAsia"/>
        </w:rPr>
      </w:pPr>
      <w:r>
        <w:rPr>
          <w:lang w:val="ru-RU"/>
        </w:rPr>
        <w:t>Отв. ред. Фр. Туглас. Адрес ред.: Тарту, Айа, 19. Тираж 5000 экз. С № 8 печаталось в типографии «Тарту Коммунист».</w:t>
      </w:r>
    </w:p>
    <w:p w:rsidR="003F655C" w:rsidRDefault="003F655C" w:rsidP="003F655C">
      <w:pPr>
        <w:shd w:val="clear" w:color="auto" w:fill="FFFFFF"/>
        <w:rPr>
          <w:rFonts w:hint="eastAsia"/>
        </w:rPr>
      </w:pPr>
    </w:p>
    <w:p w:rsidR="003F655C" w:rsidRDefault="003F655C" w:rsidP="003F655C">
      <w:pPr>
        <w:shd w:val="clear" w:color="auto" w:fill="FFFFFF"/>
        <w:rPr>
          <w:rFonts w:hint="eastAsia"/>
        </w:rPr>
      </w:pPr>
      <w:r>
        <w:t>[</w:t>
      </w:r>
      <w:r>
        <w:rPr>
          <w:lang w:val="ru-RU"/>
        </w:rPr>
        <w:t>«Лооминг» во втором полугодии выходит в совсем других историческ</w:t>
      </w:r>
      <w:r w:rsidR="00DB7B91">
        <w:rPr>
          <w:lang w:val="ru-RU"/>
        </w:rPr>
        <w:t>их условиях</w:t>
      </w:r>
      <w:r>
        <w:rPr>
          <w:lang w:val="ru-RU"/>
        </w:rPr>
        <w:t xml:space="preserve">. 21 и 22 июня </w:t>
      </w:r>
      <w:r w:rsidR="00DB7B91">
        <w:rPr>
          <w:lang w:val="ru-RU"/>
        </w:rPr>
        <w:t xml:space="preserve">было заявлено </w:t>
      </w:r>
      <w:r>
        <w:rPr>
          <w:lang w:val="ru-RU"/>
        </w:rPr>
        <w:t>о переходе Эстонской Республики на социалистические рельсы, а 6 августа Э</w:t>
      </w:r>
      <w:r w:rsidR="00DB7B91">
        <w:rPr>
          <w:lang w:val="ru-RU"/>
        </w:rPr>
        <w:t xml:space="preserve">стонскую </w:t>
      </w:r>
      <w:r>
        <w:rPr>
          <w:lang w:val="ru-RU"/>
        </w:rPr>
        <w:t xml:space="preserve">ССР </w:t>
      </w:r>
      <w:r w:rsidR="00DB7B91">
        <w:rPr>
          <w:lang w:val="ru-RU"/>
        </w:rPr>
        <w:t>приняли</w:t>
      </w:r>
      <w:r>
        <w:rPr>
          <w:lang w:val="ru-RU"/>
        </w:rPr>
        <w:t xml:space="preserve"> (</w:t>
      </w:r>
      <w:r>
        <w:t>võeti vastu)</w:t>
      </w:r>
      <w:r>
        <w:rPr>
          <w:lang w:val="ru-RU"/>
        </w:rPr>
        <w:t xml:space="preserve"> в состав СССР. Пока что есть только новая рама и новое направление жизни. Эту раму, однако, надо заполнить соответствующим содержанием. На обломках прежнего капиталистического общества нужно построить социалистическое общество во всех сферах и в полном объеме. Все это невозможно без нашей внутренней переоценки и преображения. Это означает идейное единство теории и практики в направлении достижения великой цели. С таким убеждением «Лооминг» начинает свой новый путь. 24 авг. 1941</w:t>
      </w:r>
      <w:r>
        <w:t>]</w:t>
      </w:r>
    </w:p>
    <w:p w:rsidR="003F655C" w:rsidRDefault="003F655C" w:rsidP="003F655C">
      <w:pPr>
        <w:shd w:val="clear" w:color="auto" w:fill="FFFFFF"/>
        <w:rPr>
          <w:rFonts w:hint="eastAsia"/>
        </w:rPr>
      </w:pPr>
    </w:p>
    <w:p w:rsidR="003F655C" w:rsidRDefault="003F655C" w:rsidP="003F655C">
      <w:pPr>
        <w:shd w:val="clear" w:color="auto" w:fill="FFFFFF"/>
        <w:rPr>
          <w:rFonts w:hint="eastAsia"/>
        </w:rPr>
      </w:pPr>
      <w:r>
        <w:rPr>
          <w:b/>
          <w:bCs/>
        </w:rPr>
        <w:t>Ed. Hubel. Maksim Gorki.</w:t>
      </w:r>
      <w:r>
        <w:t xml:space="preserve"> (Nõukogude Liidu kirjanduse klassik ja teoreetik) // Lmg. </w:t>
      </w:r>
      <w:r>
        <w:lastRenderedPageBreak/>
        <w:t>Nr. 6. August, 1940. Lk.</w:t>
      </w:r>
      <w:r>
        <w:rPr>
          <w:lang w:val="ru-RU"/>
        </w:rPr>
        <w:t xml:space="preserve"> </w:t>
      </w:r>
      <w:r>
        <w:t>648–657.</w:t>
      </w:r>
    </w:p>
    <w:p w:rsidR="003F655C" w:rsidRDefault="003F655C" w:rsidP="003F655C">
      <w:pPr>
        <w:shd w:val="clear" w:color="auto" w:fill="FFFFFF"/>
        <w:rPr>
          <w:rFonts w:hint="eastAsia"/>
        </w:rPr>
      </w:pPr>
      <w:r>
        <w:t>[</w:t>
      </w:r>
      <w:r>
        <w:rPr>
          <w:lang w:val="ru-RU"/>
        </w:rPr>
        <w:t xml:space="preserve">Горький – советский классик, которого ценят и переводят за рубежом. </w:t>
      </w:r>
      <w:r w:rsidR="00DB7B91">
        <w:rPr>
          <w:lang w:val="ru-RU"/>
        </w:rPr>
        <w:t>Дается к</w:t>
      </w:r>
      <w:r>
        <w:rPr>
          <w:lang w:val="ru-RU"/>
        </w:rPr>
        <w:t>раткая биографическая справка и затем критический обзор произведений «Макар Чудра», «Песня о соколе», «Фома Гордеев», «На дне» и др.]</w:t>
      </w:r>
    </w:p>
    <w:p w:rsidR="003F655C" w:rsidRDefault="003F655C" w:rsidP="003F655C">
      <w:pPr>
        <w:shd w:val="clear" w:color="auto" w:fill="FFFFFF"/>
        <w:rPr>
          <w:rFonts w:hint="eastAsia"/>
        </w:rPr>
      </w:pPr>
    </w:p>
    <w:p w:rsidR="003F655C" w:rsidRDefault="003F655C" w:rsidP="003F655C">
      <w:pPr>
        <w:shd w:val="clear" w:color="auto" w:fill="FFFFFF"/>
        <w:rPr>
          <w:rFonts w:hint="eastAsia"/>
        </w:rPr>
      </w:pPr>
      <w:r>
        <w:rPr>
          <w:b/>
          <w:lang w:val="en-US"/>
        </w:rPr>
        <w:t xml:space="preserve">P. </w:t>
      </w:r>
      <w:r>
        <w:rPr>
          <w:b/>
        </w:rPr>
        <w:t>Ž</w:t>
      </w:r>
      <w:r>
        <w:rPr>
          <w:b/>
          <w:lang w:val="en-US"/>
        </w:rPr>
        <w:t>elesnov. Pojale. T</w:t>
      </w:r>
      <w:r>
        <w:rPr>
          <w:b/>
        </w:rPr>
        <w:t>õ</w:t>
      </w:r>
      <w:r>
        <w:rPr>
          <w:b/>
          <w:lang w:val="en-US"/>
        </w:rPr>
        <w:t xml:space="preserve">lk. </w:t>
      </w:r>
      <w:r>
        <w:rPr>
          <w:b/>
        </w:rPr>
        <w:t>Juhan</w:t>
      </w:r>
      <w:r>
        <w:rPr>
          <w:b/>
          <w:lang w:val="en-US"/>
        </w:rPr>
        <w:t xml:space="preserve"> S</w:t>
      </w:r>
      <w:r>
        <w:rPr>
          <w:b/>
        </w:rPr>
        <w:t>üt</w:t>
      </w:r>
      <w:r>
        <w:rPr>
          <w:b/>
          <w:lang w:val="en-US"/>
        </w:rPr>
        <w:t>iste</w:t>
      </w:r>
      <w:r>
        <w:rPr>
          <w:lang w:val="ru-RU"/>
        </w:rPr>
        <w:t>. =</w:t>
      </w:r>
      <w:r>
        <w:rPr>
          <w:lang w:val="en-US"/>
        </w:rPr>
        <w:t xml:space="preserve"> </w:t>
      </w:r>
      <w:r>
        <w:rPr>
          <w:lang w:val="ru-RU"/>
        </w:rPr>
        <w:t>П. Железнов. Сыну. Перевод Юхана Сютисте.</w:t>
      </w:r>
      <w:r>
        <w:t xml:space="preserve"> // Lmg. Nr. 6. August, 1940. Lk.</w:t>
      </w:r>
      <w:r>
        <w:rPr>
          <w:lang w:val="ru-RU"/>
        </w:rPr>
        <w:t xml:space="preserve"> </w:t>
      </w:r>
      <w:r>
        <w:t>658–659.</w:t>
      </w:r>
    </w:p>
    <w:p w:rsidR="003F655C" w:rsidRDefault="003F655C" w:rsidP="003F655C">
      <w:pPr>
        <w:shd w:val="clear" w:color="auto" w:fill="FFFFFF"/>
        <w:rPr>
          <w:rFonts w:hint="eastAsia"/>
        </w:rPr>
      </w:pPr>
    </w:p>
    <w:tbl>
      <w:tblPr>
        <w:tblStyle w:val="TableGrid"/>
        <w:tblW w:w="0" w:type="auto"/>
        <w:tblInd w:w="-147" w:type="dxa"/>
        <w:tblLook w:val="04A0" w:firstRow="1" w:lastRow="0" w:firstColumn="1" w:lastColumn="0" w:noHBand="0" w:noVBand="1"/>
      </w:tblPr>
      <w:tblGrid>
        <w:gridCol w:w="4462"/>
        <w:gridCol w:w="4315"/>
      </w:tblGrid>
      <w:tr w:rsidR="003F655C" w:rsidTr="003F655C">
        <w:tc>
          <w:tcPr>
            <w:tcW w:w="4462" w:type="dxa"/>
          </w:tcPr>
          <w:p w:rsidR="003F655C" w:rsidRDefault="003F655C" w:rsidP="003F655C">
            <w:pPr>
              <w:rPr>
                <w:rFonts w:hint="eastAsia"/>
              </w:rPr>
            </w:pPr>
            <w:r>
              <w:rPr>
                <w:lang w:val="ru-RU"/>
              </w:rPr>
              <w:t xml:space="preserve">У нас родился сын. </w:t>
            </w:r>
            <w:r>
              <w:t xml:space="preserve">                               </w:t>
            </w:r>
            <w:r>
              <w:rPr>
                <w:lang w:val="ru-RU"/>
              </w:rPr>
              <w:t xml:space="preserve">   Не знаю, почему взгрустнулось мне </w:t>
            </w:r>
            <w:r w:rsidR="00DB7B91">
              <w:rPr>
                <w:lang w:val="ru-RU"/>
              </w:rPr>
              <w:t xml:space="preserve">       </w:t>
            </w:r>
            <w:r>
              <w:rPr>
                <w:lang w:val="ru-RU"/>
              </w:rPr>
              <w:t xml:space="preserve">о тех, кто детства не имел.                    Расти, сынок, и помни, </w:t>
            </w:r>
            <w:proofErr w:type="gramStart"/>
            <w:r w:rsidR="00AA69AB">
              <w:rPr>
                <w:lang w:val="ru-RU"/>
              </w:rPr>
              <w:t xml:space="preserve">просыпаясь,  </w:t>
            </w:r>
            <w:r>
              <w:rPr>
                <w:lang w:val="ru-RU"/>
              </w:rPr>
              <w:t xml:space="preserve"> </w:t>
            </w:r>
            <w:proofErr w:type="gramEnd"/>
            <w:r>
              <w:rPr>
                <w:lang w:val="ru-RU"/>
              </w:rPr>
              <w:t xml:space="preserve">             не в клюве принесен ты аистихой</w:t>
            </w:r>
          </w:p>
        </w:tc>
        <w:tc>
          <w:tcPr>
            <w:tcW w:w="4315" w:type="dxa"/>
          </w:tcPr>
          <w:p w:rsidR="003F655C" w:rsidRDefault="003F655C" w:rsidP="003F655C">
            <w:pPr>
              <w:shd w:val="clear" w:color="auto" w:fill="FFFFFF"/>
              <w:rPr>
                <w:rFonts w:hint="eastAsia"/>
              </w:rPr>
            </w:pPr>
            <w:r>
              <w:rPr>
                <w:i/>
              </w:rPr>
              <w:t>Meil sündis poeg.                                      Ei tea, miks mul järsku kurb hakkas neist, kel pole lastehoolt.</w:t>
            </w:r>
          </w:p>
          <w:p w:rsidR="003F655C" w:rsidRDefault="003F655C" w:rsidP="003F655C">
            <w:pPr>
              <w:rPr>
                <w:rFonts w:hint="eastAsia"/>
              </w:rPr>
            </w:pPr>
            <w:r>
              <w:rPr>
                <w:i/>
              </w:rPr>
              <w:t>Nüüd kasva, poeg, ja meeles pea ärksalt: sind noka vahel toonekurg ei toond</w:t>
            </w:r>
          </w:p>
        </w:tc>
      </w:tr>
    </w:tbl>
    <w:p w:rsidR="003F655C" w:rsidRDefault="003F655C" w:rsidP="003F655C">
      <w:pPr>
        <w:pStyle w:val="Textbody"/>
        <w:spacing w:line="240" w:lineRule="auto"/>
        <w:rPr>
          <w:b/>
          <w:lang w:val="et-EE"/>
        </w:rPr>
      </w:pPr>
    </w:p>
    <w:p w:rsidR="003F655C" w:rsidRDefault="003F655C" w:rsidP="003F655C">
      <w:pPr>
        <w:pStyle w:val="Textbody"/>
        <w:spacing w:line="240" w:lineRule="auto"/>
      </w:pPr>
      <w:r>
        <w:rPr>
          <w:b/>
          <w:lang w:val="et-EE"/>
        </w:rPr>
        <w:t>Aleksei Sokolov. Vladimir Majakovski</w:t>
      </w:r>
      <w:r>
        <w:rPr>
          <w:lang w:val="et-EE"/>
        </w:rPr>
        <w:t>.</w:t>
      </w:r>
      <w:r>
        <w:rPr>
          <w:lang w:val="ru-RU"/>
        </w:rPr>
        <w:t xml:space="preserve"> = Алексей Соколов. Владимир Маяковский. </w:t>
      </w:r>
      <w:r>
        <w:rPr>
          <w:rFonts w:ascii="Liberation Serif" w:hAnsi="Liberation Serif"/>
          <w:lang w:val="et-EE"/>
        </w:rPr>
        <w:t>// Lmg. Nr. 6. August, 1940. Lk.</w:t>
      </w:r>
      <w:r>
        <w:rPr>
          <w:rFonts w:ascii="Liberation Serif" w:hAnsi="Liberation Serif"/>
          <w:lang w:val="ru-RU"/>
        </w:rPr>
        <w:t xml:space="preserve"> </w:t>
      </w:r>
      <w:r>
        <w:rPr>
          <w:rFonts w:ascii="Liberation Serif" w:hAnsi="Liberation Serif"/>
          <w:lang w:val="et-EE"/>
        </w:rPr>
        <w:t>660–668.</w:t>
      </w:r>
    </w:p>
    <w:p w:rsidR="003F655C" w:rsidRDefault="003F655C" w:rsidP="003F655C">
      <w:pPr>
        <w:pStyle w:val="Textbody"/>
        <w:spacing w:line="240" w:lineRule="auto"/>
      </w:pPr>
      <w:r>
        <w:rPr>
          <w:rFonts w:ascii="Liberation Serif" w:hAnsi="Liberation Serif"/>
          <w:lang w:val="et-EE"/>
        </w:rPr>
        <w:t>[</w:t>
      </w:r>
      <w:r>
        <w:rPr>
          <w:rFonts w:ascii="Liberation Serif" w:hAnsi="Liberation Serif"/>
          <w:lang w:val="ru-RU"/>
        </w:rPr>
        <w:t xml:space="preserve">Статья начинает с цитаты из Сталина: «Маяковский был и остается лучшим, талантливейшим поэтом нашей советской эпохи». </w:t>
      </w:r>
      <w:r w:rsidR="00DB7B91">
        <w:rPr>
          <w:rFonts w:ascii="Liberation Serif" w:hAnsi="Liberation Serif"/>
          <w:lang w:val="ru-RU"/>
        </w:rPr>
        <w:t>От оценки А.С. Пушкина В. Белинским в статье</w:t>
      </w:r>
      <w:r>
        <w:rPr>
          <w:rFonts w:ascii="Liberation Serif" w:hAnsi="Liberation Serif"/>
          <w:lang w:val="ru-RU"/>
        </w:rPr>
        <w:t xml:space="preserve"> о «Руслане и Людмиле»</w:t>
      </w:r>
      <w:r w:rsidR="00DB7B91">
        <w:rPr>
          <w:rFonts w:ascii="Liberation Serif" w:hAnsi="Liberation Serif"/>
          <w:lang w:val="ru-RU"/>
        </w:rPr>
        <w:t xml:space="preserve"> Соколов переходит к</w:t>
      </w:r>
      <w:r>
        <w:rPr>
          <w:rFonts w:ascii="Liberation Serif" w:hAnsi="Liberation Serif"/>
          <w:lang w:val="ru-RU"/>
        </w:rPr>
        <w:t xml:space="preserve"> Маяковско</w:t>
      </w:r>
      <w:r w:rsidR="00DB7B91">
        <w:rPr>
          <w:rFonts w:ascii="Liberation Serif" w:hAnsi="Liberation Serif"/>
          <w:lang w:val="ru-RU"/>
        </w:rPr>
        <w:t>му, говоря, что его явление</w:t>
      </w:r>
      <w:r>
        <w:rPr>
          <w:rFonts w:ascii="Liberation Serif" w:hAnsi="Liberation Serif"/>
          <w:lang w:val="ru-RU"/>
        </w:rPr>
        <w:t xml:space="preserve"> в русской литературе </w:t>
      </w:r>
      <w:r w:rsidR="00DB7B91">
        <w:rPr>
          <w:rFonts w:ascii="Liberation Serif" w:hAnsi="Liberation Serif"/>
          <w:lang w:val="ru-RU"/>
        </w:rPr>
        <w:t xml:space="preserve">можно сравнить </w:t>
      </w:r>
      <w:r>
        <w:rPr>
          <w:rFonts w:ascii="Liberation Serif" w:hAnsi="Liberation Serif"/>
          <w:lang w:val="ru-RU"/>
        </w:rPr>
        <w:t xml:space="preserve">с эффектом мужика в дворянском собрании. Начало ХХ века неразрывно связано с символизмом, с утонченностью, а тут в 1912 году вопрос: «А вы ноктюрн сыграть смогли бы на флейте водосточных труб?». Так в мистический храм русского стиха </w:t>
      </w:r>
      <w:r w:rsidR="00DB7B91">
        <w:rPr>
          <w:rFonts w:ascii="Liberation Serif" w:hAnsi="Liberation Serif"/>
          <w:lang w:val="ru-RU"/>
        </w:rPr>
        <w:t xml:space="preserve">вошел </w:t>
      </w:r>
      <w:r>
        <w:rPr>
          <w:rFonts w:ascii="Liberation Serif" w:hAnsi="Liberation Serif"/>
          <w:lang w:val="ru-RU"/>
        </w:rPr>
        <w:t>Владимир Маяковский. Пересказыва</w:t>
      </w:r>
      <w:r w:rsidR="00DB7B91">
        <w:rPr>
          <w:rFonts w:ascii="Liberation Serif" w:hAnsi="Liberation Serif"/>
          <w:lang w:val="ru-RU"/>
        </w:rPr>
        <w:t>ются</w:t>
      </w:r>
      <w:r>
        <w:rPr>
          <w:rFonts w:ascii="Liberation Serif" w:hAnsi="Liberation Serif"/>
          <w:lang w:val="ru-RU"/>
        </w:rPr>
        <w:t xml:space="preserve"> </w:t>
      </w:r>
      <w:r w:rsidR="00DB7B91">
        <w:rPr>
          <w:rFonts w:ascii="Liberation Serif" w:hAnsi="Liberation Serif"/>
          <w:lang w:val="ru-RU"/>
        </w:rPr>
        <w:t xml:space="preserve">и интерпретируется </w:t>
      </w:r>
      <w:r>
        <w:rPr>
          <w:rFonts w:ascii="Liberation Serif" w:hAnsi="Liberation Serif"/>
          <w:lang w:val="ru-RU"/>
        </w:rPr>
        <w:t>автобиографическ</w:t>
      </w:r>
      <w:r w:rsidR="00DB7B91">
        <w:rPr>
          <w:rFonts w:ascii="Liberation Serif" w:hAnsi="Liberation Serif"/>
          <w:lang w:val="ru-RU"/>
        </w:rPr>
        <w:t>ая</w:t>
      </w:r>
      <w:r>
        <w:rPr>
          <w:rFonts w:ascii="Liberation Serif" w:hAnsi="Liberation Serif"/>
          <w:lang w:val="ru-RU"/>
        </w:rPr>
        <w:t xml:space="preserve"> поэм</w:t>
      </w:r>
      <w:r w:rsidR="00DB7B91">
        <w:rPr>
          <w:rFonts w:ascii="Liberation Serif" w:hAnsi="Liberation Serif"/>
          <w:lang w:val="ru-RU"/>
        </w:rPr>
        <w:t>а</w:t>
      </w:r>
      <w:r>
        <w:rPr>
          <w:rFonts w:ascii="Liberation Serif" w:hAnsi="Liberation Serif"/>
          <w:lang w:val="ru-RU"/>
        </w:rPr>
        <w:t xml:space="preserve"> «Люблю», «Войн</w:t>
      </w:r>
      <w:r w:rsidR="00DB7B91">
        <w:rPr>
          <w:rFonts w:ascii="Liberation Serif" w:hAnsi="Liberation Serif"/>
          <w:lang w:val="ru-RU"/>
        </w:rPr>
        <w:t>а</w:t>
      </w:r>
      <w:r>
        <w:rPr>
          <w:rFonts w:ascii="Liberation Serif" w:hAnsi="Liberation Serif"/>
          <w:lang w:val="ru-RU"/>
        </w:rPr>
        <w:t xml:space="preserve"> и мир», «Владимир Ильич Ленин», «Хорошо», </w:t>
      </w:r>
      <w:r>
        <w:rPr>
          <w:rFonts w:ascii="Liberation Serif" w:hAnsi="Liberation Serif"/>
          <w:i/>
          <w:iCs/>
          <w:lang w:val="et-EE"/>
        </w:rPr>
        <w:t>Exegi monumentum</w:t>
      </w:r>
      <w:r>
        <w:rPr>
          <w:rFonts w:ascii="Liberation Serif" w:hAnsi="Liberation Serif"/>
          <w:lang w:val="ru-RU"/>
        </w:rPr>
        <w:t xml:space="preserve"> и др. Цитаты из Маяковского даются в русском оригинале, а в скобках внизу – подстрочник. </w:t>
      </w:r>
      <w:r w:rsidR="00DB7B91">
        <w:rPr>
          <w:rFonts w:ascii="Liberation Serif" w:hAnsi="Liberation Serif"/>
          <w:lang w:val="ru-RU"/>
        </w:rPr>
        <w:t>В соответствии с эпиграфом преподносится и</w:t>
      </w:r>
      <w:r>
        <w:rPr>
          <w:rFonts w:ascii="Liberation Serif" w:hAnsi="Liberation Serif"/>
          <w:lang w:val="ru-RU"/>
        </w:rPr>
        <w:t>деализированный образ Маяковского-человека.</w:t>
      </w:r>
      <w:r>
        <w:rPr>
          <w:rFonts w:ascii="Liberation Serif" w:hAnsi="Liberation Serif"/>
          <w:lang w:val="et-EE"/>
        </w:rPr>
        <w:t>]</w:t>
      </w:r>
    </w:p>
    <w:p w:rsidR="003F655C" w:rsidRDefault="003F655C" w:rsidP="003F655C">
      <w:pPr>
        <w:pStyle w:val="Textbody"/>
        <w:spacing w:line="240" w:lineRule="auto"/>
      </w:pPr>
      <w:r w:rsidRPr="00AA69AB">
        <w:rPr>
          <w:rFonts w:ascii="Liberation Serif" w:hAnsi="Liberation Serif"/>
          <w:b/>
          <w:lang w:val="et-EE"/>
        </w:rPr>
        <w:t>Jaan Roos. A. H. Tammsaare väliskirjanduslik huvisuunad ja tõlketoodang</w:t>
      </w:r>
      <w:r>
        <w:rPr>
          <w:rFonts w:ascii="Liberation Serif" w:hAnsi="Liberation Serif"/>
          <w:lang w:val="ru-RU"/>
        </w:rPr>
        <w:t>. = Яан Роос. Интерес А.Х. Таммсааре к зарубежной литературе и его переводы.</w:t>
      </w:r>
      <w:r>
        <w:rPr>
          <w:rFonts w:ascii="Liberation Serif" w:hAnsi="Liberation Serif"/>
          <w:lang w:val="et-EE"/>
        </w:rPr>
        <w:t xml:space="preserve"> // Lmg. Nr. 6. August, 1940. Lk.</w:t>
      </w:r>
      <w:r>
        <w:rPr>
          <w:rFonts w:ascii="Liberation Serif" w:hAnsi="Liberation Serif"/>
          <w:lang w:val="ru-RU"/>
        </w:rPr>
        <w:t xml:space="preserve"> </w:t>
      </w:r>
      <w:r>
        <w:rPr>
          <w:rFonts w:ascii="Liberation Serif" w:hAnsi="Liberation Serif"/>
          <w:lang w:val="et-EE"/>
        </w:rPr>
        <w:t>670–6</w:t>
      </w:r>
      <w:r>
        <w:rPr>
          <w:rFonts w:ascii="Liberation Serif" w:hAnsi="Liberation Serif"/>
          <w:lang w:val="ru-RU"/>
        </w:rPr>
        <w:t>75.</w:t>
      </w:r>
    </w:p>
    <w:p w:rsidR="003F655C" w:rsidRDefault="003F655C" w:rsidP="003F655C">
      <w:pPr>
        <w:pStyle w:val="Textbody"/>
        <w:spacing w:line="240" w:lineRule="auto"/>
      </w:pPr>
      <w:r>
        <w:rPr>
          <w:rFonts w:ascii="Liberation Serif" w:hAnsi="Liberation Serif"/>
          <w:lang w:val="et-EE"/>
        </w:rPr>
        <w:t>[</w:t>
      </w:r>
      <w:r>
        <w:rPr>
          <w:rFonts w:ascii="Liberation Serif" w:hAnsi="Liberation Serif"/>
          <w:lang w:val="ru-RU"/>
        </w:rPr>
        <w:t xml:space="preserve">А.-Х. Таммсааре переводил почти всю западноевропейскую классику, а из русской литературы </w:t>
      </w:r>
      <w:r>
        <w:rPr>
          <w:rFonts w:ascii="Liberation Serif" w:hAnsi="Liberation Serif"/>
          <w:lang w:val="et-EE"/>
        </w:rPr>
        <w:t>–</w:t>
      </w:r>
      <w:r>
        <w:rPr>
          <w:rFonts w:ascii="Liberation Serif" w:hAnsi="Liberation Serif"/>
          <w:lang w:val="ru-RU"/>
        </w:rPr>
        <w:t xml:space="preserve"> Гоголя, Н. Лейкина </w:t>
      </w:r>
      <w:r>
        <w:rPr>
          <w:rFonts w:ascii="Liberation Serif" w:hAnsi="Liberation Serif"/>
          <w:lang w:val="et-EE"/>
        </w:rPr>
        <w:t xml:space="preserve">(Teataja, 1903, 274–282), </w:t>
      </w:r>
      <w:r>
        <w:rPr>
          <w:rFonts w:ascii="Liberation Serif" w:hAnsi="Liberation Serif"/>
          <w:lang w:val="ru-RU"/>
        </w:rPr>
        <w:t>Г. Гусева-Оренбургского (</w:t>
      </w:r>
      <w:r>
        <w:rPr>
          <w:rFonts w:ascii="Liberation Serif" w:hAnsi="Liberation Serif"/>
          <w:lang w:val="et-EE"/>
        </w:rPr>
        <w:t>Teataja, 190</w:t>
      </w:r>
      <w:r>
        <w:rPr>
          <w:rFonts w:ascii="Liberation Serif" w:hAnsi="Liberation Serif"/>
          <w:lang w:val="ru-RU"/>
        </w:rPr>
        <w:t>5</w:t>
      </w:r>
      <w:r>
        <w:rPr>
          <w:rFonts w:ascii="Liberation Serif" w:hAnsi="Liberation Serif"/>
          <w:lang w:val="et-EE"/>
        </w:rPr>
        <w:t xml:space="preserve">, </w:t>
      </w:r>
      <w:r>
        <w:rPr>
          <w:rFonts w:ascii="Liberation Serif" w:hAnsi="Liberation Serif"/>
          <w:lang w:val="ru-RU"/>
        </w:rPr>
        <w:t>246</w:t>
      </w:r>
      <w:r>
        <w:rPr>
          <w:rFonts w:ascii="Liberation Serif" w:hAnsi="Liberation Serif"/>
          <w:lang w:val="et-EE"/>
        </w:rPr>
        <w:t>–</w:t>
      </w:r>
      <w:r>
        <w:rPr>
          <w:rFonts w:ascii="Liberation Serif" w:hAnsi="Liberation Serif"/>
          <w:lang w:val="ru-RU"/>
        </w:rPr>
        <w:t>258</w:t>
      </w:r>
      <w:r>
        <w:rPr>
          <w:rFonts w:ascii="Liberation Serif" w:hAnsi="Liberation Serif"/>
          <w:lang w:val="et-EE"/>
        </w:rPr>
        <w:t xml:space="preserve">), </w:t>
      </w:r>
      <w:r>
        <w:rPr>
          <w:rFonts w:ascii="Liberation Serif" w:hAnsi="Liberation Serif"/>
          <w:lang w:val="ru-RU"/>
        </w:rPr>
        <w:t>Леонида Андреева (</w:t>
      </w:r>
      <w:r>
        <w:rPr>
          <w:rFonts w:ascii="Liberation Serif" w:hAnsi="Liberation Serif"/>
          <w:lang w:val="et-EE"/>
        </w:rPr>
        <w:t xml:space="preserve">Eesti Kodu, 1911, 5), </w:t>
      </w:r>
      <w:r>
        <w:rPr>
          <w:rFonts w:ascii="Liberation Serif" w:hAnsi="Liberation Serif"/>
          <w:lang w:val="ru-RU"/>
        </w:rPr>
        <w:t>Толстого (Смерть Ивана Ильича, 1914), Достоевского (Преступление и наказание, 1929), Гончарова (Обломов, 1934)</w:t>
      </w:r>
      <w:r>
        <w:rPr>
          <w:rFonts w:ascii="Liberation Serif" w:hAnsi="Liberation Serif"/>
          <w:lang w:val="et-EE"/>
        </w:rPr>
        <w:t>]</w:t>
      </w:r>
    </w:p>
    <w:p w:rsidR="003F655C" w:rsidRDefault="003F655C" w:rsidP="003F655C">
      <w:pPr>
        <w:pStyle w:val="Textbody"/>
        <w:spacing w:line="240" w:lineRule="auto"/>
      </w:pPr>
      <w:r>
        <w:rPr>
          <w:rFonts w:ascii="Liberation Serif" w:hAnsi="Liberation Serif"/>
          <w:b/>
          <w:lang w:val="et-EE"/>
        </w:rPr>
        <w:t>Varia.</w:t>
      </w:r>
      <w:r>
        <w:rPr>
          <w:rFonts w:ascii="Liberation Serif" w:hAnsi="Liberation Serif"/>
          <w:lang w:val="et-EE"/>
        </w:rPr>
        <w:t xml:space="preserve"> </w:t>
      </w:r>
      <w:r>
        <w:rPr>
          <w:rFonts w:ascii="Liberation Serif" w:hAnsi="Liberation Serif"/>
          <w:lang w:val="ru-RU"/>
        </w:rPr>
        <w:t xml:space="preserve">= Разное. </w:t>
      </w:r>
      <w:r>
        <w:rPr>
          <w:rFonts w:ascii="Liberation Serif" w:hAnsi="Liberation Serif"/>
          <w:lang w:val="et-EE"/>
        </w:rPr>
        <w:t>// Lmg. Nr. 6. August, 1940. Lk.</w:t>
      </w:r>
      <w:r>
        <w:rPr>
          <w:rFonts w:ascii="Liberation Serif" w:hAnsi="Liberation Serif"/>
          <w:lang w:val="ru-RU"/>
        </w:rPr>
        <w:t xml:space="preserve"> </w:t>
      </w:r>
      <w:r>
        <w:rPr>
          <w:rFonts w:ascii="Liberation Serif" w:hAnsi="Liberation Serif"/>
          <w:lang w:val="et-EE"/>
        </w:rPr>
        <w:t>679–</w:t>
      </w:r>
      <w:r>
        <w:rPr>
          <w:rFonts w:ascii="Liberation Serif" w:hAnsi="Liberation Serif"/>
          <w:lang w:val="ru-RU"/>
        </w:rPr>
        <w:t>680.</w:t>
      </w:r>
    </w:p>
    <w:p w:rsidR="00AA69AB" w:rsidRDefault="003F655C" w:rsidP="003F655C">
      <w:pPr>
        <w:pStyle w:val="Textbody"/>
        <w:spacing w:line="240" w:lineRule="auto"/>
        <w:rPr>
          <w:rFonts w:ascii="Liberation Serif" w:hAnsi="Liberation Serif"/>
          <w:lang w:val="ru-RU"/>
        </w:rPr>
      </w:pPr>
      <w:r>
        <w:rPr>
          <w:rFonts w:ascii="Liberation Serif" w:hAnsi="Liberation Serif"/>
          <w:lang w:val="et-EE"/>
        </w:rPr>
        <w:t>[</w:t>
      </w:r>
      <w:r>
        <w:rPr>
          <w:rFonts w:ascii="Liberation Serif" w:hAnsi="Liberation Serif"/>
          <w:lang w:val="ru-RU"/>
        </w:rPr>
        <w:t xml:space="preserve">Заметка о мероприятиях, готовящихся к четырехлетию со дня смерти Горького. Обзор литературы о нем и изданиях его книг (св. миллиона экземпляров книг на языках народов СССР), </w:t>
      </w:r>
      <w:r w:rsidR="00AA69AB">
        <w:rPr>
          <w:rFonts w:ascii="Liberation Serif" w:hAnsi="Liberation Serif"/>
          <w:lang w:val="ru-RU"/>
        </w:rPr>
        <w:t xml:space="preserve">об </w:t>
      </w:r>
      <w:r>
        <w:rPr>
          <w:rFonts w:ascii="Liberation Serif" w:hAnsi="Liberation Serif"/>
          <w:lang w:val="ru-RU"/>
        </w:rPr>
        <w:t xml:space="preserve">архиве </w:t>
      </w:r>
      <w:r w:rsidR="00AA69AB">
        <w:rPr>
          <w:rFonts w:ascii="Liberation Serif" w:hAnsi="Liberation Serif"/>
          <w:lang w:val="ru-RU"/>
        </w:rPr>
        <w:t xml:space="preserve">писателя </w:t>
      </w:r>
      <w:r>
        <w:rPr>
          <w:rFonts w:ascii="Liberation Serif" w:hAnsi="Liberation Serif"/>
          <w:lang w:val="ru-RU"/>
        </w:rPr>
        <w:t xml:space="preserve">(70 тыс. ед. хр.) и </w:t>
      </w:r>
      <w:r w:rsidR="00AA69AB">
        <w:rPr>
          <w:rFonts w:ascii="Liberation Serif" w:hAnsi="Liberation Serif"/>
          <w:lang w:val="ru-RU"/>
        </w:rPr>
        <w:t xml:space="preserve">о </w:t>
      </w:r>
      <w:r>
        <w:rPr>
          <w:rFonts w:ascii="Liberation Serif" w:hAnsi="Liberation Serif"/>
          <w:lang w:val="ru-RU"/>
        </w:rPr>
        <w:t xml:space="preserve">личной биб-ке, хранящейся в его квартире в Москве (св. 9000 томов). О биб-ке цитируется статья К. Чуковского. </w:t>
      </w:r>
    </w:p>
    <w:p w:rsidR="003F655C" w:rsidRDefault="003F655C" w:rsidP="003F655C">
      <w:pPr>
        <w:pStyle w:val="Textbody"/>
        <w:spacing w:line="240" w:lineRule="auto"/>
      </w:pPr>
      <w:r>
        <w:rPr>
          <w:rFonts w:ascii="Liberation Serif" w:hAnsi="Liberation Serif"/>
          <w:lang w:val="ru-RU"/>
        </w:rPr>
        <w:t>– Экскурс в историю чувашской литературы и культуры.</w:t>
      </w:r>
      <w:r>
        <w:rPr>
          <w:rFonts w:ascii="Liberation Serif" w:hAnsi="Liberation Serif"/>
          <w:lang w:val="et-EE"/>
        </w:rPr>
        <w:t>]</w:t>
      </w:r>
    </w:p>
    <w:p w:rsidR="003F655C" w:rsidRDefault="003F655C" w:rsidP="003F655C">
      <w:pPr>
        <w:pStyle w:val="Textbody"/>
        <w:spacing w:line="240" w:lineRule="auto"/>
        <w:rPr>
          <w:rFonts w:ascii="Liberation Serif" w:hAnsi="Liberation Serif"/>
          <w:lang w:val="et-EE"/>
        </w:rPr>
      </w:pPr>
    </w:p>
    <w:p w:rsidR="003F655C" w:rsidRDefault="003F655C" w:rsidP="003F655C">
      <w:pPr>
        <w:pStyle w:val="Textbody"/>
        <w:spacing w:line="240" w:lineRule="auto"/>
      </w:pPr>
      <w:r>
        <w:rPr>
          <w:rFonts w:ascii="Liberation Serif" w:hAnsi="Liberation Serif"/>
          <w:b/>
          <w:lang w:val="et-EE"/>
        </w:rPr>
        <w:t>Valik Nõukogude Liidu rahvaste luulet</w:t>
      </w:r>
      <w:r>
        <w:rPr>
          <w:rFonts w:ascii="Liberation Serif" w:hAnsi="Liberation Serif"/>
          <w:lang w:val="et-EE"/>
        </w:rPr>
        <w:t xml:space="preserve">: </w:t>
      </w:r>
      <w:r w:rsidRPr="00AA69AB">
        <w:rPr>
          <w:rFonts w:ascii="Liberation Serif" w:hAnsi="Liberation Serif"/>
          <w:b/>
          <w:lang w:val="et-EE"/>
        </w:rPr>
        <w:t>Aleksander Žarov</w:t>
      </w:r>
      <w:r>
        <w:rPr>
          <w:rFonts w:ascii="Liberation Serif" w:hAnsi="Liberation Serif"/>
          <w:lang w:val="et-EE"/>
        </w:rPr>
        <w:t xml:space="preserve"> (Vene). Tere hommikust! – </w:t>
      </w:r>
      <w:r w:rsidRPr="00AA69AB">
        <w:rPr>
          <w:rFonts w:ascii="Liberation Serif" w:hAnsi="Liberation Serif"/>
          <w:b/>
          <w:lang w:val="et-EE"/>
        </w:rPr>
        <w:t>Ilo Mosašvili</w:t>
      </w:r>
      <w:r>
        <w:rPr>
          <w:rFonts w:ascii="Liberation Serif" w:hAnsi="Liberation Serif"/>
          <w:lang w:val="et-EE"/>
        </w:rPr>
        <w:t xml:space="preserve"> (Gruusia). Vihm Tbilisis. – </w:t>
      </w:r>
      <w:r w:rsidRPr="00AA69AB">
        <w:rPr>
          <w:rFonts w:ascii="Liberation Serif" w:hAnsi="Liberation Serif"/>
          <w:b/>
          <w:lang w:val="et-EE"/>
        </w:rPr>
        <w:t>Džemaldin Jandiev</w:t>
      </w:r>
      <w:r>
        <w:rPr>
          <w:rFonts w:ascii="Liberation Serif" w:hAnsi="Liberation Serif"/>
          <w:lang w:val="et-EE"/>
        </w:rPr>
        <w:t xml:space="preserve"> (Tšetseno-Ingušetia). Leila. – </w:t>
      </w:r>
      <w:r w:rsidRPr="00AA69AB">
        <w:rPr>
          <w:rFonts w:ascii="Liberation Serif" w:hAnsi="Liberation Serif"/>
          <w:b/>
          <w:lang w:val="et-EE"/>
        </w:rPr>
        <w:t>Kamissa Murtazalieva</w:t>
      </w:r>
      <w:r>
        <w:rPr>
          <w:rFonts w:ascii="Liberation Serif" w:hAnsi="Liberation Serif"/>
          <w:lang w:val="et-EE"/>
        </w:rPr>
        <w:t xml:space="preserve"> (Tšetseno-Ingušetia). Külm kevad. – </w:t>
      </w:r>
      <w:r w:rsidRPr="00AA69AB">
        <w:rPr>
          <w:rFonts w:ascii="Liberation Serif" w:hAnsi="Liberation Serif"/>
          <w:b/>
          <w:lang w:val="et-EE"/>
        </w:rPr>
        <w:t>A. Martõnov</w:t>
      </w:r>
      <w:r>
        <w:rPr>
          <w:rFonts w:ascii="Liberation Serif" w:hAnsi="Liberation Serif"/>
          <w:lang w:val="et-EE"/>
        </w:rPr>
        <w:t xml:space="preserve"> (Mordva). Merel. VOKS-i poolt avaldamiseks saadetud valikust</w:t>
      </w:r>
      <w:r>
        <w:rPr>
          <w:rFonts w:ascii="Liberation Serif" w:hAnsi="Liberation Serif"/>
          <w:b/>
          <w:lang w:val="et-EE"/>
        </w:rPr>
        <w:t xml:space="preserve"> tõlkinud Marie Under.</w:t>
      </w:r>
      <w:r>
        <w:rPr>
          <w:rFonts w:ascii="Liberation Serif" w:hAnsi="Liberation Serif"/>
          <w:lang w:val="et-EE"/>
        </w:rPr>
        <w:t xml:space="preserve"> </w:t>
      </w:r>
      <w:r>
        <w:rPr>
          <w:rFonts w:ascii="Liberation Serif" w:hAnsi="Liberation Serif"/>
          <w:lang w:val="ru-RU"/>
        </w:rPr>
        <w:t>= Избранное из стихов народов Советского союза: Александр Жаров (Россия). Доброе утро! – Ило Мосашвили (Грузия). Дождь в Тбилиси. – Джамалдин Яндиев (Чечено-Ингушетия). Лейла. – Камисса Муртазалиева (Чечено-Ингушетия). Холодная весна. – А. Мартынов (Мордовия). У моря. Избранные стихотворения</w:t>
      </w:r>
      <w:r w:rsidR="00AA69AB">
        <w:rPr>
          <w:rFonts w:ascii="Liberation Serif" w:hAnsi="Liberation Serif"/>
          <w:lang w:val="ru-RU"/>
        </w:rPr>
        <w:t>,</w:t>
      </w:r>
      <w:r>
        <w:rPr>
          <w:rFonts w:ascii="Liberation Serif" w:hAnsi="Liberation Serif"/>
          <w:lang w:val="ru-RU"/>
        </w:rPr>
        <w:t xml:space="preserve"> присланные ВОКСом </w:t>
      </w:r>
      <w:proofErr w:type="gramStart"/>
      <w:r>
        <w:rPr>
          <w:rFonts w:ascii="Liberation Serif" w:hAnsi="Liberation Serif"/>
          <w:lang w:val="ru-RU"/>
        </w:rPr>
        <w:t>для публикации</w:t>
      </w:r>
      <w:proofErr w:type="gramEnd"/>
      <w:r>
        <w:rPr>
          <w:rFonts w:ascii="Liberation Serif" w:hAnsi="Liberation Serif"/>
          <w:lang w:val="ru-RU"/>
        </w:rPr>
        <w:t xml:space="preserve"> перевела Марие Ундер. </w:t>
      </w:r>
      <w:r>
        <w:rPr>
          <w:rFonts w:ascii="Liberation Serif" w:hAnsi="Liberation Serif"/>
          <w:lang w:val="et-EE"/>
        </w:rPr>
        <w:t>// Lmg. Nr. 7. September, 1940. Lk.</w:t>
      </w:r>
      <w:r>
        <w:rPr>
          <w:rFonts w:ascii="Liberation Serif" w:hAnsi="Liberation Serif"/>
          <w:lang w:val="ru-RU"/>
        </w:rPr>
        <w:t xml:space="preserve"> </w:t>
      </w:r>
      <w:r>
        <w:rPr>
          <w:rFonts w:ascii="Liberation Serif" w:hAnsi="Liberation Serif"/>
          <w:lang w:val="et-EE"/>
        </w:rPr>
        <w:t>681–</w:t>
      </w:r>
      <w:r>
        <w:rPr>
          <w:rFonts w:ascii="Liberation Serif" w:hAnsi="Liberation Serif"/>
          <w:lang w:val="ru-RU"/>
        </w:rPr>
        <w:t>68</w:t>
      </w:r>
      <w:r>
        <w:rPr>
          <w:rFonts w:ascii="Liberation Serif" w:hAnsi="Liberation Serif"/>
          <w:lang w:val="et-EE"/>
        </w:rPr>
        <w:t>5</w:t>
      </w:r>
      <w:r>
        <w:rPr>
          <w:rFonts w:ascii="Liberation Serif" w:hAnsi="Liberation Serif"/>
          <w:lang w:val="ru-RU"/>
        </w:rPr>
        <w:t>.</w:t>
      </w:r>
    </w:p>
    <w:p w:rsidR="003F655C" w:rsidRDefault="003F655C" w:rsidP="003F655C">
      <w:pPr>
        <w:pStyle w:val="Textbody"/>
        <w:spacing w:line="240" w:lineRule="auto"/>
      </w:pPr>
      <w:r>
        <w:rPr>
          <w:rFonts w:ascii="Liberation Serif" w:hAnsi="Liberation Serif"/>
          <w:lang w:val="et-EE"/>
        </w:rPr>
        <w:t>[</w:t>
      </w:r>
      <w:r>
        <w:rPr>
          <w:rFonts w:ascii="Liberation Serif" w:hAnsi="Liberation Serif"/>
          <w:lang w:val="ru-RU"/>
        </w:rPr>
        <w:t xml:space="preserve">Переводы стихотворений поэта-песенника А. Жарова «Доброе утро» (1939), директора Литфонда ГССР Ильи (Ило) Мосашвили (1896—1954), первого народного поэта, председатель правления Союза писателей Ингушетии Д. Яндиева (1916—1979), Камиссы Муртазалиевой и </w:t>
      </w:r>
      <w:r>
        <w:rPr>
          <w:lang w:val="ru-RU"/>
        </w:rPr>
        <w:t xml:space="preserve">Александра Мартынова (1913—1989, из первого сборника стихов </w:t>
      </w:r>
      <w:r>
        <w:rPr>
          <w:color w:val="000000"/>
        </w:rPr>
        <w:t>«Морот счасияв эрямодо» («Песни о счастливой жизни»)</w:t>
      </w:r>
      <w:r>
        <w:rPr>
          <w:color w:val="000000"/>
          <w:lang w:val="ru-RU"/>
        </w:rPr>
        <w:t>,</w:t>
      </w:r>
      <w:r>
        <w:rPr>
          <w:color w:val="000000"/>
        </w:rPr>
        <w:t>1938</w:t>
      </w:r>
      <w:r>
        <w:rPr>
          <w:rFonts w:ascii="Arial" w:hAnsi="Arial" w:cs="Arial"/>
          <w:color w:val="000000"/>
          <w:sz w:val="18"/>
          <w:szCs w:val="18"/>
          <w:lang w:val="ru-RU"/>
        </w:rPr>
        <w:t>.</w:t>
      </w:r>
      <w:r>
        <w:rPr>
          <w:rFonts w:ascii="Liberation Serif" w:hAnsi="Liberation Serif"/>
          <w:lang w:val="et-EE"/>
        </w:rPr>
        <w:t>]</w:t>
      </w:r>
    </w:p>
    <w:p w:rsidR="003F655C" w:rsidRDefault="003F655C" w:rsidP="003F655C">
      <w:pPr>
        <w:pStyle w:val="Textbody"/>
        <w:spacing w:line="240" w:lineRule="auto"/>
        <w:rPr>
          <w:rFonts w:ascii="Liberation Serif" w:hAnsi="Liberation Serif"/>
          <w:lang w:val="et-EE"/>
        </w:rPr>
      </w:pPr>
    </w:p>
    <w:p w:rsidR="003F655C" w:rsidRDefault="003F655C" w:rsidP="003F655C">
      <w:pPr>
        <w:pStyle w:val="Textbody"/>
        <w:spacing w:line="240" w:lineRule="auto"/>
      </w:pPr>
      <w:r>
        <w:rPr>
          <w:rFonts w:ascii="Liberation Serif" w:hAnsi="Liberation Serif"/>
          <w:b/>
          <w:lang w:val="et-EE"/>
        </w:rPr>
        <w:t>A.S. Puškin. Stroofe. Tõlk. J. Kärner</w:t>
      </w:r>
      <w:r>
        <w:rPr>
          <w:rFonts w:ascii="Liberation Serif" w:hAnsi="Liberation Serif"/>
          <w:lang w:val="et-EE"/>
        </w:rPr>
        <w:t xml:space="preserve">. </w:t>
      </w:r>
      <w:r>
        <w:rPr>
          <w:rFonts w:ascii="Liberation Serif" w:hAnsi="Liberation Serif"/>
          <w:lang w:val="ru-RU"/>
        </w:rPr>
        <w:t xml:space="preserve">= А. С. Пушкин. Строфы. Перев. Яана Кярнера. </w:t>
      </w:r>
      <w:r>
        <w:rPr>
          <w:rFonts w:ascii="Liberation Serif" w:hAnsi="Liberation Serif"/>
          <w:lang w:val="et-EE"/>
        </w:rPr>
        <w:t>// Lmg. Nr. 7. September, 1940. Lk.</w:t>
      </w:r>
      <w:r>
        <w:rPr>
          <w:rFonts w:ascii="Liberation Serif" w:hAnsi="Liberation Serif"/>
          <w:lang w:val="ru-RU"/>
        </w:rPr>
        <w:t xml:space="preserve"> </w:t>
      </w:r>
      <w:r>
        <w:rPr>
          <w:rFonts w:ascii="Liberation Serif" w:hAnsi="Liberation Serif"/>
          <w:lang w:val="et-EE"/>
        </w:rPr>
        <w:t>705–706</w:t>
      </w:r>
      <w:r>
        <w:rPr>
          <w:rFonts w:ascii="Liberation Serif" w:hAnsi="Liberation Serif"/>
          <w:lang w:val="ru-RU"/>
        </w:rPr>
        <w:t>.</w:t>
      </w:r>
    </w:p>
    <w:p w:rsidR="003F655C" w:rsidRPr="00220FC8" w:rsidRDefault="003F655C" w:rsidP="003F655C">
      <w:pPr>
        <w:pStyle w:val="Textbody"/>
        <w:spacing w:line="240" w:lineRule="auto"/>
        <w:rPr>
          <w:rStyle w:val="line"/>
          <w:color w:val="000000"/>
          <w:shd w:val="clear" w:color="auto" w:fill="FFFFFF"/>
          <w:lang w:val="ru-RU"/>
        </w:rPr>
      </w:pPr>
      <w:r>
        <w:rPr>
          <w:rFonts w:ascii="Liberation Serif" w:hAnsi="Liberation Serif"/>
          <w:lang w:val="et-EE"/>
        </w:rPr>
        <w:t>[</w:t>
      </w:r>
      <w:r>
        <w:rPr>
          <w:rFonts w:ascii="Liberation Serif" w:hAnsi="Liberation Serif"/>
          <w:lang w:val="ru-RU"/>
        </w:rPr>
        <w:t xml:space="preserve">Перевод стихотворения </w:t>
      </w:r>
      <w:r w:rsidR="00220FC8">
        <w:rPr>
          <w:rFonts w:ascii="Liberation Serif" w:hAnsi="Liberation Serif"/>
          <w:lang w:val="ru-RU"/>
        </w:rPr>
        <w:t>«</w:t>
      </w:r>
      <w:r>
        <w:rPr>
          <w:rStyle w:val="line"/>
          <w:color w:val="000000"/>
          <w:shd w:val="clear" w:color="auto" w:fill="FFFFFF"/>
        </w:rPr>
        <w:t>Брожу ли я вдоль улиц шумных</w:t>
      </w:r>
      <w:r w:rsidR="00220FC8">
        <w:rPr>
          <w:rStyle w:val="line"/>
          <w:color w:val="000000"/>
          <w:shd w:val="clear" w:color="auto" w:fill="FFFFFF"/>
          <w:lang w:val="ru-RU"/>
        </w:rPr>
        <w:t>…»</w:t>
      </w:r>
      <w:r w:rsidR="00220FC8">
        <w:rPr>
          <w:rFonts w:ascii="Liberation Serif" w:hAnsi="Liberation Serif"/>
          <w:lang w:val="et-EE"/>
        </w:rPr>
        <w:t>]</w:t>
      </w:r>
    </w:p>
    <w:tbl>
      <w:tblPr>
        <w:tblStyle w:val="TableGrid"/>
        <w:tblW w:w="0" w:type="auto"/>
        <w:tblLook w:val="04A0" w:firstRow="1" w:lastRow="0" w:firstColumn="1" w:lastColumn="0" w:noHBand="0" w:noVBand="1"/>
      </w:tblPr>
      <w:tblGrid>
        <w:gridCol w:w="4315"/>
        <w:gridCol w:w="4315"/>
      </w:tblGrid>
      <w:tr w:rsidR="003F655C" w:rsidTr="003F655C">
        <w:tc>
          <w:tcPr>
            <w:tcW w:w="4315" w:type="dxa"/>
          </w:tcPr>
          <w:p w:rsidR="003F655C" w:rsidRPr="003F655C" w:rsidRDefault="003F655C" w:rsidP="00220FC8">
            <w:pPr>
              <w:pStyle w:val="Textbody"/>
              <w:spacing w:line="240" w:lineRule="auto"/>
              <w:rPr>
                <w:color w:val="000000"/>
                <w:lang w:val="ru-RU"/>
              </w:rPr>
            </w:pPr>
            <w:r>
              <w:rPr>
                <w:color w:val="000000"/>
                <w:lang w:val="ru-RU"/>
              </w:rPr>
              <w:t>Брожу ли я вдоль улиц шумных</w:t>
            </w:r>
            <w:r>
              <w:rPr>
                <w:rStyle w:val="line"/>
                <w:color w:val="000000"/>
                <w:shd w:val="clear" w:color="auto" w:fill="FFFFFF"/>
              </w:rPr>
              <w:t xml:space="preserve"> </w:t>
            </w:r>
            <w:r w:rsidR="00220FC8">
              <w:rPr>
                <w:rStyle w:val="line"/>
                <w:color w:val="000000"/>
                <w:shd w:val="clear" w:color="auto" w:fill="FFFFFF"/>
                <w:lang w:val="ru-RU"/>
              </w:rPr>
              <w:t xml:space="preserve">     </w:t>
            </w:r>
            <w:r>
              <w:rPr>
                <w:rStyle w:val="line"/>
                <w:color w:val="000000"/>
                <w:shd w:val="clear" w:color="auto" w:fill="FFFFFF"/>
              </w:rPr>
              <w:t xml:space="preserve">Вхожу ль во многолюдный </w:t>
            </w:r>
            <w:proofErr w:type="gramStart"/>
            <w:r>
              <w:rPr>
                <w:rStyle w:val="line"/>
                <w:color w:val="000000"/>
                <w:shd w:val="clear" w:color="auto" w:fill="FFFFFF"/>
              </w:rPr>
              <w:t>храм,</w:t>
            </w:r>
            <w:r>
              <w:rPr>
                <w:rStyle w:val="line"/>
                <w:color w:val="000000"/>
                <w:shd w:val="clear" w:color="auto" w:fill="FFFFFF"/>
                <w:lang w:val="ru-RU"/>
              </w:rPr>
              <w:t xml:space="preserve">   </w:t>
            </w:r>
            <w:proofErr w:type="gramEnd"/>
            <w:r>
              <w:rPr>
                <w:rStyle w:val="line"/>
                <w:color w:val="000000"/>
                <w:shd w:val="clear" w:color="auto" w:fill="FFFFFF"/>
                <w:lang w:val="ru-RU"/>
              </w:rPr>
              <w:t xml:space="preserve">                                         </w:t>
            </w:r>
            <w:r>
              <w:rPr>
                <w:rStyle w:val="line"/>
                <w:color w:val="000000"/>
                <w:shd w:val="clear" w:color="auto" w:fill="FFFFFF"/>
              </w:rPr>
              <w:t>Сижу ль меж юношей безумных,</w:t>
            </w:r>
            <w:r>
              <w:rPr>
                <w:rStyle w:val="line"/>
                <w:color w:val="000000"/>
                <w:shd w:val="clear" w:color="auto" w:fill="FFFFFF"/>
                <w:lang w:val="ru-RU"/>
              </w:rPr>
              <w:t xml:space="preserve">                                             </w:t>
            </w:r>
            <w:r>
              <w:rPr>
                <w:rStyle w:val="line"/>
                <w:color w:val="000000"/>
                <w:shd w:val="clear" w:color="auto" w:fill="FFFFFF"/>
              </w:rPr>
              <w:t>Я предаюсь моим мечтам</w:t>
            </w:r>
          </w:p>
        </w:tc>
        <w:tc>
          <w:tcPr>
            <w:tcW w:w="4315" w:type="dxa"/>
          </w:tcPr>
          <w:p w:rsidR="003F655C" w:rsidRDefault="00220FC8" w:rsidP="003F655C">
            <w:pPr>
              <w:pStyle w:val="Textbody"/>
              <w:spacing w:line="240" w:lineRule="auto"/>
              <w:rPr>
                <w:color w:val="000000"/>
              </w:rPr>
            </w:pPr>
            <w:r>
              <w:rPr>
                <w:shd w:val="clear" w:color="auto" w:fill="FFFFFF"/>
              </w:rPr>
              <w:t xml:space="preserve">Kas uidan uulitsate sumas, </w:t>
            </w:r>
            <w:r>
              <w:rPr>
                <w:shd w:val="clear" w:color="auto" w:fill="FFFFFF"/>
                <w:lang w:val="ru-RU"/>
              </w:rPr>
              <w:t xml:space="preserve">                     </w:t>
            </w:r>
            <w:r>
              <w:rPr>
                <w:shd w:val="clear" w:color="auto" w:fill="FFFFFF"/>
              </w:rPr>
              <w:t xml:space="preserve">või peatun templis rahva seas </w:t>
            </w:r>
            <w:r>
              <w:rPr>
                <w:shd w:val="clear" w:color="auto" w:fill="FFFFFF"/>
                <w:lang w:val="ru-RU"/>
              </w:rPr>
              <w:t xml:space="preserve">                   </w:t>
            </w:r>
            <w:r>
              <w:rPr>
                <w:shd w:val="clear" w:color="auto" w:fill="FFFFFF"/>
              </w:rPr>
              <w:t xml:space="preserve">või noorte seltsis meeletumas, </w:t>
            </w:r>
            <w:r>
              <w:rPr>
                <w:shd w:val="clear" w:color="auto" w:fill="FFFFFF"/>
                <w:lang w:val="ru-RU"/>
              </w:rPr>
              <w:t xml:space="preserve">              </w:t>
            </w:r>
            <w:r>
              <w:rPr>
                <w:shd w:val="clear" w:color="auto" w:fill="FFFFFF"/>
              </w:rPr>
              <w:t>mul samad mõtted käivad peas</w:t>
            </w:r>
          </w:p>
        </w:tc>
      </w:tr>
    </w:tbl>
    <w:p w:rsidR="003F655C" w:rsidRDefault="003F655C" w:rsidP="003F655C">
      <w:pPr>
        <w:pStyle w:val="Textbody"/>
        <w:spacing w:line="240" w:lineRule="auto"/>
        <w:rPr>
          <w:rFonts w:ascii="Liberation Serif" w:hAnsi="Liberation Serif"/>
          <w:lang w:val="et-EE"/>
        </w:rPr>
      </w:pPr>
    </w:p>
    <w:p w:rsidR="003F655C" w:rsidRDefault="003F655C" w:rsidP="003F655C">
      <w:pPr>
        <w:pStyle w:val="Textbody"/>
        <w:spacing w:line="240" w:lineRule="auto"/>
      </w:pPr>
      <w:r w:rsidRPr="00AA69AB">
        <w:rPr>
          <w:rFonts w:ascii="Liberation Serif" w:hAnsi="Liberation Serif"/>
          <w:b/>
          <w:lang w:val="et-EE"/>
        </w:rPr>
        <w:t>Ed. Hubel. Nõukogude Vene ajaloolisest romaanist</w:t>
      </w:r>
      <w:r>
        <w:rPr>
          <w:rFonts w:ascii="Liberation Serif" w:hAnsi="Liberation Serif"/>
          <w:lang w:val="ru-RU"/>
        </w:rPr>
        <w:t xml:space="preserve">. = Эд. Хубель. Об историческом романе в Советской России. </w:t>
      </w:r>
      <w:r>
        <w:rPr>
          <w:rFonts w:ascii="Liberation Serif" w:hAnsi="Liberation Serif"/>
          <w:lang w:val="et-EE"/>
        </w:rPr>
        <w:t>// Lmg. Nr. 7. September, 1940. Lk.</w:t>
      </w:r>
      <w:r>
        <w:rPr>
          <w:rFonts w:ascii="Liberation Serif" w:hAnsi="Liberation Serif"/>
          <w:lang w:val="ru-RU"/>
        </w:rPr>
        <w:t xml:space="preserve"> </w:t>
      </w:r>
      <w:r>
        <w:rPr>
          <w:rFonts w:ascii="Liberation Serif" w:hAnsi="Liberation Serif"/>
          <w:lang w:val="et-EE"/>
        </w:rPr>
        <w:t>705–706</w:t>
      </w:r>
      <w:r>
        <w:rPr>
          <w:rFonts w:ascii="Liberation Serif" w:hAnsi="Liberation Serif"/>
          <w:lang w:val="ru-RU"/>
        </w:rPr>
        <w:t>.</w:t>
      </w:r>
    </w:p>
    <w:p w:rsidR="003F655C" w:rsidRDefault="003F655C" w:rsidP="003F655C">
      <w:pPr>
        <w:pStyle w:val="Textbody"/>
        <w:spacing w:line="240" w:lineRule="auto"/>
      </w:pPr>
      <w:r>
        <w:rPr>
          <w:rFonts w:ascii="Liberation Serif" w:hAnsi="Liberation Serif"/>
          <w:lang w:val="et-EE"/>
        </w:rPr>
        <w:t>[</w:t>
      </w:r>
      <w:r>
        <w:rPr>
          <w:rFonts w:ascii="Liberation Serif" w:hAnsi="Liberation Serif"/>
          <w:lang w:val="ru-RU"/>
        </w:rPr>
        <w:t>Нам незачем начинать новую социалистическую эпоху в нашей литературе с чистого листа. Надо использовать то, что уже наработано в этом направлении в СССР. В этом плане интересно, как русская классика в разных жанрах влияет на современных писателей и как вообще относятся там к прошлой культуре.</w:t>
      </w:r>
      <w:r>
        <w:rPr>
          <w:rFonts w:ascii="Liberation Serif" w:hAnsi="Liberation Serif"/>
          <w:lang w:val="et-EE"/>
        </w:rPr>
        <w:t xml:space="preserve"> </w:t>
      </w:r>
      <w:r>
        <w:rPr>
          <w:rFonts w:ascii="Liberation Serif" w:hAnsi="Liberation Serif"/>
          <w:lang w:val="ru-RU"/>
        </w:rPr>
        <w:t xml:space="preserve">Упоминает о </w:t>
      </w:r>
      <w:r w:rsidR="00AA69AB">
        <w:rPr>
          <w:rFonts w:ascii="Liberation Serif" w:hAnsi="Liberation Serif"/>
          <w:lang w:val="ru-RU"/>
        </w:rPr>
        <w:t xml:space="preserve">недавнем </w:t>
      </w:r>
      <w:r>
        <w:rPr>
          <w:rFonts w:ascii="Liberation Serif" w:hAnsi="Liberation Serif"/>
          <w:lang w:val="ru-RU"/>
        </w:rPr>
        <w:t xml:space="preserve">разгроме псевдоисторической пьесы Д. Бедного «Богатыри» на страницах «Правды». Образцами из классики могут служить исторические произведения А. Пушкина («Капитанская дочка»), Гоголя («Тарас </w:t>
      </w:r>
      <w:r>
        <w:rPr>
          <w:rFonts w:ascii="Liberation Serif" w:hAnsi="Liberation Serif"/>
          <w:lang w:val="et-EE"/>
        </w:rPr>
        <w:t>Б</w:t>
      </w:r>
      <w:r>
        <w:rPr>
          <w:rFonts w:ascii="Liberation Serif" w:hAnsi="Liberation Serif"/>
          <w:lang w:val="ru-RU"/>
        </w:rPr>
        <w:t xml:space="preserve">ульба»), Толстого («Война и мир»). Напоминает, что после окончания романа «Война и Мир» Толстой несколько лет собирал материал об эпохе Петра </w:t>
      </w:r>
      <w:r>
        <w:rPr>
          <w:rFonts w:ascii="Liberation Serif" w:hAnsi="Liberation Serif"/>
          <w:lang w:val="et-EE"/>
        </w:rPr>
        <w:t>I</w:t>
      </w:r>
      <w:r>
        <w:rPr>
          <w:rFonts w:ascii="Liberation Serif" w:hAnsi="Liberation Serif"/>
          <w:lang w:val="ru-RU"/>
        </w:rPr>
        <w:t xml:space="preserve">, но обратился к самоанализу и морально-этическим проблемам современности («Воскресение», «Анна Каренина»). То, что осталось ненаписанным о Петре у Толстого, нашло свое воплощение в произведении советского автора А. Толстого, шесть лет посвятившего своему роману «Петр </w:t>
      </w:r>
      <w:r>
        <w:rPr>
          <w:rFonts w:ascii="Liberation Serif" w:hAnsi="Liberation Serif"/>
          <w:lang w:val="et-EE"/>
        </w:rPr>
        <w:t>I</w:t>
      </w:r>
      <w:r>
        <w:rPr>
          <w:rFonts w:ascii="Liberation Serif" w:hAnsi="Liberation Serif"/>
          <w:lang w:val="ru-RU"/>
        </w:rPr>
        <w:t xml:space="preserve">», написанном тем не менее «на одном дыхании». Далее реферируется идеологическая критика романов обоих Толстых. </w:t>
      </w:r>
      <w:r>
        <w:rPr>
          <w:rFonts w:ascii="Liberation Serif" w:hAnsi="Liberation Serif"/>
          <w:lang w:val="ru-RU"/>
        </w:rPr>
        <w:lastRenderedPageBreak/>
        <w:t>Кое-какие недочеты у последнего заметил и Фр. Туглас на страницах газеты «Постимеэс». Далее рассматриваются романы А. Чапыгина (3 тома «Ст</w:t>
      </w:r>
      <w:r w:rsidR="00AA69AB">
        <w:rPr>
          <w:rFonts w:ascii="Liberation Serif" w:hAnsi="Liberation Serif"/>
          <w:lang w:val="ru-RU"/>
        </w:rPr>
        <w:t>е</w:t>
      </w:r>
      <w:r>
        <w:rPr>
          <w:rFonts w:ascii="Liberation Serif" w:hAnsi="Liberation Serif"/>
          <w:lang w:val="ru-RU"/>
        </w:rPr>
        <w:t xml:space="preserve">пан Разин»), В. Шишкова (у Хубеля – Шишкин – </w:t>
      </w:r>
      <w:r>
        <w:rPr>
          <w:rFonts w:ascii="Liberation Serif" w:hAnsi="Liberation Serif"/>
          <w:i/>
          <w:lang w:val="ru-RU"/>
        </w:rPr>
        <w:t>Т.Ш</w:t>
      </w:r>
      <w:r>
        <w:rPr>
          <w:rFonts w:ascii="Liberation Serif" w:hAnsi="Liberation Serif"/>
          <w:lang w:val="ru-RU"/>
        </w:rPr>
        <w:t xml:space="preserve">.) («Емельян Пугачев»), Артема Веселого («Гуляй, Волга»), </w:t>
      </w:r>
      <w:r>
        <w:rPr>
          <w:rFonts w:ascii="Liberation Serif" w:hAnsi="Liberation Serif"/>
          <w:lang w:val="et-EE"/>
        </w:rPr>
        <w:t>C</w:t>
      </w:r>
      <w:r>
        <w:rPr>
          <w:rFonts w:ascii="Liberation Serif" w:hAnsi="Liberation Serif"/>
          <w:lang w:val="ru-RU"/>
        </w:rPr>
        <w:t>. Сергеева-Ценского о Крымской войне (три тома «Севастопольская страда», сравниваются с «Севастопольскими рассказами» Толстого). Об историко-биографическом романе Ю. Тынянова «Пушкин» (попытка проникнуть в душу поэта через посредство его стихов – «уже только этот новый метод заслуживает внимания»). Во второй части статьи автор, опираясь на цитаты из Горького, критика Ю. Усиевича пытается сформулировать теоретические основы и практические установки советского исторического романа, пытаясь ответить на вопрос, почему литераторы обращаются к прошлому (напр., Л. Фейх</w:t>
      </w:r>
      <w:r w:rsidR="00AA69AB">
        <w:rPr>
          <w:rFonts w:ascii="Liberation Serif" w:hAnsi="Liberation Serif"/>
          <w:lang w:val="ru-RU"/>
        </w:rPr>
        <w:t>т</w:t>
      </w:r>
      <w:r>
        <w:rPr>
          <w:rFonts w:ascii="Liberation Serif" w:hAnsi="Liberation Serif"/>
          <w:lang w:val="ru-RU"/>
        </w:rPr>
        <w:t>вангер</w:t>
      </w:r>
      <w:r w:rsidR="00AA69AB">
        <w:rPr>
          <w:rFonts w:ascii="Liberation Serif" w:hAnsi="Liberation Serif"/>
          <w:lang w:val="ru-RU"/>
        </w:rPr>
        <w:t>)</w:t>
      </w:r>
      <w:r>
        <w:rPr>
          <w:rFonts w:ascii="Liberation Serif" w:hAnsi="Liberation Serif"/>
          <w:lang w:val="ru-RU"/>
        </w:rPr>
        <w:t>. Причем, авторы различаются, как по манере письма (описательные), так и идеологическому отношению к историческому материалу (ницшеанство, троцкизм, марксизм, диалектико-материалистический подход). Автор исторического романа должен четко понимать, кто в выбранный им период вершит судьбу истории и помнить об общественной функции его произведения.</w:t>
      </w:r>
      <w:r>
        <w:rPr>
          <w:rFonts w:ascii="Liberation Serif" w:hAnsi="Liberation Serif"/>
          <w:lang w:val="et-EE"/>
        </w:rPr>
        <w:t>]</w:t>
      </w:r>
    </w:p>
    <w:p w:rsidR="003F655C" w:rsidRPr="00AA69AB" w:rsidRDefault="003F655C" w:rsidP="003F655C">
      <w:pPr>
        <w:pStyle w:val="Textbody"/>
        <w:spacing w:line="240" w:lineRule="auto"/>
        <w:rPr>
          <w:rFonts w:ascii="Liberation Serif" w:hAnsi="Liberation Serif"/>
          <w:b/>
          <w:lang w:val="et-EE"/>
        </w:rPr>
      </w:pPr>
    </w:p>
    <w:p w:rsidR="003F655C" w:rsidRPr="00AA69AB" w:rsidRDefault="003F655C" w:rsidP="003F655C">
      <w:pPr>
        <w:pStyle w:val="Textbody"/>
        <w:spacing w:line="240" w:lineRule="auto"/>
      </w:pPr>
      <w:r w:rsidRPr="00AA69AB">
        <w:rPr>
          <w:rFonts w:ascii="Liberation Serif" w:hAnsi="Liberation Serif"/>
          <w:b/>
          <w:lang w:val="et-EE"/>
        </w:rPr>
        <w:t>Kirjanikku Liidu tähtsamad ülesanded</w:t>
      </w:r>
      <w:r w:rsidRPr="00AA69AB">
        <w:rPr>
          <w:rFonts w:ascii="Liberation Serif" w:hAnsi="Liberation Serif"/>
          <w:lang w:val="et-EE"/>
        </w:rPr>
        <w:t xml:space="preserve"> </w:t>
      </w:r>
      <w:r w:rsidRPr="00AA69AB">
        <w:rPr>
          <w:rFonts w:ascii="Liberation Serif" w:hAnsi="Liberation Serif"/>
          <w:lang w:val="ru-RU"/>
        </w:rPr>
        <w:t xml:space="preserve">= Важнейшие задачи Союза писателей. </w:t>
      </w:r>
      <w:r w:rsidRPr="00AA69AB">
        <w:rPr>
          <w:rFonts w:ascii="Liberation Serif" w:hAnsi="Liberation Serif"/>
          <w:lang w:val="et-EE"/>
        </w:rPr>
        <w:t>// Lmg. Nr. 7. September, 1940. Lk.</w:t>
      </w:r>
      <w:r w:rsidRPr="00AA69AB">
        <w:rPr>
          <w:rFonts w:ascii="Liberation Serif" w:hAnsi="Liberation Serif"/>
          <w:lang w:val="ru-RU"/>
        </w:rPr>
        <w:t xml:space="preserve"> </w:t>
      </w:r>
      <w:r w:rsidRPr="00AA69AB">
        <w:rPr>
          <w:rFonts w:ascii="Liberation Serif" w:hAnsi="Liberation Serif"/>
          <w:lang w:val="et-EE"/>
        </w:rPr>
        <w:t>776—778</w:t>
      </w:r>
      <w:r w:rsidRPr="00AA69AB">
        <w:rPr>
          <w:rFonts w:ascii="Liberation Serif" w:hAnsi="Liberation Serif"/>
          <w:lang w:val="ru-RU"/>
        </w:rPr>
        <w:t>.</w:t>
      </w:r>
    </w:p>
    <w:p w:rsidR="003F655C" w:rsidRPr="00AA69AB" w:rsidRDefault="003F655C" w:rsidP="003F655C">
      <w:pPr>
        <w:pStyle w:val="Textbody"/>
        <w:spacing w:line="240" w:lineRule="auto"/>
      </w:pPr>
      <w:r w:rsidRPr="00AA69AB">
        <w:rPr>
          <w:rFonts w:ascii="Liberation Serif" w:hAnsi="Liberation Serif"/>
          <w:lang w:val="et-EE"/>
        </w:rPr>
        <w:t>[</w:t>
      </w:r>
      <w:r w:rsidRPr="00AA69AB">
        <w:rPr>
          <w:rFonts w:ascii="Liberation Serif" w:hAnsi="Liberation Serif"/>
          <w:lang w:val="ru-RU"/>
        </w:rPr>
        <w:t>Реферат статьи из «Литер</w:t>
      </w:r>
      <w:r w:rsidR="00AA69AB" w:rsidRPr="00AA69AB">
        <w:rPr>
          <w:rFonts w:ascii="Liberation Serif" w:hAnsi="Liberation Serif"/>
          <w:lang w:val="ru-RU"/>
        </w:rPr>
        <w:t>атурной</w:t>
      </w:r>
      <w:r w:rsidRPr="00AA69AB">
        <w:rPr>
          <w:rFonts w:ascii="Liberation Serif" w:hAnsi="Liberation Serif"/>
          <w:lang w:val="ru-RU"/>
        </w:rPr>
        <w:t xml:space="preserve"> газеты» за сентябрь 1940 года с тем же названием. </w:t>
      </w:r>
      <w:r w:rsidRPr="00AA69AB">
        <w:rPr>
          <w:rFonts w:ascii="Liberation Serif" w:hAnsi="Liberation Serif"/>
          <w:lang w:val="et-EE"/>
        </w:rPr>
        <w:t>]</w:t>
      </w:r>
    </w:p>
    <w:p w:rsidR="003F655C" w:rsidRPr="00AA69AB" w:rsidRDefault="003F655C" w:rsidP="003F655C">
      <w:pPr>
        <w:pStyle w:val="Textbody"/>
        <w:spacing w:line="240" w:lineRule="auto"/>
        <w:rPr>
          <w:rFonts w:ascii="Liberation Serif" w:hAnsi="Liberation Serif"/>
          <w:lang w:val="ru-RU"/>
        </w:rPr>
      </w:pPr>
    </w:p>
    <w:p w:rsidR="003F655C" w:rsidRPr="00AA69AB" w:rsidRDefault="003F655C" w:rsidP="003F655C">
      <w:pPr>
        <w:pStyle w:val="Textbody"/>
        <w:spacing w:line="240" w:lineRule="auto"/>
      </w:pPr>
      <w:r w:rsidRPr="00AA69AB">
        <w:rPr>
          <w:rFonts w:ascii="Liberation Serif" w:hAnsi="Liberation Serif"/>
          <w:b/>
          <w:lang w:val="et-EE"/>
        </w:rPr>
        <w:t>Artur Adson. Nõukogude teatri uusi probleeme</w:t>
      </w:r>
      <w:r w:rsidRPr="00AA69AB">
        <w:rPr>
          <w:rFonts w:ascii="Liberation Serif" w:hAnsi="Liberation Serif"/>
          <w:lang w:val="et-EE"/>
        </w:rPr>
        <w:t xml:space="preserve">. </w:t>
      </w:r>
      <w:r w:rsidRPr="00AA69AB">
        <w:rPr>
          <w:rFonts w:ascii="Liberation Serif" w:hAnsi="Liberation Serif"/>
          <w:lang w:val="ru-RU"/>
        </w:rPr>
        <w:t>= Артур Адсон. Новые проблемы советского театра.</w:t>
      </w:r>
      <w:r w:rsidRPr="00AA69AB">
        <w:rPr>
          <w:rFonts w:ascii="Liberation Serif" w:hAnsi="Liberation Serif"/>
          <w:lang w:val="et-EE"/>
        </w:rPr>
        <w:t xml:space="preserve"> // Lmg. Nr. 7. September, 1940. Lk.</w:t>
      </w:r>
      <w:r w:rsidRPr="00AA69AB">
        <w:rPr>
          <w:rFonts w:ascii="Liberation Serif" w:hAnsi="Liberation Serif"/>
          <w:lang w:val="ru-RU"/>
        </w:rPr>
        <w:t xml:space="preserve"> </w:t>
      </w:r>
      <w:r w:rsidRPr="00AA69AB">
        <w:rPr>
          <w:rFonts w:ascii="Liberation Serif" w:hAnsi="Liberation Serif"/>
          <w:lang w:val="et-EE"/>
        </w:rPr>
        <w:t>778—781</w:t>
      </w:r>
      <w:r w:rsidRPr="00AA69AB">
        <w:rPr>
          <w:rFonts w:ascii="Liberation Serif" w:hAnsi="Liberation Serif"/>
          <w:lang w:val="ru-RU"/>
        </w:rPr>
        <w:t>.</w:t>
      </w:r>
    </w:p>
    <w:p w:rsidR="003F655C" w:rsidRDefault="003F655C" w:rsidP="003F655C">
      <w:pPr>
        <w:pStyle w:val="Textbody"/>
        <w:spacing w:line="240" w:lineRule="auto"/>
      </w:pPr>
      <w:r w:rsidRPr="00AA69AB">
        <w:rPr>
          <w:rFonts w:ascii="Liberation Serif" w:hAnsi="Liberation Serif"/>
          <w:lang w:val="et-EE"/>
        </w:rPr>
        <w:t>[</w:t>
      </w:r>
      <w:r w:rsidRPr="00AA69AB">
        <w:rPr>
          <w:rFonts w:ascii="Liberation Serif" w:hAnsi="Liberation Serif"/>
          <w:lang w:val="ru-RU"/>
        </w:rPr>
        <w:t xml:space="preserve">Реферат статьи Л. Малюгина «Личная жизнь героев» из журнала «Театр» о возможностях в театре показа личной жизни героев. О сценарии Ю. Олеши «Строгий юноша» </w:t>
      </w:r>
      <w:r w:rsidRPr="00AA69AB">
        <w:rPr>
          <w:rFonts w:ascii="Liberation Serif" w:hAnsi="Liberation Serif"/>
          <w:lang w:val="et-EE"/>
        </w:rPr>
        <w:t>(</w:t>
      </w:r>
      <w:r w:rsidRPr="00AA69AB">
        <w:rPr>
          <w:rFonts w:ascii="Liberation Serif" w:hAnsi="Liberation Serif"/>
          <w:i/>
          <w:lang w:val="et-EE"/>
        </w:rPr>
        <w:t>Range nooruk</w:t>
      </w:r>
      <w:r w:rsidRPr="00AA69AB">
        <w:rPr>
          <w:rFonts w:ascii="Liberation Serif" w:hAnsi="Liberation Serif"/>
          <w:lang w:val="et-EE"/>
        </w:rPr>
        <w:t>)</w:t>
      </w:r>
      <w:r w:rsidRPr="00AA69AB">
        <w:rPr>
          <w:rFonts w:ascii="Liberation Serif" w:hAnsi="Liberation Serif"/>
          <w:lang w:val="ru-RU"/>
        </w:rPr>
        <w:t>.</w:t>
      </w:r>
      <w:r w:rsidRPr="00AA69AB">
        <w:rPr>
          <w:rFonts w:ascii="Liberation Serif" w:hAnsi="Liberation Serif"/>
          <w:lang w:val="et-EE"/>
        </w:rPr>
        <w:t xml:space="preserve"> </w:t>
      </w:r>
      <w:r w:rsidRPr="00AA69AB">
        <w:rPr>
          <w:rFonts w:ascii="Liberation Serif" w:hAnsi="Liberation Serif"/>
          <w:lang w:val="ru-RU"/>
        </w:rPr>
        <w:t xml:space="preserve">Приводится диалог мужчины и женщины, заканчивающийся поцелуем. Сцена, по мнению Малюгина, ужасна, любовные истории героев не трогают современных зрителей. Пьеса была написана пять лет назад и теперь уже устарела, современный человек «совершенно реалистичен». О любовной коллизии в пьеса Л. Леонова «Волк» (Бегство Сандукова). Во второй части обозревается репертуар столичных театров сезона 1940 года («Нора» Ибсена, по статье А. Дубинской, театр 1940, 5). </w:t>
      </w:r>
      <w:r w:rsidR="00AA69AB">
        <w:rPr>
          <w:rFonts w:ascii="Liberation Serif" w:hAnsi="Liberation Serif"/>
          <w:lang w:val="ru-RU"/>
        </w:rPr>
        <w:t xml:space="preserve">Говоря об изображении любовных сцен в театре, </w:t>
      </w:r>
      <w:r w:rsidRPr="00AA69AB">
        <w:rPr>
          <w:rFonts w:ascii="Liberation Serif" w:hAnsi="Liberation Serif"/>
          <w:lang w:val="ru-RU"/>
        </w:rPr>
        <w:t>Адсон иронично напоминает цитату Ленина: «Я – человек</w:t>
      </w:r>
      <w:r>
        <w:rPr>
          <w:rFonts w:ascii="Liberation Serif" w:hAnsi="Liberation Serif"/>
          <w:lang w:val="ru-RU"/>
        </w:rPr>
        <w:t xml:space="preserve"> и ничто человеческое мне не чуждо».</w:t>
      </w:r>
      <w:r>
        <w:rPr>
          <w:rFonts w:ascii="Liberation Serif" w:hAnsi="Liberation Serif"/>
          <w:lang w:val="et-EE"/>
        </w:rPr>
        <w:t>]</w:t>
      </w:r>
    </w:p>
    <w:p w:rsidR="00220FC8" w:rsidRDefault="00220FC8" w:rsidP="003F655C">
      <w:pPr>
        <w:pStyle w:val="Textbody"/>
        <w:spacing w:line="240" w:lineRule="auto"/>
        <w:rPr>
          <w:rFonts w:ascii="Liberation Serif" w:hAnsi="Liberation Serif"/>
          <w:b/>
          <w:lang w:val="et-EE"/>
        </w:rPr>
      </w:pPr>
    </w:p>
    <w:p w:rsidR="003F655C" w:rsidRDefault="003F655C" w:rsidP="003F655C">
      <w:pPr>
        <w:pStyle w:val="Textbody"/>
        <w:spacing w:line="240" w:lineRule="auto"/>
      </w:pPr>
      <w:r>
        <w:rPr>
          <w:rFonts w:ascii="Liberation Serif" w:hAnsi="Liberation Serif"/>
          <w:b/>
          <w:lang w:val="et-EE"/>
        </w:rPr>
        <w:t>M. Sillaots. Tõlkekirjandusest Nõukogude Liidus</w:t>
      </w:r>
      <w:r>
        <w:rPr>
          <w:rFonts w:ascii="Liberation Serif" w:hAnsi="Liberation Serif"/>
          <w:lang w:val="et-EE"/>
        </w:rPr>
        <w:t xml:space="preserve">. </w:t>
      </w:r>
      <w:r>
        <w:rPr>
          <w:rFonts w:ascii="Liberation Serif" w:hAnsi="Liberation Serif"/>
          <w:lang w:val="ru-RU"/>
        </w:rPr>
        <w:t xml:space="preserve">= М. Силлаотс. О переводной литературе в Советском Союзе. </w:t>
      </w:r>
      <w:r>
        <w:rPr>
          <w:rFonts w:ascii="Liberation Serif" w:hAnsi="Liberation Serif"/>
          <w:lang w:val="et-EE"/>
        </w:rPr>
        <w:t>// Lmg. Nr. 7. September, 1940. Lk.</w:t>
      </w:r>
      <w:r>
        <w:rPr>
          <w:rFonts w:ascii="Liberation Serif" w:hAnsi="Liberation Serif"/>
          <w:lang w:val="ru-RU"/>
        </w:rPr>
        <w:t xml:space="preserve"> </w:t>
      </w:r>
      <w:r>
        <w:rPr>
          <w:rFonts w:ascii="Liberation Serif" w:hAnsi="Liberation Serif"/>
          <w:lang w:val="et-EE"/>
        </w:rPr>
        <w:t>781—783</w:t>
      </w:r>
      <w:r>
        <w:rPr>
          <w:rFonts w:ascii="Liberation Serif" w:hAnsi="Liberation Serif"/>
          <w:lang w:val="ru-RU"/>
        </w:rPr>
        <w:t>.</w:t>
      </w:r>
    </w:p>
    <w:p w:rsidR="003F655C" w:rsidRDefault="003F655C" w:rsidP="003F655C">
      <w:pPr>
        <w:pStyle w:val="Textbody"/>
        <w:spacing w:line="240" w:lineRule="auto"/>
      </w:pPr>
      <w:r>
        <w:rPr>
          <w:rFonts w:ascii="Liberation Serif" w:hAnsi="Liberation Serif"/>
          <w:lang w:val="et-EE"/>
        </w:rPr>
        <w:t>[</w:t>
      </w:r>
      <w:r>
        <w:rPr>
          <w:rFonts w:ascii="Liberation Serif" w:hAnsi="Liberation Serif"/>
          <w:lang w:val="ru-RU"/>
        </w:rPr>
        <w:t>Руководящими и справочными материалами для писателей и работников культуры в СССР служит перевод изданного в 1937 году более чем 700 страничного сборника сочинений Маркса и Энгельса о культуре и искусстве, переиздан</w:t>
      </w:r>
      <w:r w:rsidR="00AA69AB">
        <w:rPr>
          <w:rFonts w:ascii="Liberation Serif" w:hAnsi="Liberation Serif"/>
          <w:lang w:val="ru-RU"/>
        </w:rPr>
        <w:t>ный</w:t>
      </w:r>
      <w:r>
        <w:rPr>
          <w:rFonts w:ascii="Liberation Serif" w:hAnsi="Liberation Serif"/>
          <w:lang w:val="ru-RU"/>
        </w:rPr>
        <w:t xml:space="preserve"> в 1939</w:t>
      </w:r>
      <w:r w:rsidR="00AA69AB">
        <w:rPr>
          <w:rFonts w:ascii="Liberation Serif" w:hAnsi="Liberation Serif"/>
          <w:lang w:val="ru-RU"/>
        </w:rPr>
        <w:t xml:space="preserve"> году</w:t>
      </w:r>
      <w:r>
        <w:rPr>
          <w:rFonts w:ascii="Liberation Serif" w:hAnsi="Liberation Serif"/>
          <w:lang w:val="ru-RU"/>
        </w:rPr>
        <w:t xml:space="preserve">. Перечисляются переводы с языков народов СССР, а также зарубежных писателей </w:t>
      </w:r>
      <w:r>
        <w:rPr>
          <w:rFonts w:ascii="Liberation Serif" w:hAnsi="Liberation Serif"/>
          <w:lang w:val="ru-RU"/>
        </w:rPr>
        <w:lastRenderedPageBreak/>
        <w:t xml:space="preserve">последних лет (в некоторых случаях указывается тираж) с 1937 по 1939 гг. Приводит слова из статьи И. Фрадкина в «Литературном обозрении» (1938, 12), что в России никогда до сих пор не было подобного размаха переводов из мировой литературы с древнейших времен до современности, но еще есть области, где предстоит большая работа. Имеется много переводчиков высокого класса, но не для массового чтения. Мало переводов из периода ренессанса, барокко, классицизма, нет полного перевода Рабле, полностью не переведены </w:t>
      </w:r>
      <w:r w:rsidR="00AA69AB">
        <w:rPr>
          <w:rFonts w:ascii="Liberation Serif" w:hAnsi="Liberation Serif"/>
          <w:lang w:val="ru-RU"/>
        </w:rPr>
        <w:t>Боккаччо</w:t>
      </w:r>
      <w:r>
        <w:rPr>
          <w:rFonts w:ascii="Liberation Serif" w:hAnsi="Liberation Serif"/>
          <w:lang w:val="ru-RU"/>
        </w:rPr>
        <w:t>, Сервантес, Корнел</w:t>
      </w:r>
      <w:r w:rsidR="00A94D73">
        <w:rPr>
          <w:rFonts w:ascii="Liberation Serif" w:hAnsi="Liberation Serif"/>
          <w:lang w:val="ru-RU"/>
        </w:rPr>
        <w:t>ь</w:t>
      </w:r>
      <w:r>
        <w:rPr>
          <w:rFonts w:ascii="Liberation Serif" w:hAnsi="Liberation Serif"/>
          <w:lang w:val="ru-RU"/>
        </w:rPr>
        <w:t>, плохи переводы Лопе де Вега. После публикации статьи Фрадкина прошло два года и многое изменилось. Приводится длинный список появившихся книг и антологий художественных переводов от Эразма Роттердамского до Шолома Алейхема, между прочим и Тарас Шевченко включен в этот список. Особо отмечен русский перевод «Саги о Форсайтах» Голсуорси, известном в Эстонии. Отдельно перечислены переводы из американских, немецких и французских авторов. На удивление мало переводов из скандинавской литературы и выбор авторов, по словам Силлаотса, случаен</w:t>
      </w:r>
      <w:r w:rsidR="00A94D73">
        <w:rPr>
          <w:rFonts w:ascii="Liberation Serif" w:hAnsi="Liberation Serif"/>
          <w:lang w:val="ru-RU"/>
        </w:rPr>
        <w:t>. Несомненно, что</w:t>
      </w:r>
      <w:r>
        <w:rPr>
          <w:rFonts w:ascii="Liberation Serif" w:hAnsi="Liberation Serif"/>
          <w:lang w:val="ru-RU"/>
        </w:rPr>
        <w:t xml:space="preserve"> литературный талант переводимых иностранных авторов чаще всего само</w:t>
      </w:r>
      <w:r w:rsidR="00A94D73">
        <w:rPr>
          <w:rFonts w:ascii="Liberation Serif" w:hAnsi="Liberation Serif"/>
          <w:lang w:val="ru-RU"/>
        </w:rPr>
        <w:t>го</w:t>
      </w:r>
      <w:r>
        <w:rPr>
          <w:rFonts w:ascii="Liberation Serif" w:hAnsi="Liberation Serif"/>
          <w:lang w:val="ru-RU"/>
        </w:rPr>
        <w:t xml:space="preserve"> высоко</w:t>
      </w:r>
      <w:r w:rsidR="00A94D73">
        <w:rPr>
          <w:rFonts w:ascii="Liberation Serif" w:hAnsi="Liberation Serif"/>
          <w:lang w:val="ru-RU"/>
        </w:rPr>
        <w:t>го</w:t>
      </w:r>
      <w:r>
        <w:rPr>
          <w:rFonts w:ascii="Liberation Serif" w:hAnsi="Liberation Serif"/>
          <w:lang w:val="ru-RU"/>
        </w:rPr>
        <w:t xml:space="preserve"> уровн</w:t>
      </w:r>
      <w:r w:rsidR="00A94D73">
        <w:rPr>
          <w:rFonts w:ascii="Liberation Serif" w:hAnsi="Liberation Serif"/>
          <w:lang w:val="ru-RU"/>
        </w:rPr>
        <w:t>я</w:t>
      </w:r>
      <w:r>
        <w:rPr>
          <w:rFonts w:ascii="Liberation Serif" w:hAnsi="Liberation Serif"/>
          <w:lang w:val="ru-RU"/>
        </w:rPr>
        <w:t xml:space="preserve">. Статья составлена по </w:t>
      </w:r>
      <w:r w:rsidR="00A94D73">
        <w:rPr>
          <w:rFonts w:ascii="Liberation Serif" w:hAnsi="Liberation Serif"/>
          <w:lang w:val="ru-RU"/>
        </w:rPr>
        <w:t xml:space="preserve">русским </w:t>
      </w:r>
      <w:r>
        <w:rPr>
          <w:rFonts w:ascii="Liberation Serif" w:hAnsi="Liberation Serif"/>
          <w:lang w:val="ru-RU"/>
        </w:rPr>
        <w:t>рецензиям, в которых критически оценивается качество перевода.</w:t>
      </w:r>
      <w:r>
        <w:rPr>
          <w:rFonts w:ascii="Liberation Serif" w:hAnsi="Liberation Serif"/>
          <w:lang w:val="et-EE"/>
        </w:rPr>
        <w:t>]</w:t>
      </w:r>
    </w:p>
    <w:p w:rsidR="003F655C" w:rsidRDefault="003F655C" w:rsidP="003F655C">
      <w:pPr>
        <w:pStyle w:val="Textbody"/>
        <w:spacing w:line="240" w:lineRule="auto"/>
        <w:rPr>
          <w:rFonts w:ascii="Liberation Serif" w:hAnsi="Liberation Serif"/>
          <w:lang w:val="et-EE"/>
        </w:rPr>
      </w:pPr>
    </w:p>
    <w:p w:rsidR="003F655C" w:rsidRDefault="003F655C" w:rsidP="003F655C">
      <w:pPr>
        <w:pStyle w:val="Textbody"/>
        <w:spacing w:line="240" w:lineRule="auto"/>
      </w:pPr>
      <w:r>
        <w:rPr>
          <w:rFonts w:ascii="Liberation Serif" w:hAnsi="Liberation Serif"/>
          <w:b/>
          <w:lang w:val="et-EE"/>
        </w:rPr>
        <w:t>F.</w:t>
      </w:r>
      <w:r>
        <w:rPr>
          <w:rFonts w:ascii="Liberation Serif" w:hAnsi="Liberation Serif"/>
          <w:b/>
          <w:lang w:val="ru-RU"/>
        </w:rPr>
        <w:t xml:space="preserve"> </w:t>
      </w:r>
      <w:r>
        <w:rPr>
          <w:rFonts w:ascii="Liberation Serif" w:hAnsi="Liberation Serif"/>
          <w:b/>
          <w:lang w:val="et-EE"/>
        </w:rPr>
        <w:t xml:space="preserve">T. [Friedebert Tuglas]. </w:t>
      </w:r>
      <w:r>
        <w:rPr>
          <w:rFonts w:ascii="Liberation Serif" w:hAnsi="Liberation Serif"/>
          <w:b/>
          <w:i/>
          <w:lang w:val="et-EE"/>
        </w:rPr>
        <w:t>Džangar</w:t>
      </w:r>
      <w:r>
        <w:rPr>
          <w:rFonts w:ascii="Liberation Serif" w:hAnsi="Liberation Serif"/>
          <w:b/>
          <w:lang w:val="et-EE"/>
        </w:rPr>
        <w:t xml:space="preserve"> – kalmõki eepos</w:t>
      </w:r>
      <w:r>
        <w:rPr>
          <w:rFonts w:ascii="Liberation Serif" w:hAnsi="Liberation Serif"/>
          <w:lang w:val="ru-RU"/>
        </w:rPr>
        <w:t>.</w:t>
      </w:r>
      <w:r>
        <w:rPr>
          <w:rFonts w:ascii="Liberation Serif" w:hAnsi="Liberation Serif"/>
          <w:lang w:val="et-EE"/>
        </w:rPr>
        <w:t xml:space="preserve"> </w:t>
      </w:r>
      <w:r>
        <w:rPr>
          <w:rFonts w:ascii="Liberation Serif" w:hAnsi="Liberation Serif"/>
          <w:lang w:val="ru-RU"/>
        </w:rPr>
        <w:t xml:space="preserve">= Ф. Т. </w:t>
      </w:r>
      <w:r>
        <w:rPr>
          <w:rFonts w:ascii="Liberation Serif" w:hAnsi="Liberation Serif"/>
          <w:lang w:val="et-EE"/>
        </w:rPr>
        <w:t>[</w:t>
      </w:r>
      <w:r>
        <w:rPr>
          <w:rFonts w:ascii="Liberation Serif" w:hAnsi="Liberation Serif"/>
          <w:lang w:val="ru-RU"/>
        </w:rPr>
        <w:t>Фридеберт Туглас</w:t>
      </w:r>
      <w:r>
        <w:rPr>
          <w:rFonts w:ascii="Liberation Serif" w:hAnsi="Liberation Serif"/>
          <w:lang w:val="et-EE"/>
        </w:rPr>
        <w:t>]</w:t>
      </w:r>
      <w:r>
        <w:rPr>
          <w:rFonts w:ascii="Liberation Serif" w:hAnsi="Liberation Serif"/>
          <w:lang w:val="ru-RU"/>
        </w:rPr>
        <w:t xml:space="preserve">. </w:t>
      </w:r>
      <w:r>
        <w:rPr>
          <w:rFonts w:ascii="Liberation Serif" w:hAnsi="Liberation Serif"/>
          <w:i/>
          <w:lang w:val="ru-RU"/>
        </w:rPr>
        <w:t xml:space="preserve">Джангар </w:t>
      </w:r>
      <w:r>
        <w:rPr>
          <w:rFonts w:ascii="Liberation Serif" w:hAnsi="Liberation Serif"/>
          <w:lang w:val="ru-RU"/>
        </w:rPr>
        <w:t xml:space="preserve">– калмыцкий эпос. </w:t>
      </w:r>
      <w:r>
        <w:rPr>
          <w:rFonts w:ascii="Liberation Serif" w:hAnsi="Liberation Serif"/>
          <w:lang w:val="et-EE"/>
        </w:rPr>
        <w:t>// Lmg. Nr. 7. September, 1940. Lk.</w:t>
      </w:r>
      <w:r>
        <w:rPr>
          <w:rFonts w:ascii="Liberation Serif" w:hAnsi="Liberation Serif"/>
          <w:lang w:val="ru-RU"/>
        </w:rPr>
        <w:t xml:space="preserve"> </w:t>
      </w:r>
      <w:r>
        <w:rPr>
          <w:rFonts w:ascii="Liberation Serif" w:hAnsi="Liberation Serif"/>
          <w:lang w:val="et-EE"/>
        </w:rPr>
        <w:t>783—787</w:t>
      </w:r>
      <w:r>
        <w:rPr>
          <w:rFonts w:ascii="Liberation Serif" w:hAnsi="Liberation Serif"/>
          <w:lang w:val="ru-RU"/>
        </w:rPr>
        <w:t>.</w:t>
      </w:r>
    </w:p>
    <w:p w:rsidR="003F655C" w:rsidRDefault="003F655C" w:rsidP="003F655C">
      <w:pPr>
        <w:pStyle w:val="Textbody"/>
        <w:spacing w:line="240" w:lineRule="auto"/>
      </w:pPr>
      <w:r>
        <w:rPr>
          <w:rFonts w:ascii="Liberation Serif" w:hAnsi="Liberation Serif"/>
          <w:lang w:val="et-EE"/>
        </w:rPr>
        <w:t>[</w:t>
      </w:r>
      <w:r>
        <w:rPr>
          <w:rFonts w:ascii="Liberation Serif" w:hAnsi="Liberation Serif"/>
          <w:lang w:val="ru-RU"/>
        </w:rPr>
        <w:t xml:space="preserve">В СССР праздновался 500-летний юбилей калмыцкого эпоса «Джангар». Древний эпос сложился в </w:t>
      </w:r>
      <w:r>
        <w:rPr>
          <w:rFonts w:ascii="Liberation Serif" w:hAnsi="Liberation Serif"/>
          <w:lang w:val="et-EE"/>
        </w:rPr>
        <w:t>XV</w:t>
      </w:r>
      <w:r>
        <w:rPr>
          <w:rFonts w:ascii="Liberation Serif" w:hAnsi="Liberation Serif"/>
          <w:lang w:val="ru-RU"/>
        </w:rPr>
        <w:t>—</w:t>
      </w:r>
      <w:r>
        <w:rPr>
          <w:rFonts w:ascii="Liberation Serif" w:hAnsi="Liberation Serif"/>
          <w:lang w:val="et-EE"/>
        </w:rPr>
        <w:t>XVII</w:t>
      </w:r>
      <w:r>
        <w:rPr>
          <w:rFonts w:ascii="Liberation Serif" w:hAnsi="Liberation Serif"/>
          <w:lang w:val="ru-RU"/>
        </w:rPr>
        <w:t xml:space="preserve"> вв. и повествует о борьбе древних калмыков – ойратов с китайцами, а затем с восточными врагами за свободу и процветания своей страны Бумбы, где нет зимы, </w:t>
      </w:r>
      <w:r w:rsidR="00A94D73">
        <w:rPr>
          <w:rFonts w:ascii="Liberation Serif" w:hAnsi="Liberation Serif"/>
          <w:lang w:val="ru-RU"/>
        </w:rPr>
        <w:t xml:space="preserve">нет </w:t>
      </w:r>
      <w:r>
        <w:rPr>
          <w:rFonts w:ascii="Liberation Serif" w:hAnsi="Liberation Serif"/>
          <w:lang w:val="ru-RU"/>
        </w:rPr>
        <w:t xml:space="preserve">ни бедных, ни богатых, где </w:t>
      </w:r>
      <w:r w:rsidR="00A94D73">
        <w:rPr>
          <w:rFonts w:ascii="Liberation Serif" w:hAnsi="Liberation Serif"/>
          <w:lang w:val="ru-RU"/>
        </w:rPr>
        <w:t xml:space="preserve">люди </w:t>
      </w:r>
      <w:r>
        <w:rPr>
          <w:rFonts w:ascii="Liberation Serif" w:hAnsi="Liberation Serif"/>
          <w:lang w:val="ru-RU"/>
        </w:rPr>
        <w:t>живут вечно. Излагается история возникновения современной Калмыкии, запис</w:t>
      </w:r>
      <w:r w:rsidR="00A94D73">
        <w:rPr>
          <w:rFonts w:ascii="Liberation Serif" w:hAnsi="Liberation Serif"/>
          <w:lang w:val="ru-RU"/>
        </w:rPr>
        <w:t>ей</w:t>
      </w:r>
      <w:r>
        <w:rPr>
          <w:rFonts w:ascii="Liberation Serif" w:hAnsi="Liberation Serif"/>
          <w:lang w:val="ru-RU"/>
        </w:rPr>
        <w:t xml:space="preserve"> и первых публикаций эпоса (Б. Бергман (Рига, 1804, 1805), А. Бобровников (1854))</w:t>
      </w:r>
      <w:r w:rsidR="00A94D73">
        <w:rPr>
          <w:rFonts w:ascii="Liberation Serif" w:hAnsi="Liberation Serif"/>
          <w:lang w:val="ru-RU"/>
        </w:rPr>
        <w:t>. Приводится</w:t>
      </w:r>
      <w:r>
        <w:rPr>
          <w:rFonts w:ascii="Liberation Serif" w:hAnsi="Liberation Serif"/>
          <w:lang w:val="ru-RU"/>
        </w:rPr>
        <w:t xml:space="preserve"> краткое содержание 12 песен юбилейного издания «Джангара» (1940) по переводу с калмыцкого Семёна Липкина. Внешне эпос напоминает былины древнерусского цикла времен князя Владимира. Упоминает об инициативе Горького издать калмыцкий героический эпос, отмечается отсутствие конечной и наличие начальной рифмы стихов эпоса, а также другие особенности его поэтики. Дан перевод отрывка из вступительной статьи проф. Ю. Соколова «</w:t>
      </w:r>
      <w:r>
        <w:rPr>
          <w:rFonts w:ascii="Liberation Serif" w:hAnsi="Liberation Serif"/>
          <w:i/>
          <w:lang w:val="ru-RU"/>
        </w:rPr>
        <w:t xml:space="preserve">Джангар </w:t>
      </w:r>
      <w:r>
        <w:rPr>
          <w:rFonts w:ascii="Liberation Serif" w:hAnsi="Liberation Serif"/>
          <w:lang w:val="ru-RU"/>
        </w:rPr>
        <w:t>и эпосы народов СССР», в которой он анализирует сходство и различие калмыцкого эпоса в идейном и философском планах с русскими былинами и другими национальными сказаниями, в том числе с грузинским «Рыцарем в тигровой шкуре».</w:t>
      </w:r>
      <w:r>
        <w:rPr>
          <w:rFonts w:ascii="Liberation Serif" w:hAnsi="Liberation Serif"/>
          <w:lang w:val="et-EE"/>
        </w:rPr>
        <w:t>]</w:t>
      </w:r>
    </w:p>
    <w:p w:rsidR="003F655C" w:rsidRDefault="003F655C" w:rsidP="003F655C">
      <w:pPr>
        <w:pStyle w:val="Textbody"/>
        <w:spacing w:line="240" w:lineRule="auto"/>
        <w:rPr>
          <w:rFonts w:ascii="Liberation Serif" w:hAnsi="Liberation Serif"/>
          <w:lang w:val="et-EE"/>
        </w:rPr>
      </w:pPr>
    </w:p>
    <w:p w:rsidR="003F655C" w:rsidRDefault="003F655C" w:rsidP="003F655C">
      <w:pPr>
        <w:pStyle w:val="Textbody"/>
        <w:spacing w:line="240" w:lineRule="auto"/>
      </w:pPr>
      <w:r>
        <w:rPr>
          <w:rFonts w:ascii="Liberation Serif" w:hAnsi="Liberation Serif"/>
          <w:b/>
          <w:lang w:val="et-EE"/>
        </w:rPr>
        <w:t>Hugo Viires. K.S. Stanislavski: Näitleja töö enda kallal. Tõlkinud Voldemar Mettus. Eesti Kultuurikapitali Näitekunsti Sihtkapitali kirjastus, 1940</w:t>
      </w:r>
      <w:r>
        <w:rPr>
          <w:rFonts w:ascii="Liberation Serif" w:hAnsi="Liberation Serif"/>
          <w:lang w:val="et-EE"/>
        </w:rPr>
        <w:t xml:space="preserve">. Arvustus. </w:t>
      </w:r>
      <w:r>
        <w:rPr>
          <w:rFonts w:ascii="Liberation Serif" w:hAnsi="Liberation Serif"/>
          <w:lang w:val="ru-RU"/>
        </w:rPr>
        <w:t xml:space="preserve">= Хуго Вийрес. К. С. Станиславский. Работа актера над собой. Перевод Вольдемара Меттуса. Изд-во Целевого капитала сценического искусства Культурного капитала, 1940. Рецензия. </w:t>
      </w:r>
      <w:r>
        <w:rPr>
          <w:lang w:val="et-EE"/>
        </w:rPr>
        <w:t>// Lmg. Nr. 7. September, 1940. Lk.</w:t>
      </w:r>
      <w:r>
        <w:rPr>
          <w:lang w:val="ru-RU"/>
        </w:rPr>
        <w:t xml:space="preserve"> </w:t>
      </w:r>
      <w:r>
        <w:rPr>
          <w:lang w:val="et-EE"/>
        </w:rPr>
        <w:t>787—789</w:t>
      </w:r>
      <w:r>
        <w:rPr>
          <w:lang w:val="ru-RU"/>
        </w:rPr>
        <w:t>.</w:t>
      </w:r>
    </w:p>
    <w:p w:rsidR="003F655C" w:rsidRDefault="003F655C" w:rsidP="003F655C">
      <w:pPr>
        <w:pStyle w:val="Heading2"/>
        <w:spacing w:before="0" w:after="0"/>
      </w:pPr>
      <w:r>
        <w:rPr>
          <w:rFonts w:ascii="Times New Roman" w:hAnsi="Times New Roman" w:cs="Times New Roman"/>
          <w:color w:val="auto"/>
          <w:sz w:val="24"/>
          <w:szCs w:val="24"/>
        </w:rPr>
        <w:t>[</w:t>
      </w:r>
      <w:r>
        <w:rPr>
          <w:rFonts w:ascii="Times New Roman" w:hAnsi="Times New Roman" w:cs="Times New Roman"/>
          <w:color w:val="auto"/>
          <w:sz w:val="24"/>
          <w:szCs w:val="24"/>
          <w:lang w:val="ru-RU"/>
        </w:rPr>
        <w:t>Рецензия на перевод первой части книги К.С. Станиславского «</w:t>
      </w:r>
      <w:hyperlink r:id="rId5" w:history="1">
        <w:r w:rsidRPr="00220FC8">
          <w:rPr>
            <w:rFonts w:ascii="Times New Roman" w:hAnsi="Times New Roman" w:cs="Times New Roman"/>
            <w:color w:val="auto"/>
            <w:sz w:val="24"/>
            <w:szCs w:val="24"/>
          </w:rPr>
          <w:t>Работа актера над собой в творческом процессе переживания: дневник ученика</w:t>
        </w:r>
      </w:hyperlink>
      <w:r w:rsidRPr="00220FC8">
        <w:rPr>
          <w:rFonts w:ascii="Times New Roman" w:hAnsi="Times New Roman" w:cs="Times New Roman"/>
          <w:bCs/>
          <w:color w:val="auto"/>
          <w:kern w:val="0"/>
          <w:sz w:val="24"/>
          <w:szCs w:val="24"/>
          <w:lang w:val="ru-RU" w:eastAsia="en-US" w:bidi="ar-SA"/>
        </w:rPr>
        <w:t xml:space="preserve">» (М., ХЛ, 1938). </w:t>
      </w:r>
      <w:r w:rsidRPr="00220FC8">
        <w:rPr>
          <w:rFonts w:ascii="Times New Roman" w:hAnsi="Times New Roman" w:cs="Times New Roman"/>
          <w:bCs/>
          <w:color w:val="auto"/>
          <w:kern w:val="0"/>
          <w:sz w:val="24"/>
          <w:szCs w:val="24"/>
          <w:lang w:val="ru-RU" w:eastAsia="en-US" w:bidi="ar-SA"/>
        </w:rPr>
        <w:lastRenderedPageBreak/>
        <w:t>Автор пишет, что несмотря на то, что эстонский театр достиг общеевропейского уровня, у артистов нет основательной теоретической базы для освоения актерского ремесла на родном языке. В этом смысле перевод произведения всемирно признанного мастера вполне оправданно и приветствуется, при том, что книга не только поучительна, но и захватывающе интересна. Станиславского можно назвать Руссо сценического искусства, его система требует мобилизации всех чувственных ресурсов актера. Особенна важна при этом эмоциональная память, связи психического и физического, а также осязаемый контакт со зрителем. Чтобы акт</w:t>
      </w:r>
      <w:r>
        <w:rPr>
          <w:rFonts w:ascii="Times New Roman" w:hAnsi="Times New Roman" w:cs="Times New Roman"/>
          <w:bCs/>
          <w:color w:val="auto"/>
          <w:kern w:val="0"/>
          <w:sz w:val="24"/>
          <w:szCs w:val="24"/>
          <w:lang w:val="ru-RU" w:eastAsia="en-US" w:bidi="ar-SA"/>
        </w:rPr>
        <w:t>еру предложить ему нечто эстетически ценное, надо это иметь внутри себя. Это книга для тех, кто любит работу, а не себя в искусстве.</w:t>
      </w:r>
      <w:r>
        <w:rPr>
          <w:rFonts w:ascii="Times New Roman" w:hAnsi="Times New Roman" w:cs="Times New Roman"/>
          <w:color w:val="auto"/>
          <w:sz w:val="24"/>
          <w:szCs w:val="24"/>
        </w:rPr>
        <w:t>]</w:t>
      </w:r>
    </w:p>
    <w:p w:rsidR="003F655C" w:rsidRDefault="003F655C" w:rsidP="003F655C">
      <w:pPr>
        <w:pStyle w:val="Heading2"/>
        <w:spacing w:before="0" w:after="0"/>
        <w:rPr>
          <w:rFonts w:ascii="Times New Roman" w:hAnsi="Times New Roman" w:cs="Times New Roman"/>
          <w:color w:val="auto"/>
          <w:sz w:val="24"/>
          <w:szCs w:val="24"/>
        </w:rPr>
      </w:pPr>
    </w:p>
    <w:p w:rsidR="003F655C" w:rsidRDefault="003F655C" w:rsidP="003F655C">
      <w:pPr>
        <w:pStyle w:val="Heading2"/>
        <w:spacing w:before="0" w:after="0"/>
      </w:pPr>
      <w:r>
        <w:rPr>
          <w:rFonts w:ascii="Times New Roman" w:hAnsi="Times New Roman" w:cs="Times New Roman"/>
          <w:b/>
          <w:color w:val="auto"/>
          <w:sz w:val="24"/>
          <w:szCs w:val="24"/>
        </w:rPr>
        <w:t>Nigol Andresen. Nõukogude kirjanduse ja kunsti organiseerimisel</w:t>
      </w:r>
      <w:r>
        <w:rPr>
          <w:rFonts w:ascii="Times New Roman" w:hAnsi="Times New Roman" w:cs="Times New Roman"/>
          <w:b/>
          <w:color w:val="auto"/>
          <w:sz w:val="24"/>
          <w:szCs w:val="24"/>
          <w:lang w:val="ru-RU"/>
        </w:rPr>
        <w:t>.</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ru-RU"/>
        </w:rPr>
        <w:t xml:space="preserve">= Ниголь Андрезен. Об организации советской литературы и искусства. </w:t>
      </w:r>
      <w:r>
        <w:rPr>
          <w:rFonts w:ascii="Times New Roman" w:hAnsi="Times New Roman" w:cs="Times New Roman"/>
          <w:color w:val="auto"/>
          <w:sz w:val="24"/>
          <w:szCs w:val="24"/>
        </w:rPr>
        <w:t>// Lmg. Nr. 8. Oktoober, 1940. Lk.</w:t>
      </w:r>
      <w:r>
        <w:rPr>
          <w:rFonts w:ascii="Times New Roman" w:hAnsi="Times New Roman" w:cs="Times New Roman"/>
          <w:color w:val="auto"/>
          <w:sz w:val="24"/>
          <w:szCs w:val="24"/>
          <w:lang w:val="ru-RU"/>
        </w:rPr>
        <w:t xml:space="preserve"> </w:t>
      </w:r>
      <w:r>
        <w:rPr>
          <w:rFonts w:ascii="Times New Roman" w:hAnsi="Times New Roman" w:cs="Times New Roman"/>
          <w:color w:val="auto"/>
          <w:sz w:val="24"/>
          <w:szCs w:val="24"/>
        </w:rPr>
        <w:t>795—796</w:t>
      </w:r>
      <w:r>
        <w:rPr>
          <w:rFonts w:ascii="Times New Roman" w:hAnsi="Times New Roman" w:cs="Times New Roman"/>
          <w:color w:val="auto"/>
          <w:sz w:val="24"/>
          <w:szCs w:val="24"/>
          <w:lang w:val="ru-RU"/>
        </w:rPr>
        <w:t>.</w:t>
      </w:r>
    </w:p>
    <w:p w:rsidR="003F655C" w:rsidRDefault="003F655C" w:rsidP="003F655C">
      <w:pPr>
        <w:pStyle w:val="Heading2"/>
        <w:spacing w:before="0" w:after="0"/>
      </w:pPr>
      <w:r>
        <w:rPr>
          <w:rFonts w:ascii="Times New Roman" w:hAnsi="Times New Roman" w:cs="Times New Roman"/>
          <w:color w:val="auto"/>
          <w:sz w:val="24"/>
          <w:szCs w:val="24"/>
        </w:rPr>
        <w:t>[</w:t>
      </w:r>
      <w:r>
        <w:rPr>
          <w:rFonts w:ascii="Times New Roman" w:hAnsi="Times New Roman" w:cs="Times New Roman"/>
          <w:color w:val="auto"/>
          <w:sz w:val="24"/>
          <w:szCs w:val="24"/>
          <w:lang w:val="ru-RU"/>
        </w:rPr>
        <w:t>В современных условиях к писателям предъявляются новые требования и нужно многому новому научиться в рамках марксистско-ленинской идеологии. Нужно освоить новый творческий стиль, который обеспечит литературе важное место в общественном развитии.</w:t>
      </w:r>
      <w:r>
        <w:rPr>
          <w:rFonts w:ascii="Times New Roman" w:hAnsi="Times New Roman" w:cs="Times New Roman"/>
          <w:color w:val="auto"/>
          <w:sz w:val="24"/>
          <w:szCs w:val="24"/>
        </w:rPr>
        <w:t>]</w:t>
      </w:r>
    </w:p>
    <w:p w:rsidR="003F655C" w:rsidRDefault="003F655C" w:rsidP="003F655C">
      <w:pPr>
        <w:pStyle w:val="Heading2"/>
        <w:spacing w:before="0" w:after="0"/>
        <w:rPr>
          <w:rFonts w:ascii="Times New Roman" w:hAnsi="Times New Roman" w:cs="Times New Roman"/>
          <w:color w:val="auto"/>
          <w:sz w:val="24"/>
          <w:szCs w:val="24"/>
        </w:rPr>
      </w:pPr>
    </w:p>
    <w:p w:rsidR="003F655C" w:rsidRDefault="003F655C" w:rsidP="003F655C">
      <w:pPr>
        <w:pStyle w:val="Heading2"/>
        <w:spacing w:before="0" w:after="0"/>
      </w:pPr>
      <w:r>
        <w:rPr>
          <w:rFonts w:ascii="Times New Roman" w:hAnsi="Times New Roman" w:cs="Times New Roman"/>
          <w:b/>
          <w:color w:val="auto"/>
          <w:sz w:val="24"/>
          <w:szCs w:val="24"/>
        </w:rPr>
        <w:t>Jaan Vahtra. Oktoobripäevad. Mälestusi Oktoobrisündmustest Petrogradis 1917.</w:t>
      </w:r>
      <w:r>
        <w:rPr>
          <w:rFonts w:ascii="Times New Roman" w:hAnsi="Times New Roman" w:cs="Times New Roman"/>
          <w:color w:val="auto"/>
          <w:sz w:val="24"/>
          <w:szCs w:val="24"/>
        </w:rPr>
        <w:t xml:space="preserve"> aastal.</w:t>
      </w:r>
      <w:r>
        <w:rPr>
          <w:rFonts w:ascii="Times New Roman" w:hAnsi="Times New Roman" w:cs="Times New Roman"/>
          <w:color w:val="auto"/>
          <w:sz w:val="24"/>
          <w:szCs w:val="24"/>
          <w:lang w:val="ru-RU"/>
        </w:rPr>
        <w:t xml:space="preserve"> = Яан Вахтра. Октябрьские дни. Воспоминания об октябрьских событиях в Петрограде в 1917 году. </w:t>
      </w:r>
      <w:r>
        <w:rPr>
          <w:rFonts w:ascii="Times New Roman" w:hAnsi="Times New Roman" w:cs="Times New Roman"/>
          <w:color w:val="auto"/>
          <w:sz w:val="24"/>
          <w:szCs w:val="24"/>
        </w:rPr>
        <w:t>// Lmg. Nr. 8. Oktoober, 1940. Lk.</w:t>
      </w:r>
      <w:r>
        <w:rPr>
          <w:rFonts w:ascii="Times New Roman" w:hAnsi="Times New Roman" w:cs="Times New Roman"/>
          <w:color w:val="auto"/>
          <w:sz w:val="24"/>
          <w:szCs w:val="24"/>
          <w:lang w:val="ru-RU"/>
        </w:rPr>
        <w:t xml:space="preserve"> </w:t>
      </w:r>
      <w:r>
        <w:rPr>
          <w:rFonts w:ascii="Times New Roman" w:hAnsi="Times New Roman" w:cs="Times New Roman"/>
          <w:color w:val="auto"/>
          <w:sz w:val="24"/>
          <w:szCs w:val="24"/>
        </w:rPr>
        <w:t>801—810</w:t>
      </w:r>
      <w:r>
        <w:rPr>
          <w:rFonts w:ascii="Times New Roman" w:hAnsi="Times New Roman" w:cs="Times New Roman"/>
          <w:color w:val="auto"/>
          <w:sz w:val="24"/>
          <w:szCs w:val="24"/>
          <w:lang w:val="ru-RU"/>
        </w:rPr>
        <w:t>.</w:t>
      </w:r>
    </w:p>
    <w:p w:rsidR="003F655C" w:rsidRDefault="003F655C" w:rsidP="003F655C">
      <w:pPr>
        <w:pStyle w:val="Heading2"/>
        <w:spacing w:before="0" w:after="0"/>
      </w:pPr>
      <w:r>
        <w:rPr>
          <w:rFonts w:ascii="Times New Roman" w:hAnsi="Times New Roman" w:cs="Times New Roman"/>
          <w:color w:val="auto"/>
          <w:sz w:val="24"/>
          <w:szCs w:val="24"/>
        </w:rPr>
        <w:t>[</w:t>
      </w:r>
      <w:r>
        <w:rPr>
          <w:rFonts w:ascii="Times New Roman" w:hAnsi="Times New Roman" w:cs="Times New Roman"/>
          <w:color w:val="auto"/>
          <w:sz w:val="24"/>
          <w:szCs w:val="24"/>
          <w:lang w:val="ru-RU"/>
        </w:rPr>
        <w:t>Воспоминания написаны 21 октября 1940 года и относятся к событиям февраля-ноября 1917, от народного шествия 26 февраля до Казанского собора, день 24 октября и до разгрома армии генерала Краснова в Пулкове (не только по памяти, но и по другим источникам).</w:t>
      </w:r>
      <w:r>
        <w:rPr>
          <w:rFonts w:ascii="Times New Roman" w:hAnsi="Times New Roman" w:cs="Times New Roman"/>
          <w:color w:val="auto"/>
          <w:sz w:val="24"/>
          <w:szCs w:val="24"/>
        </w:rPr>
        <w:t>]</w:t>
      </w:r>
    </w:p>
    <w:p w:rsidR="003F655C" w:rsidRDefault="003F655C" w:rsidP="003F655C">
      <w:pPr>
        <w:pStyle w:val="Heading2"/>
        <w:spacing w:before="0" w:after="0"/>
        <w:rPr>
          <w:rFonts w:ascii="Times New Roman" w:hAnsi="Times New Roman" w:cs="Times New Roman"/>
          <w:color w:val="auto"/>
          <w:sz w:val="24"/>
          <w:szCs w:val="24"/>
        </w:rPr>
      </w:pPr>
    </w:p>
    <w:p w:rsidR="003F655C" w:rsidRDefault="003F655C" w:rsidP="003F655C">
      <w:pPr>
        <w:pStyle w:val="Heading2"/>
        <w:spacing w:before="0" w:after="0"/>
      </w:pPr>
      <w:r>
        <w:rPr>
          <w:rFonts w:ascii="Times New Roman" w:hAnsi="Times New Roman" w:cs="Times New Roman"/>
          <w:b/>
          <w:color w:val="auto"/>
          <w:sz w:val="24"/>
          <w:szCs w:val="24"/>
        </w:rPr>
        <w:t>Aleksei Tolstoi. Katkend „Peeter esimesest“.</w:t>
      </w:r>
      <w:r>
        <w:rPr>
          <w:rFonts w:ascii="Times New Roman" w:hAnsi="Times New Roman" w:cs="Times New Roman"/>
          <w:color w:val="auto"/>
          <w:sz w:val="24"/>
          <w:szCs w:val="24"/>
        </w:rPr>
        <w:t xml:space="preserve"> Tõlk. Fr. Tuglas. </w:t>
      </w:r>
      <w:r>
        <w:rPr>
          <w:rFonts w:ascii="Times New Roman" w:hAnsi="Times New Roman" w:cs="Times New Roman"/>
          <w:color w:val="auto"/>
          <w:sz w:val="24"/>
          <w:szCs w:val="24"/>
          <w:lang w:val="ru-RU"/>
        </w:rPr>
        <w:t xml:space="preserve">– Алексей Толстой. Главы из «Петра Первого». Перевод Фр. Тугласа. </w:t>
      </w:r>
      <w:r>
        <w:rPr>
          <w:rFonts w:ascii="Times New Roman" w:hAnsi="Times New Roman" w:cs="Times New Roman"/>
          <w:color w:val="auto"/>
          <w:sz w:val="24"/>
          <w:szCs w:val="24"/>
        </w:rPr>
        <w:t>// Lmg. Nr. 8. Oktoober, 1940. Lk.</w:t>
      </w:r>
      <w:r>
        <w:rPr>
          <w:rFonts w:ascii="Times New Roman" w:hAnsi="Times New Roman" w:cs="Times New Roman"/>
          <w:color w:val="auto"/>
          <w:sz w:val="24"/>
          <w:szCs w:val="24"/>
          <w:lang w:val="ru-RU"/>
        </w:rPr>
        <w:t xml:space="preserve"> </w:t>
      </w:r>
      <w:r>
        <w:rPr>
          <w:rFonts w:ascii="Times New Roman" w:hAnsi="Times New Roman" w:cs="Times New Roman"/>
          <w:color w:val="auto"/>
          <w:sz w:val="24"/>
          <w:szCs w:val="24"/>
        </w:rPr>
        <w:t>8</w:t>
      </w:r>
      <w:r>
        <w:rPr>
          <w:rFonts w:ascii="Times New Roman" w:hAnsi="Times New Roman" w:cs="Times New Roman"/>
          <w:color w:val="auto"/>
          <w:sz w:val="24"/>
          <w:szCs w:val="24"/>
          <w:lang w:val="ru-RU"/>
        </w:rPr>
        <w:t>3</w:t>
      </w:r>
      <w:r>
        <w:rPr>
          <w:rFonts w:ascii="Times New Roman" w:hAnsi="Times New Roman" w:cs="Times New Roman"/>
          <w:color w:val="auto"/>
          <w:sz w:val="24"/>
          <w:szCs w:val="24"/>
        </w:rPr>
        <w:t>1—8</w:t>
      </w:r>
      <w:r>
        <w:rPr>
          <w:rFonts w:ascii="Times New Roman" w:hAnsi="Times New Roman" w:cs="Times New Roman"/>
          <w:color w:val="auto"/>
          <w:sz w:val="24"/>
          <w:szCs w:val="24"/>
          <w:lang w:val="ru-RU"/>
        </w:rPr>
        <w:t>48.</w:t>
      </w:r>
    </w:p>
    <w:p w:rsidR="003F655C" w:rsidRDefault="003F655C" w:rsidP="003F655C">
      <w:pPr>
        <w:pStyle w:val="Heading2"/>
        <w:spacing w:before="0" w:after="0"/>
      </w:pPr>
      <w:r>
        <w:rPr>
          <w:rFonts w:ascii="Times New Roman" w:hAnsi="Times New Roman" w:cs="Times New Roman"/>
          <w:color w:val="auto"/>
          <w:sz w:val="24"/>
          <w:szCs w:val="24"/>
        </w:rPr>
        <w:t>[</w:t>
      </w:r>
      <w:r>
        <w:rPr>
          <w:rFonts w:ascii="Times New Roman" w:hAnsi="Times New Roman" w:cs="Times New Roman"/>
          <w:color w:val="auto"/>
          <w:sz w:val="24"/>
          <w:szCs w:val="24"/>
          <w:lang w:val="ru-RU"/>
        </w:rPr>
        <w:t xml:space="preserve">Перевод главы с конца 4 главы, начиная со слов: </w:t>
      </w:r>
      <w:r>
        <w:rPr>
          <w:rFonts w:ascii="Times New Roman" w:hAnsi="Times New Roman" w:cs="Times New Roman"/>
          <w:color w:val="auto"/>
          <w:sz w:val="24"/>
          <w:szCs w:val="24"/>
          <w:shd w:val="clear" w:color="auto" w:fill="FFFFFF"/>
        </w:rPr>
        <w:t>Иноземцы, бывавшие в Кремле, говорили с удивлением, что, не в пример Парижу, Вене, Лондону, Варшаве или Стокгольму, царский двор подобен более всего купеческой конторе. Ни галантного веселья, ни балов, ни игры, ни тонкого развлечения музыкой. Золотошубные бояре, надменные князья, знаменитые воеводы только и толковали в низеньких и жарких кремлевских покоях что о торговых сделках на пеньку, поташ, ворвань, зерно, кожи… Спорили и лаялись о ценах. Вздыхали – что, мол, вот земля обильна и всего много, а торговля плоха, обширны боярские вотчины, а продавать из них нечего. На Черном море – татары, к Балтийскому не пробьешься, Китай далеко, на севере все держат англичане. Воевать бы моря, да не под сил</w:t>
      </w:r>
      <w:r w:rsidR="00220FC8">
        <w:rPr>
          <w:rFonts w:ascii="Times New Roman" w:hAnsi="Times New Roman" w:cs="Times New Roman"/>
          <w:color w:val="auto"/>
          <w:sz w:val="24"/>
          <w:szCs w:val="24"/>
          <w:shd w:val="clear" w:color="auto" w:fill="FFFFFF"/>
          <w:lang w:val="ru-RU"/>
        </w:rPr>
        <w:t xml:space="preserve">.» </w:t>
      </w:r>
      <w:r>
        <w:rPr>
          <w:rFonts w:ascii="Times New Roman" w:hAnsi="Times New Roman" w:cs="Times New Roman"/>
          <w:color w:val="auto"/>
          <w:sz w:val="24"/>
          <w:szCs w:val="24"/>
          <w:shd w:val="clear" w:color="auto" w:fill="FFFFFF"/>
          <w:lang w:val="ru-RU"/>
        </w:rPr>
        <w:t xml:space="preserve">До конца 11-й главы с назначением Петром Алексашки в постельничьи (у Тугласа – </w:t>
      </w:r>
      <w:r>
        <w:rPr>
          <w:rFonts w:ascii="Times New Roman" w:hAnsi="Times New Roman" w:cs="Times New Roman"/>
          <w:i/>
          <w:color w:val="auto"/>
          <w:sz w:val="24"/>
          <w:szCs w:val="24"/>
          <w:shd w:val="clear" w:color="auto" w:fill="FFFFFF"/>
        </w:rPr>
        <w:t>kammerteener</w:t>
      </w:r>
      <w:r>
        <w:rPr>
          <w:rFonts w:ascii="Times New Roman" w:hAnsi="Times New Roman" w:cs="Times New Roman"/>
          <w:color w:val="auto"/>
          <w:sz w:val="24"/>
          <w:szCs w:val="24"/>
          <w:shd w:val="clear" w:color="auto" w:fill="FFFFFF"/>
        </w:rPr>
        <w:t>)</w:t>
      </w:r>
      <w:r>
        <w:rPr>
          <w:rFonts w:ascii="Times New Roman" w:hAnsi="Times New Roman" w:cs="Times New Roman"/>
          <w:color w:val="auto"/>
          <w:sz w:val="24"/>
          <w:szCs w:val="24"/>
          <w:shd w:val="clear" w:color="auto" w:fill="FFFFFF"/>
          <w:lang w:val="ru-RU"/>
        </w:rPr>
        <w:t>.</w:t>
      </w:r>
      <w:r>
        <w:rPr>
          <w:rFonts w:ascii="Times New Roman" w:hAnsi="Times New Roman" w:cs="Times New Roman"/>
          <w:color w:val="auto"/>
          <w:sz w:val="24"/>
          <w:szCs w:val="24"/>
        </w:rPr>
        <w:t>]</w:t>
      </w:r>
    </w:p>
    <w:p w:rsidR="003F655C" w:rsidRDefault="003F655C" w:rsidP="003F655C">
      <w:pPr>
        <w:pStyle w:val="Heading2"/>
        <w:spacing w:before="0" w:after="0"/>
        <w:rPr>
          <w:rFonts w:ascii="Times New Roman" w:hAnsi="Times New Roman" w:cs="Times New Roman"/>
          <w:color w:val="auto"/>
          <w:sz w:val="24"/>
          <w:szCs w:val="24"/>
        </w:rPr>
      </w:pPr>
    </w:p>
    <w:p w:rsidR="003F655C" w:rsidRDefault="003F655C" w:rsidP="003F655C">
      <w:pPr>
        <w:pStyle w:val="Heading2"/>
        <w:spacing w:before="0" w:after="0"/>
      </w:pPr>
      <w:r>
        <w:rPr>
          <w:rFonts w:ascii="Times New Roman" w:hAnsi="Times New Roman" w:cs="Times New Roman"/>
          <w:b/>
          <w:color w:val="auto"/>
          <w:sz w:val="24"/>
          <w:szCs w:val="24"/>
        </w:rPr>
        <w:t>Ed. Hubel. Jooni sotsialistlikust realismist</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ru-RU"/>
        </w:rPr>
        <w:t xml:space="preserve">= Эд. Хубель. Основы социалистического реализма. </w:t>
      </w:r>
      <w:r>
        <w:rPr>
          <w:rFonts w:ascii="Times New Roman" w:hAnsi="Times New Roman" w:cs="Times New Roman"/>
          <w:color w:val="auto"/>
          <w:sz w:val="24"/>
          <w:szCs w:val="24"/>
        </w:rPr>
        <w:t>// Lmg. Nr. 8. Oktoober, 1940. Lk.</w:t>
      </w:r>
      <w:r>
        <w:rPr>
          <w:rFonts w:ascii="Times New Roman" w:hAnsi="Times New Roman" w:cs="Times New Roman"/>
          <w:color w:val="auto"/>
          <w:sz w:val="24"/>
          <w:szCs w:val="24"/>
          <w:lang w:val="ru-RU"/>
        </w:rPr>
        <w:t xml:space="preserve"> </w:t>
      </w:r>
      <w:r>
        <w:rPr>
          <w:rFonts w:ascii="Times New Roman" w:hAnsi="Times New Roman" w:cs="Times New Roman"/>
          <w:color w:val="auto"/>
          <w:sz w:val="24"/>
          <w:szCs w:val="24"/>
        </w:rPr>
        <w:t>854—865</w:t>
      </w:r>
      <w:r>
        <w:rPr>
          <w:rFonts w:ascii="Times New Roman" w:hAnsi="Times New Roman" w:cs="Times New Roman"/>
          <w:color w:val="auto"/>
          <w:sz w:val="24"/>
          <w:szCs w:val="24"/>
          <w:lang w:val="ru-RU"/>
        </w:rPr>
        <w:t>.</w:t>
      </w:r>
    </w:p>
    <w:p w:rsidR="003F655C" w:rsidRDefault="003F655C" w:rsidP="003F655C">
      <w:pPr>
        <w:pStyle w:val="Heading2"/>
        <w:spacing w:before="0" w:after="0"/>
      </w:pPr>
      <w:r>
        <w:rPr>
          <w:rFonts w:ascii="Times New Roman" w:hAnsi="Times New Roman" w:cs="Times New Roman"/>
          <w:color w:val="auto"/>
          <w:sz w:val="24"/>
          <w:szCs w:val="24"/>
        </w:rPr>
        <w:t>[</w:t>
      </w:r>
      <w:r>
        <w:rPr>
          <w:rFonts w:ascii="Times New Roman" w:hAnsi="Times New Roman" w:cs="Times New Roman"/>
          <w:color w:val="auto"/>
          <w:sz w:val="24"/>
          <w:szCs w:val="24"/>
          <w:lang w:val="ru-RU"/>
        </w:rPr>
        <w:t xml:space="preserve">Обзор теоретических работ о соц. реализме последних десяти лет. Классический реализм – Бальзак, Золя, Флобер, лучшие образцы современного западного </w:t>
      </w:r>
      <w:r>
        <w:rPr>
          <w:rFonts w:ascii="Times New Roman" w:hAnsi="Times New Roman" w:cs="Times New Roman"/>
          <w:color w:val="auto"/>
          <w:sz w:val="24"/>
          <w:szCs w:val="24"/>
          <w:lang w:val="ru-RU"/>
        </w:rPr>
        <w:lastRenderedPageBreak/>
        <w:t xml:space="preserve">«буржуазного реализма» </w:t>
      </w:r>
      <w:r w:rsidR="00A94D73">
        <w:rPr>
          <w:rFonts w:ascii="Times New Roman" w:hAnsi="Times New Roman" w:cs="Times New Roman"/>
          <w:color w:val="auto"/>
          <w:sz w:val="24"/>
          <w:szCs w:val="24"/>
          <w:lang w:val="ru-RU"/>
        </w:rPr>
        <w:t xml:space="preserve">– </w:t>
      </w:r>
      <w:r>
        <w:rPr>
          <w:rFonts w:ascii="Times New Roman" w:hAnsi="Times New Roman" w:cs="Times New Roman"/>
          <w:color w:val="auto"/>
          <w:sz w:val="24"/>
          <w:szCs w:val="24"/>
          <w:lang w:val="ru-RU"/>
        </w:rPr>
        <w:t>Томас Манн, Голсуорси. Из русских классиков «критический реализм» – Достоевский, Толстой, «демократическо-революционный реализм» – Салтыков-Щедрин, Некрасов. Соцреализм может возникнуть только в стране, где власть в руках рабочего класса. Цитаты из статьи А. Луначарского из журнала «Литературная критика» (1933, № 1). По Луначарскому, идеологическая основа соц. реализма – диалектический материализм и осознанность своей миссии. В связи с этим в сноске Хубель напоминает басню о сороконожке, которая начала задумываться, как ей следует правильно ходить и тогда вовсе ходить не смогла. О трудностях, подстерегающих писателей, обратившихся к описанию великих социальных и политических проблем. Цитирует замечания И. Эренбурга на 1-м съезде писателей, предостерегающих своих коллег от одностороннего видения мира. О тенденциозности и тематике соцреализма, напоминает цитату Ленина о терпимости в литературе, о постоянном развитии личности в действительности и в литературе. Тезис об автономности писательской позиции в теориях «буржуазного» и «социалистического» реализма. Предостережение, как от «механического реализма», так и от «вульгарного материализма». Совершенно недопустима мысль, что современная литература должна изображать только нового человека социалистического общества, убежденного коммуниста. Это объективно следует из недавней дискуссии о литературных героях в произведениях советских писателей. Цитирует Плеханова о том, что удачно можно описать только то, что хорошо знаешь. В СССР строится новый мир, который нельзя построить без основательного освоения всего лучшего из мирового культурного достояния, чтобы понять в чем его сила и витальность. В заключении анализ цитаты из статьи М. Розенталя («Литературная критика», 1933, № 1, 32) об отношении соцреализма к факту.</w:t>
      </w:r>
      <w:r>
        <w:rPr>
          <w:rFonts w:ascii="Times New Roman" w:hAnsi="Times New Roman" w:cs="Times New Roman"/>
          <w:color w:val="auto"/>
          <w:sz w:val="24"/>
          <w:szCs w:val="24"/>
        </w:rPr>
        <w:t>]</w:t>
      </w:r>
    </w:p>
    <w:p w:rsidR="003F655C" w:rsidRDefault="003F655C" w:rsidP="003F655C">
      <w:pPr>
        <w:pStyle w:val="Heading2"/>
        <w:spacing w:before="0" w:after="0"/>
        <w:rPr>
          <w:rFonts w:ascii="Times New Roman" w:hAnsi="Times New Roman" w:cs="Times New Roman"/>
          <w:color w:val="auto"/>
          <w:sz w:val="24"/>
          <w:szCs w:val="24"/>
        </w:rPr>
      </w:pPr>
    </w:p>
    <w:p w:rsidR="003F655C" w:rsidRDefault="003F655C" w:rsidP="003F655C">
      <w:pPr>
        <w:pStyle w:val="Heading2"/>
        <w:spacing w:before="0" w:after="0"/>
      </w:pPr>
      <w:r>
        <w:rPr>
          <w:rFonts w:ascii="Times New Roman" w:hAnsi="Times New Roman" w:cs="Times New Roman"/>
          <w:b/>
          <w:color w:val="auto"/>
          <w:sz w:val="24"/>
          <w:szCs w:val="24"/>
        </w:rPr>
        <w:t>Bernhard Linde. Kohtamisi vene kirjanikega</w:t>
      </w:r>
      <w:r>
        <w:rPr>
          <w:rFonts w:ascii="Times New Roman" w:hAnsi="Times New Roman" w:cs="Times New Roman"/>
          <w:color w:val="auto"/>
          <w:sz w:val="24"/>
          <w:szCs w:val="24"/>
        </w:rPr>
        <w:t>.</w:t>
      </w:r>
      <w:r>
        <w:rPr>
          <w:rFonts w:ascii="Times New Roman" w:hAnsi="Times New Roman" w:cs="Times New Roman"/>
          <w:color w:val="auto"/>
          <w:sz w:val="24"/>
          <w:szCs w:val="24"/>
          <w:lang w:val="ru-RU"/>
        </w:rPr>
        <w:t xml:space="preserve"> = Встречи с русскими писателями.</w:t>
      </w:r>
      <w:r>
        <w:rPr>
          <w:rFonts w:ascii="Times New Roman" w:hAnsi="Times New Roman" w:cs="Times New Roman"/>
          <w:color w:val="auto"/>
          <w:sz w:val="24"/>
          <w:szCs w:val="24"/>
        </w:rPr>
        <w:t xml:space="preserve"> // Lmg. Nr. 8. Oktoober, 1940. Lk.</w:t>
      </w:r>
      <w:r>
        <w:rPr>
          <w:rFonts w:ascii="Times New Roman" w:hAnsi="Times New Roman" w:cs="Times New Roman"/>
          <w:color w:val="auto"/>
          <w:sz w:val="24"/>
          <w:szCs w:val="24"/>
          <w:lang w:val="ru-RU"/>
        </w:rPr>
        <w:t xml:space="preserve"> </w:t>
      </w:r>
      <w:r>
        <w:rPr>
          <w:rFonts w:ascii="Times New Roman" w:hAnsi="Times New Roman" w:cs="Times New Roman"/>
          <w:color w:val="auto"/>
          <w:sz w:val="24"/>
          <w:szCs w:val="24"/>
        </w:rPr>
        <w:t>866—8</w:t>
      </w:r>
      <w:r>
        <w:rPr>
          <w:rFonts w:ascii="Times New Roman" w:hAnsi="Times New Roman" w:cs="Times New Roman"/>
          <w:color w:val="auto"/>
          <w:sz w:val="24"/>
          <w:szCs w:val="24"/>
          <w:lang w:val="ru-RU"/>
        </w:rPr>
        <w:t>77.</w:t>
      </w:r>
    </w:p>
    <w:p w:rsidR="003F655C" w:rsidRDefault="003F655C" w:rsidP="003F655C">
      <w:pPr>
        <w:pStyle w:val="Heading2"/>
        <w:spacing w:before="0" w:after="0"/>
      </w:pPr>
      <w:r>
        <w:rPr>
          <w:rFonts w:ascii="Times New Roman" w:hAnsi="Times New Roman" w:cs="Times New Roman"/>
          <w:color w:val="auto"/>
          <w:sz w:val="24"/>
          <w:szCs w:val="24"/>
        </w:rPr>
        <w:t>[</w:t>
      </w:r>
      <w:r>
        <w:rPr>
          <w:rFonts w:ascii="Times New Roman" w:hAnsi="Times New Roman" w:cs="Times New Roman"/>
          <w:color w:val="auto"/>
          <w:sz w:val="24"/>
          <w:szCs w:val="24"/>
          <w:lang w:val="ru-RU"/>
        </w:rPr>
        <w:t xml:space="preserve">Встречи с русскими писателями: 1. </w:t>
      </w:r>
      <w:r w:rsidRPr="003E116C">
        <w:rPr>
          <w:rFonts w:ascii="Times New Roman" w:hAnsi="Times New Roman" w:cs="Times New Roman"/>
          <w:i/>
          <w:color w:val="auto"/>
          <w:sz w:val="24"/>
          <w:szCs w:val="24"/>
          <w:lang w:val="ru-RU"/>
        </w:rPr>
        <w:t>Максим Горький</w:t>
      </w:r>
      <w:r>
        <w:rPr>
          <w:rFonts w:ascii="Times New Roman" w:hAnsi="Times New Roman" w:cs="Times New Roman"/>
          <w:color w:val="auto"/>
          <w:sz w:val="24"/>
          <w:szCs w:val="24"/>
          <w:lang w:val="ru-RU"/>
        </w:rPr>
        <w:t xml:space="preserve"> (годы 1-й мировой войны, издательство «Знание», о предложении Г. Суйтса через посредство лектора русского языка Гельсингсфорского университета составить выборку писателей, связанных с Эстонией. О работе с Суйтсом в эстонском отделении «Знание» и встрече с Горьким на его квартире в Петрограде.). 2) </w:t>
      </w:r>
      <w:r w:rsidRPr="003E116C">
        <w:rPr>
          <w:rFonts w:ascii="Times New Roman" w:hAnsi="Times New Roman" w:cs="Times New Roman"/>
          <w:i/>
          <w:color w:val="auto"/>
          <w:sz w:val="24"/>
          <w:szCs w:val="24"/>
          <w:lang w:val="ru-RU"/>
        </w:rPr>
        <w:t>Валерий Брюсов</w:t>
      </w:r>
      <w:r>
        <w:rPr>
          <w:rFonts w:ascii="Times New Roman" w:hAnsi="Times New Roman" w:cs="Times New Roman"/>
          <w:color w:val="auto"/>
          <w:sz w:val="24"/>
          <w:szCs w:val="24"/>
          <w:lang w:val="ru-RU"/>
        </w:rPr>
        <w:t xml:space="preserve">. (О личных контактах с ним в издательстве «Знание» по поводу издания эстонской антологии в конце 1917 года в Петрограде 3) </w:t>
      </w:r>
      <w:r w:rsidRPr="003E116C">
        <w:rPr>
          <w:rFonts w:ascii="Times New Roman" w:hAnsi="Times New Roman" w:cs="Times New Roman"/>
          <w:i/>
          <w:color w:val="auto"/>
          <w:sz w:val="24"/>
          <w:szCs w:val="24"/>
          <w:lang w:val="ru-RU"/>
        </w:rPr>
        <w:t>В. Маяковский</w:t>
      </w:r>
      <w:r>
        <w:rPr>
          <w:rFonts w:ascii="Times New Roman" w:hAnsi="Times New Roman" w:cs="Times New Roman"/>
          <w:color w:val="auto"/>
          <w:sz w:val="24"/>
          <w:szCs w:val="24"/>
          <w:lang w:val="ru-RU"/>
        </w:rPr>
        <w:t xml:space="preserve">. В апреле 1918 года в Москве, куда Линде прибыл из Самары, он посещал «Музыкальную табакерку», где встречался с футуристами и В. Ходасевичем. </w:t>
      </w:r>
      <w:r w:rsidR="003E116C">
        <w:rPr>
          <w:rFonts w:ascii="Times New Roman" w:hAnsi="Times New Roman" w:cs="Times New Roman"/>
          <w:color w:val="auto"/>
          <w:sz w:val="24"/>
          <w:szCs w:val="24"/>
          <w:lang w:val="ru-RU"/>
        </w:rPr>
        <w:t>Вспоминает п</w:t>
      </w:r>
      <w:r>
        <w:rPr>
          <w:rFonts w:ascii="Times New Roman" w:hAnsi="Times New Roman" w:cs="Times New Roman"/>
          <w:color w:val="auto"/>
          <w:sz w:val="24"/>
          <w:szCs w:val="24"/>
          <w:lang w:val="ru-RU"/>
        </w:rPr>
        <w:t>оэтический вечер Маяковского и распродаж</w:t>
      </w:r>
      <w:r w:rsidR="003E116C">
        <w:rPr>
          <w:rFonts w:ascii="Times New Roman" w:hAnsi="Times New Roman" w:cs="Times New Roman"/>
          <w:color w:val="auto"/>
          <w:sz w:val="24"/>
          <w:szCs w:val="24"/>
          <w:lang w:val="ru-RU"/>
        </w:rPr>
        <w:t>у</w:t>
      </w:r>
      <w:r>
        <w:rPr>
          <w:rFonts w:ascii="Times New Roman" w:hAnsi="Times New Roman" w:cs="Times New Roman"/>
          <w:color w:val="auto"/>
          <w:sz w:val="24"/>
          <w:szCs w:val="24"/>
          <w:lang w:val="ru-RU"/>
        </w:rPr>
        <w:t xml:space="preserve"> им книг «Я» и «Облако в штанах»</w:t>
      </w:r>
      <w:r w:rsidR="003E116C">
        <w:rPr>
          <w:rFonts w:ascii="Times New Roman" w:hAnsi="Times New Roman" w:cs="Times New Roman"/>
          <w:color w:val="auto"/>
          <w:sz w:val="24"/>
          <w:szCs w:val="24"/>
          <w:lang w:val="ru-RU"/>
        </w:rPr>
        <w:t xml:space="preserve"> с </w:t>
      </w:r>
      <w:r>
        <w:rPr>
          <w:rFonts w:ascii="Times New Roman" w:hAnsi="Times New Roman" w:cs="Times New Roman"/>
          <w:color w:val="auto"/>
          <w:sz w:val="24"/>
          <w:szCs w:val="24"/>
          <w:lang w:val="ru-RU"/>
        </w:rPr>
        <w:t>автограф</w:t>
      </w:r>
      <w:r w:rsidR="003E116C">
        <w:rPr>
          <w:rFonts w:ascii="Times New Roman" w:hAnsi="Times New Roman" w:cs="Times New Roman"/>
          <w:color w:val="auto"/>
          <w:sz w:val="24"/>
          <w:szCs w:val="24"/>
          <w:lang w:val="ru-RU"/>
        </w:rPr>
        <w:t>ами</w:t>
      </w:r>
      <w:r>
        <w:rPr>
          <w:rFonts w:ascii="Times New Roman" w:hAnsi="Times New Roman" w:cs="Times New Roman"/>
          <w:color w:val="auto"/>
          <w:sz w:val="24"/>
          <w:szCs w:val="24"/>
          <w:lang w:val="ru-RU"/>
        </w:rPr>
        <w:t xml:space="preserve">. 4) </w:t>
      </w:r>
      <w:r w:rsidRPr="003E116C">
        <w:rPr>
          <w:rFonts w:ascii="Times New Roman" w:hAnsi="Times New Roman" w:cs="Times New Roman"/>
          <w:i/>
          <w:color w:val="auto"/>
          <w:sz w:val="24"/>
          <w:szCs w:val="24"/>
          <w:lang w:val="ru-RU"/>
        </w:rPr>
        <w:t>Константин Бальмонт</w:t>
      </w:r>
      <w:r w:rsidR="003E116C">
        <w:rPr>
          <w:rFonts w:ascii="Times New Roman" w:hAnsi="Times New Roman" w:cs="Times New Roman"/>
          <w:color w:val="auto"/>
          <w:sz w:val="24"/>
          <w:szCs w:val="24"/>
          <w:lang w:val="ru-RU"/>
        </w:rPr>
        <w:t>. О в</w:t>
      </w:r>
      <w:r>
        <w:rPr>
          <w:rFonts w:ascii="Times New Roman" w:hAnsi="Times New Roman" w:cs="Times New Roman"/>
          <w:color w:val="auto"/>
          <w:sz w:val="24"/>
          <w:szCs w:val="24"/>
          <w:lang w:val="ru-RU"/>
        </w:rPr>
        <w:t>стреч</w:t>
      </w:r>
      <w:r w:rsidR="003E116C">
        <w:rPr>
          <w:rFonts w:ascii="Times New Roman" w:hAnsi="Times New Roman" w:cs="Times New Roman"/>
          <w:color w:val="auto"/>
          <w:sz w:val="24"/>
          <w:szCs w:val="24"/>
          <w:lang w:val="ru-RU"/>
        </w:rPr>
        <w:t>е</w:t>
      </w:r>
      <w:r>
        <w:rPr>
          <w:rFonts w:ascii="Times New Roman" w:hAnsi="Times New Roman" w:cs="Times New Roman"/>
          <w:color w:val="auto"/>
          <w:sz w:val="24"/>
          <w:szCs w:val="24"/>
          <w:lang w:val="ru-RU"/>
        </w:rPr>
        <w:t xml:space="preserve"> весной 1918. О переводах Бальмонта из Шелли, </w:t>
      </w:r>
      <w:r w:rsidR="003E116C">
        <w:rPr>
          <w:rFonts w:ascii="Times New Roman" w:hAnsi="Times New Roman" w:cs="Times New Roman"/>
          <w:color w:val="auto"/>
          <w:sz w:val="24"/>
          <w:szCs w:val="24"/>
          <w:lang w:val="ru-RU"/>
        </w:rPr>
        <w:t xml:space="preserve">причем </w:t>
      </w:r>
      <w:r>
        <w:rPr>
          <w:rFonts w:ascii="Times New Roman" w:hAnsi="Times New Roman" w:cs="Times New Roman"/>
          <w:color w:val="auto"/>
          <w:sz w:val="24"/>
          <w:szCs w:val="24"/>
          <w:lang w:val="ru-RU"/>
        </w:rPr>
        <w:t xml:space="preserve">Линде согласен со словами К. Чуковского: 10% </w:t>
      </w:r>
      <w:r>
        <w:rPr>
          <w:rFonts w:ascii="Liberation Serif" w:hAnsi="Liberation Serif"/>
        </w:rPr>
        <w:t>–</w:t>
      </w:r>
      <w:r>
        <w:rPr>
          <w:rFonts w:ascii="Times New Roman" w:hAnsi="Times New Roman" w:cs="Times New Roman"/>
          <w:color w:val="auto"/>
          <w:sz w:val="24"/>
          <w:szCs w:val="24"/>
          <w:lang w:val="ru-RU"/>
        </w:rPr>
        <w:t xml:space="preserve"> Шелли, 90% </w:t>
      </w:r>
      <w:r>
        <w:rPr>
          <w:rFonts w:ascii="Liberation Serif" w:hAnsi="Liberation Serif"/>
        </w:rPr>
        <w:t>–</w:t>
      </w:r>
      <w:r>
        <w:rPr>
          <w:rFonts w:ascii="Times New Roman" w:hAnsi="Times New Roman" w:cs="Times New Roman"/>
          <w:color w:val="auto"/>
          <w:sz w:val="24"/>
          <w:szCs w:val="24"/>
          <w:lang w:val="ru-RU"/>
        </w:rPr>
        <w:t xml:space="preserve"> отсебятина. </w:t>
      </w:r>
      <w:r w:rsidR="003E116C">
        <w:rPr>
          <w:rFonts w:ascii="Times New Roman" w:hAnsi="Times New Roman" w:cs="Times New Roman"/>
          <w:color w:val="auto"/>
          <w:sz w:val="24"/>
          <w:szCs w:val="24"/>
          <w:lang w:val="ru-RU"/>
        </w:rPr>
        <w:t>Описан э</w:t>
      </w:r>
      <w:r>
        <w:rPr>
          <w:rFonts w:ascii="Times New Roman" w:hAnsi="Times New Roman" w:cs="Times New Roman"/>
          <w:color w:val="auto"/>
          <w:sz w:val="24"/>
          <w:szCs w:val="24"/>
          <w:lang w:val="ru-RU"/>
        </w:rPr>
        <w:t>пизод личного знакомства с Бальмонт</w:t>
      </w:r>
      <w:r w:rsidR="003E116C">
        <w:rPr>
          <w:rFonts w:ascii="Times New Roman" w:hAnsi="Times New Roman" w:cs="Times New Roman"/>
          <w:color w:val="auto"/>
          <w:sz w:val="24"/>
          <w:szCs w:val="24"/>
          <w:lang w:val="ru-RU"/>
        </w:rPr>
        <w:t>ом</w:t>
      </w:r>
      <w:r>
        <w:rPr>
          <w:rFonts w:ascii="Times New Roman" w:hAnsi="Times New Roman" w:cs="Times New Roman"/>
          <w:color w:val="auto"/>
          <w:sz w:val="24"/>
          <w:szCs w:val="24"/>
          <w:lang w:val="ru-RU"/>
        </w:rPr>
        <w:t xml:space="preserve"> в комической ситуации в одном из московских ресторанов.</w:t>
      </w:r>
      <w:r>
        <w:rPr>
          <w:rFonts w:ascii="Times New Roman" w:hAnsi="Times New Roman" w:cs="Times New Roman"/>
          <w:color w:val="auto"/>
          <w:sz w:val="24"/>
          <w:szCs w:val="24"/>
        </w:rPr>
        <w:t>]</w:t>
      </w:r>
    </w:p>
    <w:p w:rsidR="003F655C" w:rsidRDefault="003F655C" w:rsidP="003F655C">
      <w:pPr>
        <w:pStyle w:val="Heading2"/>
        <w:spacing w:before="0" w:after="0"/>
        <w:rPr>
          <w:rFonts w:ascii="Times New Roman" w:hAnsi="Times New Roman" w:cs="Times New Roman"/>
          <w:color w:val="auto"/>
          <w:sz w:val="24"/>
          <w:szCs w:val="24"/>
        </w:rPr>
      </w:pPr>
    </w:p>
    <w:p w:rsidR="003F655C" w:rsidRDefault="003F655C" w:rsidP="003F655C">
      <w:pPr>
        <w:pStyle w:val="Heading2"/>
        <w:spacing w:before="0" w:after="0"/>
      </w:pPr>
      <w:r>
        <w:rPr>
          <w:rFonts w:ascii="Times New Roman" w:hAnsi="Times New Roman" w:cs="Times New Roman"/>
          <w:b/>
          <w:color w:val="auto"/>
          <w:sz w:val="24"/>
          <w:szCs w:val="24"/>
        </w:rPr>
        <w:t>M. Sillaots. Kaks elulugu. Arvustus</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ru-RU"/>
        </w:rPr>
        <w:t>= М. Силлаотс. Две жизни. Рецензия.</w:t>
      </w:r>
      <w:r>
        <w:rPr>
          <w:rFonts w:ascii="Times New Roman" w:hAnsi="Times New Roman" w:cs="Times New Roman"/>
          <w:color w:val="auto"/>
          <w:sz w:val="24"/>
          <w:szCs w:val="24"/>
        </w:rPr>
        <w:t xml:space="preserve"> // Lmg. Nr. 8. Oktoober, 1940. Lk.</w:t>
      </w:r>
      <w:r>
        <w:rPr>
          <w:rFonts w:ascii="Times New Roman" w:hAnsi="Times New Roman" w:cs="Times New Roman"/>
          <w:color w:val="auto"/>
          <w:sz w:val="24"/>
          <w:szCs w:val="24"/>
          <w:lang w:val="ru-RU"/>
        </w:rPr>
        <w:t xml:space="preserve"> </w:t>
      </w:r>
      <w:r>
        <w:rPr>
          <w:rFonts w:ascii="Times New Roman" w:hAnsi="Times New Roman" w:cs="Times New Roman"/>
          <w:color w:val="auto"/>
          <w:sz w:val="24"/>
          <w:szCs w:val="24"/>
        </w:rPr>
        <w:t>901—902</w:t>
      </w:r>
      <w:r>
        <w:rPr>
          <w:rFonts w:ascii="Times New Roman" w:hAnsi="Times New Roman" w:cs="Times New Roman"/>
          <w:color w:val="auto"/>
          <w:sz w:val="24"/>
          <w:szCs w:val="24"/>
          <w:lang w:val="ru-RU"/>
        </w:rPr>
        <w:t>. [</w:t>
      </w:r>
      <w:r>
        <w:rPr>
          <w:rFonts w:ascii="Times New Roman" w:hAnsi="Times New Roman" w:cs="Times New Roman"/>
          <w:color w:val="auto"/>
          <w:sz w:val="24"/>
          <w:szCs w:val="24"/>
        </w:rPr>
        <w:t xml:space="preserve">A. Raid. Vastuväideks. </w:t>
      </w:r>
      <w:r>
        <w:rPr>
          <w:rFonts w:ascii="Times New Roman" w:hAnsi="Times New Roman" w:cs="Times New Roman"/>
          <w:color w:val="auto"/>
          <w:sz w:val="24"/>
          <w:szCs w:val="24"/>
          <w:lang w:val="ru-RU"/>
        </w:rPr>
        <w:t xml:space="preserve">= А. Райд. Опровержение. </w:t>
      </w:r>
      <w:r>
        <w:rPr>
          <w:rFonts w:ascii="Times New Roman" w:hAnsi="Times New Roman" w:cs="Times New Roman"/>
          <w:color w:val="auto"/>
          <w:sz w:val="24"/>
          <w:szCs w:val="24"/>
        </w:rPr>
        <w:t>// Lmg., 1940. Nr. 10. Lk. 1124.</w:t>
      </w:r>
      <w:r>
        <w:rPr>
          <w:rFonts w:ascii="Times New Roman" w:hAnsi="Times New Roman" w:cs="Times New Roman"/>
          <w:color w:val="auto"/>
          <w:sz w:val="24"/>
          <w:szCs w:val="24"/>
          <w:lang w:val="ru-RU"/>
        </w:rPr>
        <w:t>]</w:t>
      </w:r>
    </w:p>
    <w:p w:rsidR="003F655C" w:rsidRDefault="003F655C" w:rsidP="003F655C">
      <w:pPr>
        <w:pStyle w:val="Heading2"/>
        <w:spacing w:before="0" w:after="0"/>
      </w:pPr>
      <w:r>
        <w:rPr>
          <w:rFonts w:ascii="Times New Roman" w:hAnsi="Times New Roman" w:cs="Times New Roman"/>
          <w:color w:val="auto"/>
          <w:sz w:val="24"/>
          <w:szCs w:val="24"/>
        </w:rPr>
        <w:lastRenderedPageBreak/>
        <w:t>[</w:t>
      </w:r>
      <w:r>
        <w:rPr>
          <w:rFonts w:ascii="Times New Roman" w:hAnsi="Times New Roman" w:cs="Times New Roman"/>
          <w:color w:val="auto"/>
          <w:sz w:val="24"/>
          <w:szCs w:val="24"/>
          <w:lang w:val="ru-RU"/>
        </w:rPr>
        <w:t xml:space="preserve">В рецензии рассматриваются две монографии, посвященных Шопену и Чайковскому из серии </w:t>
      </w:r>
      <w:r>
        <w:rPr>
          <w:rFonts w:ascii="Times New Roman" w:hAnsi="Times New Roman" w:cs="Times New Roman"/>
          <w:color w:val="auto"/>
          <w:sz w:val="24"/>
          <w:szCs w:val="24"/>
        </w:rPr>
        <w:t xml:space="preserve">„Suur meistri lood“ </w:t>
      </w:r>
      <w:r>
        <w:rPr>
          <w:rFonts w:ascii="Times New Roman" w:hAnsi="Times New Roman" w:cs="Times New Roman"/>
          <w:color w:val="auto"/>
          <w:sz w:val="24"/>
          <w:szCs w:val="24"/>
          <w:lang w:val="ru-RU"/>
        </w:rPr>
        <w:t xml:space="preserve">(Истории великих мастеров). </w:t>
      </w:r>
      <w:r w:rsidR="003E116C">
        <w:rPr>
          <w:rFonts w:ascii="Times New Roman" w:hAnsi="Times New Roman" w:cs="Times New Roman"/>
          <w:color w:val="auto"/>
          <w:sz w:val="24"/>
          <w:szCs w:val="24"/>
          <w:lang w:val="ru-RU"/>
        </w:rPr>
        <w:t>По мнению рецензента, а</w:t>
      </w:r>
      <w:r>
        <w:rPr>
          <w:rFonts w:ascii="Times New Roman" w:hAnsi="Times New Roman" w:cs="Times New Roman"/>
          <w:color w:val="auto"/>
          <w:sz w:val="24"/>
          <w:szCs w:val="24"/>
          <w:lang w:val="ru-RU"/>
        </w:rPr>
        <w:t xml:space="preserve">втор </w:t>
      </w:r>
      <w:r w:rsidR="003E116C">
        <w:rPr>
          <w:rFonts w:ascii="Times New Roman" w:hAnsi="Times New Roman" w:cs="Times New Roman"/>
          <w:color w:val="auto"/>
          <w:sz w:val="24"/>
          <w:szCs w:val="24"/>
          <w:lang w:val="ru-RU"/>
        </w:rPr>
        <w:t>книги</w:t>
      </w:r>
      <w:r>
        <w:rPr>
          <w:rFonts w:ascii="Times New Roman" w:hAnsi="Times New Roman" w:cs="Times New Roman"/>
          <w:color w:val="auto"/>
          <w:sz w:val="24"/>
          <w:szCs w:val="24"/>
          <w:lang w:val="ru-RU"/>
        </w:rPr>
        <w:t xml:space="preserve"> о Чайковском Майа Ханко (</w:t>
      </w:r>
      <w:r>
        <w:rPr>
          <w:rFonts w:ascii="Times New Roman" w:hAnsi="Times New Roman" w:cs="Times New Roman"/>
          <w:color w:val="auto"/>
          <w:sz w:val="24"/>
          <w:szCs w:val="24"/>
        </w:rPr>
        <w:t>Maaja Hanko. Tšaikovski. Tartu: EKS, 1940)</w:t>
      </w:r>
      <w:r>
        <w:rPr>
          <w:rFonts w:ascii="Times New Roman" w:hAnsi="Times New Roman" w:cs="Times New Roman"/>
          <w:color w:val="auto"/>
          <w:sz w:val="24"/>
          <w:szCs w:val="24"/>
          <w:lang w:val="ru-RU"/>
        </w:rPr>
        <w:t xml:space="preserve"> справилась с биографией лучше, чем А. Райд, написавший вполне трафаретную биографию Шопена (</w:t>
      </w:r>
      <w:r>
        <w:rPr>
          <w:rFonts w:ascii="Times New Roman" w:hAnsi="Times New Roman" w:cs="Times New Roman"/>
          <w:color w:val="auto"/>
          <w:sz w:val="24"/>
          <w:szCs w:val="24"/>
        </w:rPr>
        <w:t>Aleksander Raid. Chopin. Tartu: EKS, 1940)</w:t>
      </w:r>
      <w:r>
        <w:rPr>
          <w:rFonts w:ascii="Times New Roman" w:hAnsi="Times New Roman" w:cs="Times New Roman"/>
          <w:color w:val="auto"/>
          <w:sz w:val="24"/>
          <w:szCs w:val="24"/>
          <w:lang w:val="ru-RU"/>
        </w:rPr>
        <w:t xml:space="preserve">. Он больше уделил внимание внешней жизни композитора, его отношениям с Жорж Санд и не показал его в творческом ракурсе. М. Ханко попыталась определить место Чайковского в истории музыки вообще, что ей, разумеется не во всем удалось, но </w:t>
      </w:r>
      <w:r w:rsidR="003E116C">
        <w:rPr>
          <w:rFonts w:ascii="Times New Roman" w:hAnsi="Times New Roman" w:cs="Times New Roman"/>
          <w:color w:val="auto"/>
          <w:sz w:val="24"/>
          <w:szCs w:val="24"/>
          <w:lang w:val="ru-RU"/>
        </w:rPr>
        <w:t>тем не менее</w:t>
      </w:r>
      <w:r>
        <w:rPr>
          <w:rFonts w:ascii="Times New Roman" w:hAnsi="Times New Roman" w:cs="Times New Roman"/>
          <w:color w:val="auto"/>
          <w:sz w:val="24"/>
          <w:szCs w:val="24"/>
          <w:lang w:val="ru-RU"/>
        </w:rPr>
        <w:t xml:space="preserve"> это достойный вклад в эстонскую биографическую литературу. А. Райд в своем опрове</w:t>
      </w:r>
      <w:r w:rsidR="003E116C">
        <w:rPr>
          <w:rFonts w:ascii="Times New Roman" w:hAnsi="Times New Roman" w:cs="Times New Roman"/>
          <w:color w:val="auto"/>
          <w:sz w:val="24"/>
          <w:szCs w:val="24"/>
          <w:lang w:val="ru-RU"/>
        </w:rPr>
        <w:t>р</w:t>
      </w:r>
      <w:r>
        <w:rPr>
          <w:rFonts w:ascii="Times New Roman" w:hAnsi="Times New Roman" w:cs="Times New Roman"/>
          <w:color w:val="auto"/>
          <w:sz w:val="24"/>
          <w:szCs w:val="24"/>
          <w:lang w:val="ru-RU"/>
        </w:rPr>
        <w:t xml:space="preserve">жении </w:t>
      </w:r>
      <w:r w:rsidR="003E116C">
        <w:rPr>
          <w:rFonts w:ascii="Times New Roman" w:hAnsi="Times New Roman" w:cs="Times New Roman"/>
          <w:color w:val="auto"/>
          <w:sz w:val="24"/>
          <w:szCs w:val="24"/>
          <w:lang w:val="ru-RU"/>
        </w:rPr>
        <w:t xml:space="preserve">обратился к </w:t>
      </w:r>
      <w:r>
        <w:rPr>
          <w:rFonts w:ascii="Times New Roman" w:hAnsi="Times New Roman" w:cs="Times New Roman"/>
          <w:color w:val="auto"/>
          <w:sz w:val="24"/>
          <w:szCs w:val="24"/>
          <w:lang w:val="ru-RU"/>
        </w:rPr>
        <w:t>истори</w:t>
      </w:r>
      <w:r w:rsidR="003E116C">
        <w:rPr>
          <w:rFonts w:ascii="Times New Roman" w:hAnsi="Times New Roman" w:cs="Times New Roman"/>
          <w:color w:val="auto"/>
          <w:sz w:val="24"/>
          <w:szCs w:val="24"/>
          <w:lang w:val="ru-RU"/>
        </w:rPr>
        <w:t xml:space="preserve">и </w:t>
      </w:r>
      <w:r>
        <w:rPr>
          <w:rFonts w:ascii="Times New Roman" w:hAnsi="Times New Roman" w:cs="Times New Roman"/>
          <w:color w:val="auto"/>
          <w:sz w:val="24"/>
          <w:szCs w:val="24"/>
          <w:lang w:val="ru-RU"/>
        </w:rPr>
        <w:t>создания своей книги о Шопене и указал на неосведомленность рецензента.</w:t>
      </w:r>
      <w:r>
        <w:rPr>
          <w:rFonts w:ascii="Times New Roman" w:hAnsi="Times New Roman" w:cs="Times New Roman"/>
          <w:color w:val="auto"/>
          <w:sz w:val="24"/>
          <w:szCs w:val="24"/>
        </w:rPr>
        <w:t>]</w:t>
      </w:r>
    </w:p>
    <w:p w:rsidR="003F655C" w:rsidRDefault="003F655C" w:rsidP="003F655C">
      <w:pPr>
        <w:pStyle w:val="Heading2"/>
        <w:spacing w:before="0" w:after="0"/>
        <w:rPr>
          <w:rFonts w:ascii="Times New Roman" w:hAnsi="Times New Roman" w:cs="Times New Roman"/>
          <w:color w:val="auto"/>
          <w:sz w:val="24"/>
          <w:szCs w:val="24"/>
        </w:rPr>
      </w:pPr>
    </w:p>
    <w:p w:rsidR="003F655C" w:rsidRDefault="003F655C" w:rsidP="003F655C">
      <w:pPr>
        <w:pStyle w:val="Heading2"/>
        <w:spacing w:before="0" w:after="0"/>
      </w:pPr>
      <w:r>
        <w:rPr>
          <w:rFonts w:ascii="Times New Roman" w:hAnsi="Times New Roman" w:cs="Times New Roman"/>
          <w:b/>
          <w:color w:val="auto"/>
          <w:sz w:val="24"/>
          <w:szCs w:val="24"/>
        </w:rPr>
        <w:t>M. J. Lermontov, Mihhail. Luus luuletus. Tõlk. Marie Under</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ru-RU"/>
        </w:rPr>
        <w:t xml:space="preserve">= М. Ю. Лермонтов. Шесть стихотворений. Перевод Марие Ундер. </w:t>
      </w:r>
      <w:r>
        <w:rPr>
          <w:rFonts w:ascii="Times New Roman" w:hAnsi="Times New Roman" w:cs="Times New Roman"/>
          <w:color w:val="auto"/>
          <w:sz w:val="24"/>
          <w:szCs w:val="24"/>
        </w:rPr>
        <w:t>// Lmg. Nr. 9. November, 1940. Lk.</w:t>
      </w:r>
      <w:r>
        <w:rPr>
          <w:rFonts w:ascii="Times New Roman" w:hAnsi="Times New Roman" w:cs="Times New Roman"/>
          <w:color w:val="auto"/>
          <w:sz w:val="24"/>
          <w:szCs w:val="24"/>
          <w:lang w:val="ru-RU"/>
        </w:rPr>
        <w:t xml:space="preserve"> </w:t>
      </w:r>
      <w:r>
        <w:rPr>
          <w:rFonts w:ascii="Times New Roman" w:hAnsi="Times New Roman" w:cs="Times New Roman"/>
          <w:color w:val="auto"/>
          <w:sz w:val="24"/>
          <w:szCs w:val="24"/>
        </w:rPr>
        <w:t>911—</w:t>
      </w:r>
      <w:r>
        <w:rPr>
          <w:rFonts w:ascii="Times New Roman" w:hAnsi="Times New Roman" w:cs="Times New Roman"/>
          <w:color w:val="auto"/>
          <w:sz w:val="24"/>
          <w:szCs w:val="24"/>
          <w:lang w:val="ru-RU"/>
        </w:rPr>
        <w:t>905.</w:t>
      </w:r>
    </w:p>
    <w:p w:rsidR="00220FC8" w:rsidRDefault="003F655C" w:rsidP="00220FC8">
      <w:pPr>
        <w:pStyle w:val="NormalWeb"/>
        <w:shd w:val="clear" w:color="auto" w:fill="FFFFFF"/>
      </w:pPr>
      <w:r>
        <w:t>[</w:t>
      </w:r>
      <w:r>
        <w:rPr>
          <w:lang w:val="ru-RU"/>
        </w:rPr>
        <w:t xml:space="preserve">Перевод стихотворений: «Как часто я толпою окруженный…», «Памяти А. И. Одоевского», «Родина», «Пророк», «Монолог», «Парус»: </w:t>
      </w:r>
      <w:r w:rsidR="00220FC8">
        <w:t>]</w:t>
      </w:r>
    </w:p>
    <w:p w:rsidR="00220FC8" w:rsidRDefault="00220FC8" w:rsidP="003F655C">
      <w:pPr>
        <w:pStyle w:val="NormalWeb"/>
        <w:shd w:val="clear" w:color="auto" w:fill="FFFFFF"/>
        <w:rPr>
          <w:lang w:val="ru-RU"/>
        </w:rPr>
      </w:pPr>
    </w:p>
    <w:tbl>
      <w:tblPr>
        <w:tblStyle w:val="TableGrid"/>
        <w:tblW w:w="0" w:type="auto"/>
        <w:tblLook w:val="04A0" w:firstRow="1" w:lastRow="0" w:firstColumn="1" w:lastColumn="0" w:noHBand="0" w:noVBand="1"/>
      </w:tblPr>
      <w:tblGrid>
        <w:gridCol w:w="4315"/>
        <w:gridCol w:w="4315"/>
      </w:tblGrid>
      <w:tr w:rsidR="00220FC8" w:rsidTr="00220FC8">
        <w:tc>
          <w:tcPr>
            <w:tcW w:w="4315" w:type="dxa"/>
          </w:tcPr>
          <w:p w:rsidR="00220FC8" w:rsidRDefault="00220FC8" w:rsidP="003E116C">
            <w:pPr>
              <w:pStyle w:val="NormalWeb"/>
            </w:pPr>
            <w:r w:rsidRPr="004619DD">
              <w:rPr>
                <w:rStyle w:val="vl"/>
                <w:color w:val="000000" w:themeColor="text1"/>
                <w:sz w:val="20"/>
                <w:szCs w:val="20"/>
              </w:rPr>
              <w:t>Белеет парус одинокой</w:t>
            </w:r>
            <w:r w:rsidRPr="004619DD">
              <w:rPr>
                <w:color w:val="000000" w:themeColor="text1"/>
                <w:sz w:val="20"/>
                <w:szCs w:val="20"/>
              </w:rPr>
              <w:br w:type="textWrapping" w:clear="all"/>
            </w:r>
            <w:r w:rsidRPr="004619DD">
              <w:rPr>
                <w:rStyle w:val="vl"/>
                <w:color w:val="000000" w:themeColor="text1"/>
                <w:sz w:val="20"/>
                <w:szCs w:val="20"/>
              </w:rPr>
              <w:t>В тумане моря голубом</w:t>
            </w:r>
            <w:proofErr w:type="gramStart"/>
            <w:r w:rsidRPr="004619DD">
              <w:rPr>
                <w:rStyle w:val="vl"/>
                <w:color w:val="000000" w:themeColor="text1"/>
                <w:sz w:val="20"/>
                <w:szCs w:val="20"/>
              </w:rPr>
              <w:t>!..</w:t>
            </w:r>
            <w:proofErr w:type="gramEnd"/>
            <w:r w:rsidRPr="004619DD">
              <w:rPr>
                <w:color w:val="000000" w:themeColor="text1"/>
                <w:sz w:val="20"/>
                <w:szCs w:val="20"/>
              </w:rPr>
              <w:br w:type="textWrapping" w:clear="all"/>
            </w:r>
            <w:r w:rsidRPr="004619DD">
              <w:rPr>
                <w:rStyle w:val="vl"/>
                <w:color w:val="000000" w:themeColor="text1"/>
                <w:sz w:val="20"/>
                <w:szCs w:val="20"/>
              </w:rPr>
              <w:t>Что ищет он в стране далекой?</w:t>
            </w:r>
            <w:r w:rsidRPr="004619DD">
              <w:rPr>
                <w:color w:val="000000" w:themeColor="text1"/>
                <w:sz w:val="20"/>
                <w:szCs w:val="20"/>
              </w:rPr>
              <w:br w:type="textWrapping" w:clear="all"/>
            </w:r>
            <w:r w:rsidRPr="004619DD">
              <w:rPr>
                <w:rStyle w:val="vl"/>
                <w:color w:val="000000" w:themeColor="text1"/>
                <w:sz w:val="20"/>
                <w:szCs w:val="20"/>
              </w:rPr>
              <w:t>Что кинул он в краю родном</w:t>
            </w:r>
            <w:proofErr w:type="gramStart"/>
            <w:r w:rsidRPr="004619DD">
              <w:rPr>
                <w:rStyle w:val="vl"/>
                <w:color w:val="000000" w:themeColor="text1"/>
                <w:sz w:val="20"/>
                <w:szCs w:val="20"/>
              </w:rPr>
              <w:t>?...</w:t>
            </w:r>
            <w:proofErr w:type="gramEnd"/>
            <w:r w:rsidRPr="004619DD">
              <w:rPr>
                <w:color w:val="000000" w:themeColor="text1"/>
                <w:sz w:val="20"/>
                <w:szCs w:val="20"/>
              </w:rPr>
              <w:br w:type="textWrapping" w:clear="all"/>
            </w:r>
            <w:r w:rsidRPr="004619DD">
              <w:rPr>
                <w:rStyle w:val="vl"/>
                <w:color w:val="000000" w:themeColor="text1"/>
                <w:sz w:val="20"/>
                <w:szCs w:val="20"/>
              </w:rPr>
              <w:t>Играют волны — ветер свищет</w:t>
            </w:r>
            <w:proofErr w:type="gramStart"/>
            <w:r w:rsidRPr="004619DD">
              <w:rPr>
                <w:rStyle w:val="vl"/>
                <w:color w:val="000000" w:themeColor="text1"/>
                <w:sz w:val="20"/>
                <w:szCs w:val="20"/>
              </w:rPr>
              <w:t>,</w:t>
            </w:r>
            <w:proofErr w:type="gramEnd"/>
            <w:r w:rsidRPr="004619DD">
              <w:rPr>
                <w:color w:val="000000" w:themeColor="text1"/>
                <w:sz w:val="20"/>
                <w:szCs w:val="20"/>
              </w:rPr>
              <w:br w:type="textWrapping" w:clear="all"/>
            </w:r>
            <w:r w:rsidRPr="004619DD">
              <w:rPr>
                <w:rStyle w:val="vl"/>
                <w:color w:val="000000" w:themeColor="text1"/>
                <w:sz w:val="20"/>
                <w:szCs w:val="20"/>
              </w:rPr>
              <w:t>И мачта гнется и скрыпит...</w:t>
            </w:r>
            <w:r w:rsidRPr="004619DD">
              <w:rPr>
                <w:color w:val="000000" w:themeColor="text1"/>
                <w:sz w:val="20"/>
                <w:szCs w:val="20"/>
              </w:rPr>
              <w:br w:type="textWrapping" w:clear="all"/>
            </w:r>
            <w:r w:rsidRPr="004619DD">
              <w:rPr>
                <w:rStyle w:val="vl"/>
                <w:color w:val="000000" w:themeColor="text1"/>
                <w:sz w:val="20"/>
                <w:szCs w:val="20"/>
              </w:rPr>
              <w:t>Увы! Он счастия не ищет</w:t>
            </w:r>
            <w:r w:rsidRPr="004619DD">
              <w:rPr>
                <w:color w:val="000000" w:themeColor="text1"/>
                <w:sz w:val="20"/>
                <w:szCs w:val="20"/>
              </w:rPr>
              <w:br w:type="textWrapping" w:clear="all"/>
            </w:r>
            <w:r w:rsidRPr="004619DD">
              <w:rPr>
                <w:rStyle w:val="vl"/>
                <w:color w:val="000000" w:themeColor="text1"/>
                <w:sz w:val="20"/>
                <w:szCs w:val="20"/>
              </w:rPr>
              <w:t>И не от счастия бежит!</w:t>
            </w:r>
            <w:r w:rsidRPr="004619DD">
              <w:rPr>
                <w:color w:val="000000" w:themeColor="text1"/>
                <w:sz w:val="20"/>
                <w:szCs w:val="20"/>
              </w:rPr>
              <w:br w:type="textWrapping" w:clear="all"/>
            </w:r>
            <w:r w:rsidRPr="004619DD">
              <w:rPr>
                <w:rStyle w:val="vl"/>
                <w:color w:val="000000" w:themeColor="text1"/>
                <w:sz w:val="20"/>
                <w:szCs w:val="20"/>
              </w:rPr>
              <w:t>Под ним струя светлей лазури</w:t>
            </w:r>
            <w:proofErr w:type="gramStart"/>
            <w:r w:rsidRPr="004619DD">
              <w:rPr>
                <w:rStyle w:val="vl"/>
                <w:color w:val="000000" w:themeColor="text1"/>
                <w:sz w:val="20"/>
                <w:szCs w:val="20"/>
              </w:rPr>
              <w:t>,</w:t>
            </w:r>
            <w:proofErr w:type="gramEnd"/>
            <w:r w:rsidRPr="004619DD">
              <w:rPr>
                <w:color w:val="000000" w:themeColor="text1"/>
                <w:sz w:val="20"/>
                <w:szCs w:val="20"/>
              </w:rPr>
              <w:br w:type="textWrapping" w:clear="all"/>
            </w:r>
            <w:r w:rsidRPr="004619DD">
              <w:rPr>
                <w:rStyle w:val="vl"/>
                <w:color w:val="000000" w:themeColor="text1"/>
                <w:sz w:val="20"/>
                <w:szCs w:val="20"/>
              </w:rPr>
              <w:t>Над ним луч солнца золотой...</w:t>
            </w:r>
            <w:r w:rsidRPr="004619DD">
              <w:rPr>
                <w:color w:val="000000" w:themeColor="text1"/>
                <w:sz w:val="20"/>
                <w:szCs w:val="20"/>
              </w:rPr>
              <w:br w:type="textWrapping" w:clear="all"/>
            </w:r>
            <w:r w:rsidRPr="004619DD">
              <w:rPr>
                <w:rStyle w:val="vl"/>
                <w:color w:val="000000" w:themeColor="text1"/>
                <w:sz w:val="20"/>
                <w:szCs w:val="20"/>
              </w:rPr>
              <w:t>А он, мятежный, просит бури,</w:t>
            </w:r>
            <w:r w:rsidR="003E116C">
              <w:rPr>
                <w:rStyle w:val="vl"/>
                <w:color w:val="000000" w:themeColor="text1"/>
                <w:sz w:val="20"/>
                <w:szCs w:val="20"/>
                <w:lang w:val="ru-RU"/>
              </w:rPr>
              <w:t xml:space="preserve">                            Как будто в бурях есть покой</w:t>
            </w:r>
          </w:p>
        </w:tc>
        <w:tc>
          <w:tcPr>
            <w:tcW w:w="4315" w:type="dxa"/>
          </w:tcPr>
          <w:p w:rsidR="00220FC8" w:rsidRPr="00220FC8" w:rsidRDefault="00220FC8" w:rsidP="00220FC8">
            <w:pPr>
              <w:pStyle w:val="NormalWeb"/>
              <w:rPr>
                <w:sz w:val="20"/>
                <w:szCs w:val="20"/>
              </w:rPr>
            </w:pPr>
            <w:r w:rsidRPr="00220FC8">
              <w:rPr>
                <w:sz w:val="20"/>
                <w:szCs w:val="20"/>
              </w:rPr>
              <w:t xml:space="preserve">Sääl üksik puri valkjalt, laugelt </w:t>
            </w:r>
            <w:r w:rsidRPr="00220FC8">
              <w:rPr>
                <w:sz w:val="20"/>
                <w:szCs w:val="20"/>
                <w:lang w:val="ru-RU"/>
              </w:rPr>
              <w:t xml:space="preserve">            </w:t>
            </w:r>
            <w:r>
              <w:rPr>
                <w:sz w:val="20"/>
                <w:szCs w:val="20"/>
                <w:lang w:val="ru-RU"/>
              </w:rPr>
              <w:t xml:space="preserve">               </w:t>
            </w:r>
            <w:r w:rsidRPr="00220FC8">
              <w:rPr>
                <w:sz w:val="20"/>
                <w:szCs w:val="20"/>
              </w:rPr>
              <w:t xml:space="preserve">Kesk udust merd kui omapäi. </w:t>
            </w:r>
            <w:r w:rsidRPr="00220FC8">
              <w:rPr>
                <w:sz w:val="20"/>
                <w:szCs w:val="20"/>
                <w:lang w:val="ru-RU"/>
              </w:rPr>
              <w:t xml:space="preserve">              </w:t>
            </w:r>
            <w:r>
              <w:rPr>
                <w:sz w:val="20"/>
                <w:szCs w:val="20"/>
                <w:lang w:val="ru-RU"/>
              </w:rPr>
              <w:t xml:space="preserve">              </w:t>
            </w:r>
            <w:r w:rsidRPr="00220FC8">
              <w:rPr>
                <w:sz w:val="20"/>
                <w:szCs w:val="20"/>
                <w:lang w:val="ru-RU"/>
              </w:rPr>
              <w:t xml:space="preserve">   </w:t>
            </w:r>
            <w:r w:rsidRPr="00220FC8">
              <w:rPr>
                <w:sz w:val="20"/>
                <w:szCs w:val="20"/>
              </w:rPr>
              <w:t xml:space="preserve">— M i s peaks ta otsima nii kaugelt? </w:t>
            </w:r>
            <w:r w:rsidRPr="00220FC8">
              <w:rPr>
                <w:sz w:val="20"/>
                <w:szCs w:val="20"/>
                <w:lang w:val="ru-RU"/>
              </w:rPr>
              <w:t xml:space="preserve">      </w:t>
            </w:r>
            <w:r>
              <w:rPr>
                <w:sz w:val="20"/>
                <w:szCs w:val="20"/>
                <w:lang w:val="ru-RU"/>
              </w:rPr>
              <w:t xml:space="preserve">              </w:t>
            </w:r>
            <w:r w:rsidRPr="00220FC8">
              <w:rPr>
                <w:sz w:val="20"/>
                <w:szCs w:val="20"/>
              </w:rPr>
              <w:t>M i s koduranda maha jäi?</w:t>
            </w:r>
            <w:r w:rsidRPr="00220FC8">
              <w:rPr>
                <w:sz w:val="20"/>
                <w:szCs w:val="20"/>
                <w:lang w:val="ru-RU"/>
              </w:rPr>
              <w:t xml:space="preserve">         </w:t>
            </w:r>
            <w:r>
              <w:rPr>
                <w:sz w:val="20"/>
                <w:szCs w:val="20"/>
                <w:lang w:val="ru-RU"/>
              </w:rPr>
              <w:t xml:space="preserve">                 </w:t>
            </w:r>
            <w:r w:rsidRPr="00220FC8">
              <w:rPr>
                <w:sz w:val="20"/>
                <w:szCs w:val="20"/>
                <w:lang w:val="ru-RU"/>
              </w:rPr>
              <w:t xml:space="preserve">          </w:t>
            </w:r>
            <w:r w:rsidRPr="00220FC8">
              <w:rPr>
                <w:sz w:val="20"/>
                <w:szCs w:val="20"/>
              </w:rPr>
              <w:t xml:space="preserve">Käib lainimäng kesk tuulte trotsi, </w:t>
            </w:r>
            <w:r w:rsidRPr="00220FC8">
              <w:rPr>
                <w:sz w:val="20"/>
                <w:szCs w:val="20"/>
                <w:lang w:val="ru-RU"/>
              </w:rPr>
              <w:t xml:space="preserve">     </w:t>
            </w:r>
            <w:r>
              <w:rPr>
                <w:sz w:val="20"/>
                <w:szCs w:val="20"/>
                <w:lang w:val="ru-RU"/>
              </w:rPr>
              <w:t xml:space="preserve">             </w:t>
            </w:r>
            <w:r w:rsidRPr="00220FC8">
              <w:rPr>
                <w:sz w:val="20"/>
                <w:szCs w:val="20"/>
                <w:lang w:val="ru-RU"/>
              </w:rPr>
              <w:t xml:space="preserve">    </w:t>
            </w:r>
            <w:r w:rsidRPr="00220FC8">
              <w:rPr>
                <w:sz w:val="20"/>
                <w:szCs w:val="20"/>
              </w:rPr>
              <w:t>Mast painduv löönud kiunuma</w:t>
            </w:r>
            <w:proofErr w:type="gramStart"/>
            <w:r w:rsidRPr="00220FC8">
              <w:rPr>
                <w:sz w:val="20"/>
                <w:szCs w:val="20"/>
              </w:rPr>
              <w:t>;</w:t>
            </w:r>
            <w:proofErr w:type="gramEnd"/>
            <w:r w:rsidRPr="00220FC8">
              <w:rPr>
                <w:sz w:val="20"/>
                <w:szCs w:val="20"/>
              </w:rPr>
              <w:t xml:space="preserve"> </w:t>
            </w:r>
            <w:r w:rsidRPr="00220FC8">
              <w:rPr>
                <w:sz w:val="20"/>
                <w:szCs w:val="20"/>
                <w:lang w:val="ru-RU"/>
              </w:rPr>
              <w:t xml:space="preserve">        </w:t>
            </w:r>
            <w:r>
              <w:rPr>
                <w:sz w:val="20"/>
                <w:szCs w:val="20"/>
                <w:lang w:val="ru-RU"/>
              </w:rPr>
              <w:t xml:space="preserve">             </w:t>
            </w:r>
            <w:r w:rsidRPr="00220FC8">
              <w:rPr>
                <w:sz w:val="20"/>
                <w:szCs w:val="20"/>
                <w:lang w:val="ru-RU"/>
              </w:rPr>
              <w:t xml:space="preserve">      </w:t>
            </w:r>
            <w:r w:rsidRPr="00220FC8">
              <w:rPr>
                <w:sz w:val="20"/>
                <w:szCs w:val="20"/>
              </w:rPr>
              <w:t xml:space="preserve">Oh ei, — ei õnne tema otsi </w:t>
            </w:r>
            <w:r w:rsidRPr="00220FC8">
              <w:rPr>
                <w:sz w:val="20"/>
                <w:szCs w:val="20"/>
                <w:lang w:val="ru-RU"/>
              </w:rPr>
              <w:t xml:space="preserve">            </w:t>
            </w:r>
            <w:r>
              <w:rPr>
                <w:sz w:val="20"/>
                <w:szCs w:val="20"/>
                <w:lang w:val="ru-RU"/>
              </w:rPr>
              <w:t xml:space="preserve">               </w:t>
            </w:r>
            <w:r w:rsidRPr="00220FC8">
              <w:rPr>
                <w:sz w:val="20"/>
                <w:szCs w:val="20"/>
                <w:lang w:val="ru-RU"/>
              </w:rPr>
              <w:t xml:space="preserve">         </w:t>
            </w:r>
            <w:r w:rsidRPr="00220FC8">
              <w:rPr>
                <w:sz w:val="20"/>
                <w:szCs w:val="20"/>
              </w:rPr>
              <w:t xml:space="preserve">Ja õnne eest ei page ta! </w:t>
            </w:r>
            <w:r w:rsidRPr="00220FC8">
              <w:rPr>
                <w:sz w:val="20"/>
                <w:szCs w:val="20"/>
                <w:lang w:val="ru-RU"/>
              </w:rPr>
              <w:t xml:space="preserve">                   </w:t>
            </w:r>
            <w:r>
              <w:rPr>
                <w:sz w:val="20"/>
                <w:szCs w:val="20"/>
                <w:lang w:val="ru-RU"/>
              </w:rPr>
              <w:t xml:space="preserve">         </w:t>
            </w:r>
            <w:r w:rsidRPr="00220FC8">
              <w:rPr>
                <w:sz w:val="20"/>
                <w:szCs w:val="20"/>
                <w:lang w:val="ru-RU"/>
              </w:rPr>
              <w:t xml:space="preserve">   </w:t>
            </w:r>
            <w:r>
              <w:rPr>
                <w:sz w:val="20"/>
                <w:szCs w:val="20"/>
                <w:lang w:val="ru-RU"/>
              </w:rPr>
              <w:t xml:space="preserve">    </w:t>
            </w:r>
            <w:r w:rsidRPr="00220FC8">
              <w:rPr>
                <w:sz w:val="20"/>
                <w:szCs w:val="20"/>
                <w:lang w:val="ru-RU"/>
              </w:rPr>
              <w:t xml:space="preserve">      </w:t>
            </w:r>
            <w:r w:rsidRPr="00220FC8">
              <w:rPr>
                <w:sz w:val="20"/>
                <w:szCs w:val="20"/>
              </w:rPr>
              <w:t>—</w:t>
            </w:r>
            <w:r w:rsidRPr="00220FC8">
              <w:rPr>
                <w:sz w:val="20"/>
                <w:szCs w:val="20"/>
                <w:lang w:val="ru-RU"/>
              </w:rPr>
              <w:t xml:space="preserve"> </w:t>
            </w:r>
            <w:r w:rsidRPr="00220FC8">
              <w:rPr>
                <w:sz w:val="20"/>
                <w:szCs w:val="20"/>
              </w:rPr>
              <w:t xml:space="preserve">Ta all kuis sinijoome loovib, </w:t>
            </w:r>
            <w:r w:rsidRPr="00220FC8">
              <w:rPr>
                <w:sz w:val="20"/>
                <w:szCs w:val="20"/>
                <w:lang w:val="ru-RU"/>
              </w:rPr>
              <w:t xml:space="preserve">     </w:t>
            </w:r>
            <w:r>
              <w:rPr>
                <w:sz w:val="20"/>
                <w:szCs w:val="20"/>
                <w:lang w:val="ru-RU"/>
              </w:rPr>
              <w:t xml:space="preserve">            </w:t>
            </w:r>
            <w:r w:rsidRPr="00220FC8">
              <w:rPr>
                <w:sz w:val="20"/>
                <w:szCs w:val="20"/>
                <w:lang w:val="ru-RU"/>
              </w:rPr>
              <w:t xml:space="preserve">         </w:t>
            </w:r>
            <w:r w:rsidRPr="00220FC8">
              <w:rPr>
                <w:sz w:val="20"/>
                <w:szCs w:val="20"/>
              </w:rPr>
              <w:t xml:space="preserve">Ta üle päikse kuldne kiirg: </w:t>
            </w:r>
            <w:r w:rsidRPr="00220FC8">
              <w:rPr>
                <w:sz w:val="20"/>
                <w:szCs w:val="20"/>
                <w:lang w:val="ru-RU"/>
              </w:rPr>
              <w:t xml:space="preserve">                </w:t>
            </w:r>
            <w:r>
              <w:rPr>
                <w:sz w:val="20"/>
                <w:szCs w:val="20"/>
                <w:lang w:val="ru-RU"/>
              </w:rPr>
              <w:t xml:space="preserve">              </w:t>
            </w:r>
            <w:r w:rsidRPr="00220FC8">
              <w:rPr>
                <w:sz w:val="20"/>
                <w:szCs w:val="20"/>
                <w:lang w:val="ru-RU"/>
              </w:rPr>
              <w:t xml:space="preserve">      </w:t>
            </w:r>
            <w:r w:rsidRPr="00220FC8">
              <w:rPr>
                <w:sz w:val="20"/>
                <w:szCs w:val="20"/>
              </w:rPr>
              <w:t>— Ta, meeletu, ent tormi soovib,</w:t>
            </w:r>
            <w:r w:rsidRPr="00220FC8">
              <w:rPr>
                <w:sz w:val="20"/>
                <w:szCs w:val="20"/>
                <w:lang w:val="ru-RU"/>
              </w:rPr>
              <w:t xml:space="preserve">        </w:t>
            </w:r>
            <w:r>
              <w:rPr>
                <w:sz w:val="20"/>
                <w:szCs w:val="20"/>
                <w:lang w:val="ru-RU"/>
              </w:rPr>
              <w:t xml:space="preserve">     </w:t>
            </w:r>
            <w:r w:rsidRPr="00220FC8">
              <w:rPr>
                <w:sz w:val="20"/>
                <w:szCs w:val="20"/>
                <w:lang w:val="ru-RU"/>
              </w:rPr>
              <w:t xml:space="preserve">           </w:t>
            </w:r>
            <w:r w:rsidRPr="00220FC8">
              <w:rPr>
                <w:sz w:val="20"/>
                <w:szCs w:val="20"/>
              </w:rPr>
              <w:t xml:space="preserve"> Kui tooks tall' rahu torrniviirg!</w:t>
            </w:r>
          </w:p>
        </w:tc>
      </w:tr>
    </w:tbl>
    <w:p w:rsidR="003F655C" w:rsidRDefault="003F655C" w:rsidP="003F655C">
      <w:pPr>
        <w:pStyle w:val="NormalWeb"/>
        <w:shd w:val="clear" w:color="auto" w:fill="FFFFFF"/>
      </w:pPr>
    </w:p>
    <w:p w:rsidR="003F655C" w:rsidRDefault="003F655C" w:rsidP="003F655C">
      <w:pPr>
        <w:pStyle w:val="Heading2"/>
        <w:spacing w:before="0" w:after="0"/>
      </w:pPr>
      <w:r>
        <w:rPr>
          <w:rFonts w:ascii="Times New Roman" w:hAnsi="Times New Roman" w:cs="Times New Roman"/>
          <w:b/>
          <w:color w:val="auto"/>
          <w:sz w:val="24"/>
          <w:szCs w:val="24"/>
        </w:rPr>
        <w:t>Ilja Ilf ja Jevgeni Petrov. Ühekordne Ameerka (Reisikirjeldus). Tõlk. Fr. Tuglas</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ru-RU"/>
        </w:rPr>
        <w:t>= Илья Ильф и Евгений Петров. Одноэтажная Америка (Путевые записки).</w:t>
      </w:r>
      <w:r>
        <w:rPr>
          <w:color w:val="auto"/>
        </w:rPr>
        <w:t xml:space="preserve"> </w:t>
      </w:r>
      <w:r>
        <w:rPr>
          <w:rFonts w:ascii="Times New Roman" w:hAnsi="Times New Roman" w:cs="Times New Roman"/>
          <w:color w:val="auto"/>
          <w:sz w:val="24"/>
          <w:szCs w:val="24"/>
        </w:rPr>
        <w:t>// Lmg. Nr. 9. November, 1940. Lk.</w:t>
      </w:r>
      <w:r>
        <w:rPr>
          <w:rFonts w:ascii="Times New Roman" w:hAnsi="Times New Roman" w:cs="Times New Roman"/>
          <w:color w:val="auto"/>
          <w:sz w:val="24"/>
          <w:szCs w:val="24"/>
          <w:lang w:val="ru-RU"/>
        </w:rPr>
        <w:t xml:space="preserve"> </w:t>
      </w:r>
      <w:r>
        <w:rPr>
          <w:rFonts w:ascii="Times New Roman" w:hAnsi="Times New Roman" w:cs="Times New Roman"/>
          <w:color w:val="auto"/>
          <w:sz w:val="24"/>
          <w:szCs w:val="24"/>
        </w:rPr>
        <w:t>911—</w:t>
      </w:r>
      <w:r>
        <w:rPr>
          <w:rFonts w:ascii="Times New Roman" w:hAnsi="Times New Roman" w:cs="Times New Roman"/>
          <w:color w:val="auto"/>
          <w:sz w:val="24"/>
          <w:szCs w:val="24"/>
          <w:lang w:val="ru-RU"/>
        </w:rPr>
        <w:t>955</w:t>
      </w:r>
      <w:r>
        <w:rPr>
          <w:rFonts w:ascii="Times New Roman" w:hAnsi="Times New Roman" w:cs="Times New Roman"/>
          <w:color w:val="auto"/>
          <w:sz w:val="24"/>
          <w:szCs w:val="24"/>
        </w:rPr>
        <w:t>; Nr. 10</w:t>
      </w:r>
      <w:r>
        <w:rPr>
          <w:rFonts w:ascii="Times New Roman" w:hAnsi="Times New Roman" w:cs="Times New Roman"/>
          <w:color w:val="auto"/>
          <w:sz w:val="24"/>
          <w:szCs w:val="24"/>
          <w:lang w:val="ru-RU"/>
        </w:rPr>
        <w:t xml:space="preserve">. </w:t>
      </w:r>
      <w:r>
        <w:rPr>
          <w:rFonts w:ascii="Times New Roman" w:hAnsi="Times New Roman" w:cs="Times New Roman"/>
          <w:color w:val="auto"/>
          <w:sz w:val="24"/>
          <w:szCs w:val="24"/>
        </w:rPr>
        <w:t>Detsember, 1940. Lk. 1058–1092. Lmg. 1941. Nr. 1–</w:t>
      </w:r>
      <w:r>
        <w:rPr>
          <w:rFonts w:ascii="Times New Roman" w:hAnsi="Times New Roman" w:cs="Times New Roman"/>
          <w:color w:val="auto"/>
          <w:sz w:val="24"/>
          <w:szCs w:val="24"/>
          <w:lang w:val="ru-RU"/>
        </w:rPr>
        <w:t>5</w:t>
      </w:r>
      <w:r>
        <w:rPr>
          <w:rFonts w:ascii="Times New Roman" w:hAnsi="Times New Roman" w:cs="Times New Roman"/>
          <w:color w:val="auto"/>
          <w:sz w:val="24"/>
          <w:szCs w:val="24"/>
        </w:rPr>
        <w:t xml:space="preserve">. Lk. 45–69, </w:t>
      </w:r>
      <w:r>
        <w:rPr>
          <w:rFonts w:ascii="Times New Roman" w:hAnsi="Times New Roman" w:cs="Times New Roman"/>
          <w:color w:val="auto"/>
          <w:sz w:val="24"/>
          <w:szCs w:val="24"/>
          <w:lang w:val="ru-RU"/>
        </w:rPr>
        <w:t>53–172, 302–324, 436–456, 677–697.</w:t>
      </w:r>
    </w:p>
    <w:p w:rsidR="003F655C" w:rsidRDefault="003F655C" w:rsidP="003F655C">
      <w:pPr>
        <w:pStyle w:val="Heading2"/>
        <w:spacing w:before="0" w:after="0"/>
      </w:pPr>
      <w:r>
        <w:rPr>
          <w:rFonts w:ascii="Times New Roman" w:hAnsi="Times New Roman" w:cs="Times New Roman"/>
          <w:color w:val="auto"/>
          <w:sz w:val="24"/>
          <w:szCs w:val="24"/>
        </w:rPr>
        <w:t>[</w:t>
      </w:r>
      <w:r>
        <w:rPr>
          <w:rFonts w:ascii="Times New Roman" w:hAnsi="Times New Roman" w:cs="Times New Roman"/>
          <w:color w:val="auto"/>
          <w:sz w:val="24"/>
          <w:szCs w:val="24"/>
          <w:lang w:val="ru-RU"/>
        </w:rPr>
        <w:t>Перевод частей «Нормандия», «Первый вечер в Нью-Йорке», «Что можно видеть из окна отеля», «Аппетит исчезает во время еды» до слов «Да, в Америке нет «Книги предложений». В следующем номере продолжение: гл. 5–8 «Мы ищем ангелов без крыльев» – «Папа и мама» – «Электрический стул» – «Мы покупаем автомобиль и уезжаем». Продолжение в 1941 году в № 1–5, главы 9–24 до глав «Большой каньон» и «Человек в красной рубашке». Должно было быть еще продолжение.</w:t>
      </w:r>
      <w:r>
        <w:rPr>
          <w:rFonts w:ascii="Times New Roman" w:hAnsi="Times New Roman" w:cs="Times New Roman"/>
          <w:color w:val="auto"/>
          <w:sz w:val="24"/>
          <w:szCs w:val="24"/>
        </w:rPr>
        <w:t>]</w:t>
      </w:r>
    </w:p>
    <w:p w:rsidR="003F655C" w:rsidRDefault="003F655C" w:rsidP="003F655C">
      <w:pPr>
        <w:pStyle w:val="Heading2"/>
        <w:spacing w:before="0" w:after="0"/>
        <w:rPr>
          <w:rFonts w:ascii="Times New Roman" w:hAnsi="Times New Roman" w:cs="Times New Roman"/>
          <w:color w:val="auto"/>
          <w:sz w:val="24"/>
          <w:szCs w:val="24"/>
        </w:rPr>
      </w:pPr>
    </w:p>
    <w:p w:rsidR="003F655C" w:rsidRDefault="003F655C" w:rsidP="003F655C">
      <w:pPr>
        <w:pStyle w:val="Heading2"/>
        <w:spacing w:before="0" w:after="0"/>
      </w:pPr>
      <w:r>
        <w:rPr>
          <w:rFonts w:ascii="Times New Roman" w:hAnsi="Times New Roman" w:cs="Times New Roman"/>
          <w:b/>
          <w:color w:val="auto"/>
          <w:sz w:val="24"/>
          <w:szCs w:val="24"/>
        </w:rPr>
        <w:t>V. Majakovskij. Vladimir Iljitš! Tõlk. H. Habermann</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ru-RU"/>
        </w:rPr>
        <w:t xml:space="preserve">= В. Маяковский. Владимир Ильич. Перевод Х. Хабермана </w:t>
      </w:r>
      <w:r>
        <w:rPr>
          <w:rFonts w:ascii="Times New Roman" w:hAnsi="Times New Roman" w:cs="Times New Roman"/>
          <w:color w:val="auto"/>
          <w:sz w:val="24"/>
          <w:szCs w:val="24"/>
        </w:rPr>
        <w:t>// Lmg. Nr. 9. November, 1940. Lk.</w:t>
      </w:r>
      <w:r>
        <w:rPr>
          <w:rFonts w:ascii="Times New Roman" w:hAnsi="Times New Roman" w:cs="Times New Roman"/>
          <w:color w:val="auto"/>
          <w:sz w:val="24"/>
          <w:szCs w:val="24"/>
          <w:lang w:val="ru-RU"/>
        </w:rPr>
        <w:t xml:space="preserve"> 956—957.</w:t>
      </w:r>
    </w:p>
    <w:p w:rsidR="003F655C" w:rsidRDefault="003F655C" w:rsidP="003F655C">
      <w:pPr>
        <w:pStyle w:val="Heading2"/>
        <w:spacing w:before="0" w:after="0"/>
      </w:pPr>
      <w:r>
        <w:rPr>
          <w:rFonts w:ascii="Times New Roman" w:hAnsi="Times New Roman" w:cs="Times New Roman"/>
          <w:color w:val="auto"/>
          <w:sz w:val="24"/>
          <w:szCs w:val="24"/>
        </w:rPr>
        <w:lastRenderedPageBreak/>
        <w:t>[</w:t>
      </w:r>
      <w:r>
        <w:rPr>
          <w:rFonts w:ascii="Times New Roman" w:hAnsi="Times New Roman" w:cs="Times New Roman"/>
          <w:color w:val="auto"/>
          <w:sz w:val="24"/>
          <w:szCs w:val="24"/>
          <w:lang w:val="ru-RU"/>
        </w:rPr>
        <w:t>Перевод стихотворения: «Я знаю — не герои низвергают революций лаву. Сказка о героях — интеллигентская чушь! Но кто ж удержится, чтоб славу нашему...»</w:t>
      </w:r>
      <w:r>
        <w:rPr>
          <w:rFonts w:ascii="Times New Roman" w:hAnsi="Times New Roman" w:cs="Times New Roman"/>
          <w:color w:val="auto"/>
          <w:sz w:val="24"/>
          <w:szCs w:val="24"/>
        </w:rPr>
        <w:t>]</w:t>
      </w:r>
    </w:p>
    <w:p w:rsidR="003F655C" w:rsidRDefault="003F655C" w:rsidP="003F655C">
      <w:pPr>
        <w:pStyle w:val="Heading2"/>
        <w:spacing w:before="0" w:after="0"/>
        <w:rPr>
          <w:rFonts w:ascii="Times New Roman" w:hAnsi="Times New Roman" w:cs="Times New Roman"/>
          <w:color w:val="auto"/>
          <w:sz w:val="24"/>
          <w:szCs w:val="24"/>
        </w:rPr>
      </w:pPr>
    </w:p>
    <w:p w:rsidR="003F655C" w:rsidRDefault="003F655C" w:rsidP="003F655C">
      <w:pPr>
        <w:pStyle w:val="Heading2"/>
        <w:spacing w:before="0" w:after="0"/>
      </w:pPr>
      <w:r>
        <w:rPr>
          <w:rFonts w:ascii="Times New Roman" w:hAnsi="Times New Roman" w:cs="Times New Roman"/>
          <w:b/>
          <w:color w:val="auto"/>
          <w:sz w:val="24"/>
          <w:szCs w:val="24"/>
        </w:rPr>
        <w:t>J. Semper. Suur Oktoober ja haritlaskond</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ru-RU"/>
        </w:rPr>
        <w:t>= Й. Семпер. Великий Октябрь и интеллигенция.</w:t>
      </w:r>
      <w:r>
        <w:rPr>
          <w:rFonts w:ascii="Times New Roman" w:hAnsi="Times New Roman" w:cs="Times New Roman"/>
          <w:color w:val="auto"/>
          <w:sz w:val="24"/>
          <w:szCs w:val="24"/>
        </w:rPr>
        <w:t xml:space="preserve"> // Lmg. Nr. 9. November, 1940. Lk.</w:t>
      </w:r>
      <w:r>
        <w:rPr>
          <w:rFonts w:ascii="Times New Roman" w:hAnsi="Times New Roman" w:cs="Times New Roman"/>
          <w:color w:val="auto"/>
          <w:sz w:val="24"/>
          <w:szCs w:val="24"/>
          <w:lang w:val="ru-RU"/>
        </w:rPr>
        <w:t xml:space="preserve"> </w:t>
      </w:r>
      <w:r>
        <w:rPr>
          <w:rFonts w:ascii="Times New Roman" w:hAnsi="Times New Roman" w:cs="Times New Roman"/>
          <w:color w:val="auto"/>
          <w:sz w:val="24"/>
          <w:szCs w:val="24"/>
        </w:rPr>
        <w:t>958—</w:t>
      </w:r>
      <w:r>
        <w:rPr>
          <w:rFonts w:ascii="Times New Roman" w:hAnsi="Times New Roman" w:cs="Times New Roman"/>
          <w:color w:val="auto"/>
          <w:sz w:val="24"/>
          <w:szCs w:val="24"/>
          <w:lang w:val="ru-RU"/>
        </w:rPr>
        <w:t>965.</w:t>
      </w:r>
    </w:p>
    <w:p w:rsidR="003F655C" w:rsidRDefault="003F655C" w:rsidP="003F655C">
      <w:pPr>
        <w:pStyle w:val="Heading2"/>
        <w:spacing w:before="0" w:after="0"/>
      </w:pPr>
      <w:r>
        <w:rPr>
          <w:rFonts w:ascii="Times New Roman" w:hAnsi="Times New Roman" w:cs="Times New Roman"/>
          <w:color w:val="auto"/>
          <w:sz w:val="24"/>
          <w:szCs w:val="24"/>
        </w:rPr>
        <w:t>[</w:t>
      </w:r>
      <w:r>
        <w:rPr>
          <w:rFonts w:ascii="Times New Roman" w:hAnsi="Times New Roman" w:cs="Times New Roman"/>
          <w:color w:val="auto"/>
          <w:sz w:val="24"/>
          <w:szCs w:val="24"/>
          <w:lang w:val="ru-RU"/>
        </w:rPr>
        <w:t>Эссе к 23-летию Октябрьской революции. Исторический экскурс в русскую революцию. Мы должны помнить три момента: Эстония – рождена революцией 1917 года, за эти годы страна достигла больших успехов, но нужно их оценивать критически</w:t>
      </w:r>
      <w:r w:rsidR="003E116C">
        <w:rPr>
          <w:rFonts w:ascii="Times New Roman" w:hAnsi="Times New Roman" w:cs="Times New Roman"/>
          <w:color w:val="auto"/>
          <w:sz w:val="24"/>
          <w:szCs w:val="24"/>
          <w:lang w:val="ru-RU"/>
        </w:rPr>
        <w:t>. Т</w:t>
      </w:r>
      <w:r>
        <w:rPr>
          <w:rFonts w:ascii="Times New Roman" w:hAnsi="Times New Roman" w:cs="Times New Roman"/>
          <w:color w:val="auto"/>
          <w:sz w:val="24"/>
          <w:szCs w:val="24"/>
          <w:lang w:val="ru-RU"/>
        </w:rPr>
        <w:t xml:space="preserve">еперь мы строим новую страну с учетом социалистического опыта России. Немецкая оккупация Эстонии не позволила рабочим надолго установить свою диктатуру. А что октябрь значил для интеллигенции? Надо было осознать, что Эстония находится на границе двух миров. </w:t>
      </w:r>
      <w:r w:rsidR="003E116C">
        <w:rPr>
          <w:rFonts w:ascii="Times New Roman" w:hAnsi="Times New Roman" w:cs="Times New Roman"/>
          <w:color w:val="auto"/>
          <w:sz w:val="24"/>
          <w:szCs w:val="24"/>
          <w:lang w:val="ru-RU"/>
        </w:rPr>
        <w:t>О возможности сотрудничества эстонской</w:t>
      </w:r>
      <w:r>
        <w:rPr>
          <w:rFonts w:ascii="Times New Roman" w:hAnsi="Times New Roman" w:cs="Times New Roman"/>
          <w:color w:val="auto"/>
          <w:sz w:val="24"/>
          <w:szCs w:val="24"/>
          <w:lang w:val="ru-RU"/>
        </w:rPr>
        <w:t xml:space="preserve"> интеллигенци</w:t>
      </w:r>
      <w:r w:rsidR="003E116C">
        <w:rPr>
          <w:rFonts w:ascii="Times New Roman" w:hAnsi="Times New Roman" w:cs="Times New Roman"/>
          <w:color w:val="auto"/>
          <w:sz w:val="24"/>
          <w:szCs w:val="24"/>
          <w:lang w:val="ru-RU"/>
        </w:rPr>
        <w:t>и</w:t>
      </w:r>
      <w:r>
        <w:rPr>
          <w:rFonts w:ascii="Times New Roman" w:hAnsi="Times New Roman" w:cs="Times New Roman"/>
          <w:color w:val="auto"/>
          <w:sz w:val="24"/>
          <w:szCs w:val="24"/>
          <w:lang w:val="ru-RU"/>
        </w:rPr>
        <w:t xml:space="preserve"> с западными литераторами</w:t>
      </w:r>
      <w:r w:rsidR="003E116C" w:rsidRPr="003E116C">
        <w:rPr>
          <w:rFonts w:ascii="Times New Roman" w:hAnsi="Times New Roman" w:cs="Times New Roman"/>
          <w:color w:val="auto"/>
          <w:sz w:val="24"/>
          <w:szCs w:val="24"/>
          <w:lang w:val="ru-RU"/>
        </w:rPr>
        <w:t xml:space="preserve"> </w:t>
      </w:r>
      <w:r w:rsidR="003E116C">
        <w:rPr>
          <w:rFonts w:ascii="Times New Roman" w:hAnsi="Times New Roman" w:cs="Times New Roman"/>
          <w:color w:val="auto"/>
          <w:sz w:val="24"/>
          <w:szCs w:val="24"/>
          <w:lang w:val="ru-RU"/>
        </w:rPr>
        <w:t>в условиях войны</w:t>
      </w:r>
      <w:r>
        <w:rPr>
          <w:rFonts w:ascii="Times New Roman" w:hAnsi="Times New Roman" w:cs="Times New Roman"/>
          <w:color w:val="auto"/>
          <w:sz w:val="24"/>
          <w:szCs w:val="24"/>
          <w:lang w:val="ru-RU"/>
        </w:rPr>
        <w:t>. Теперь мы стоим на аванпосте создания новой социалистической культуры. Ощущается интерес к нашей культур</w:t>
      </w:r>
      <w:r w:rsidR="003E116C">
        <w:rPr>
          <w:rFonts w:ascii="Times New Roman" w:hAnsi="Times New Roman" w:cs="Times New Roman"/>
          <w:color w:val="auto"/>
          <w:sz w:val="24"/>
          <w:szCs w:val="24"/>
          <w:lang w:val="ru-RU"/>
        </w:rPr>
        <w:t>е</w:t>
      </w:r>
      <w:r>
        <w:rPr>
          <w:rFonts w:ascii="Times New Roman" w:hAnsi="Times New Roman" w:cs="Times New Roman"/>
          <w:color w:val="auto"/>
          <w:sz w:val="24"/>
          <w:szCs w:val="24"/>
          <w:lang w:val="ru-RU"/>
        </w:rPr>
        <w:t xml:space="preserve"> со всех концов СССР. </w:t>
      </w:r>
      <w:r w:rsidR="003E116C">
        <w:rPr>
          <w:rFonts w:ascii="Times New Roman" w:hAnsi="Times New Roman" w:cs="Times New Roman"/>
          <w:color w:val="auto"/>
          <w:sz w:val="24"/>
          <w:szCs w:val="24"/>
          <w:lang w:val="ru-RU"/>
        </w:rPr>
        <w:t>Можно ли себе представить Д</w:t>
      </w:r>
      <w:r>
        <w:rPr>
          <w:rFonts w:ascii="Times New Roman" w:hAnsi="Times New Roman" w:cs="Times New Roman"/>
          <w:color w:val="auto"/>
          <w:sz w:val="24"/>
          <w:szCs w:val="24"/>
          <w:lang w:val="ru-RU"/>
        </w:rPr>
        <w:t>ни эстонской культуры в Женеве? А в СССР с его широкой просветительной и книгоиздательской деятельностью</w:t>
      </w:r>
      <w:r w:rsidR="003E116C">
        <w:rPr>
          <w:rFonts w:ascii="Times New Roman" w:hAnsi="Times New Roman" w:cs="Times New Roman"/>
          <w:color w:val="auto"/>
          <w:sz w:val="24"/>
          <w:szCs w:val="24"/>
          <w:lang w:val="ru-RU"/>
        </w:rPr>
        <w:t xml:space="preserve"> – это возможно,</w:t>
      </w:r>
      <w:r w:rsidR="00D256D1">
        <w:rPr>
          <w:rFonts w:ascii="Times New Roman" w:hAnsi="Times New Roman" w:cs="Times New Roman"/>
          <w:color w:val="auto"/>
          <w:sz w:val="24"/>
          <w:szCs w:val="24"/>
          <w:lang w:val="ru-RU"/>
        </w:rPr>
        <w:t xml:space="preserve"> на это имею право все</w:t>
      </w:r>
      <w:r>
        <w:rPr>
          <w:rFonts w:ascii="Times New Roman" w:hAnsi="Times New Roman" w:cs="Times New Roman"/>
          <w:color w:val="auto"/>
          <w:sz w:val="24"/>
          <w:szCs w:val="24"/>
          <w:lang w:val="ru-RU"/>
        </w:rPr>
        <w:t xml:space="preserve"> национальные культуры больших и малых народов. Если теперь наш рабочий люд</w:t>
      </w:r>
      <w:r w:rsidR="00D256D1">
        <w:rPr>
          <w:rFonts w:ascii="Times New Roman" w:hAnsi="Times New Roman" w:cs="Times New Roman"/>
          <w:color w:val="auto"/>
          <w:sz w:val="24"/>
          <w:szCs w:val="24"/>
          <w:lang w:val="ru-RU"/>
        </w:rPr>
        <w:t>,</w:t>
      </w:r>
      <w:r>
        <w:rPr>
          <w:rFonts w:ascii="Times New Roman" w:hAnsi="Times New Roman" w:cs="Times New Roman"/>
          <w:color w:val="auto"/>
          <w:sz w:val="24"/>
          <w:szCs w:val="24"/>
          <w:lang w:val="ru-RU"/>
        </w:rPr>
        <w:t xml:space="preserve"> может быть</w:t>
      </w:r>
      <w:r w:rsidR="00D256D1">
        <w:rPr>
          <w:rFonts w:ascii="Times New Roman" w:hAnsi="Times New Roman" w:cs="Times New Roman"/>
          <w:color w:val="auto"/>
          <w:sz w:val="24"/>
          <w:szCs w:val="24"/>
          <w:lang w:val="ru-RU"/>
        </w:rPr>
        <w:t>,</w:t>
      </w:r>
      <w:r>
        <w:rPr>
          <w:rFonts w:ascii="Times New Roman" w:hAnsi="Times New Roman" w:cs="Times New Roman"/>
          <w:color w:val="auto"/>
          <w:sz w:val="24"/>
          <w:szCs w:val="24"/>
          <w:lang w:val="ru-RU"/>
        </w:rPr>
        <w:t xml:space="preserve"> впервые более чем 200-миллионным обществом празднует свой большой день победы, </w:t>
      </w:r>
      <w:r w:rsidR="00D256D1">
        <w:rPr>
          <w:rFonts w:ascii="Times New Roman" w:hAnsi="Times New Roman" w:cs="Times New Roman"/>
          <w:color w:val="auto"/>
          <w:sz w:val="24"/>
          <w:szCs w:val="24"/>
          <w:lang w:val="ru-RU"/>
        </w:rPr>
        <w:t xml:space="preserve">то </w:t>
      </w:r>
      <w:r>
        <w:rPr>
          <w:rFonts w:ascii="Times New Roman" w:hAnsi="Times New Roman" w:cs="Times New Roman"/>
          <w:color w:val="auto"/>
          <w:sz w:val="24"/>
          <w:szCs w:val="24"/>
          <w:lang w:val="ru-RU"/>
        </w:rPr>
        <w:t xml:space="preserve">мы – трудящаяся интеллигенция не можем больше сомневаться: </w:t>
      </w:r>
      <w:r w:rsidR="00D256D1">
        <w:rPr>
          <w:rFonts w:ascii="Times New Roman" w:hAnsi="Times New Roman" w:cs="Times New Roman"/>
          <w:color w:val="auto"/>
          <w:sz w:val="24"/>
          <w:szCs w:val="24"/>
          <w:lang w:val="ru-RU"/>
        </w:rPr>
        <w:t>наше</w:t>
      </w:r>
      <w:r>
        <w:rPr>
          <w:rFonts w:ascii="Times New Roman" w:hAnsi="Times New Roman" w:cs="Times New Roman"/>
          <w:color w:val="auto"/>
          <w:sz w:val="24"/>
          <w:szCs w:val="24"/>
          <w:lang w:val="ru-RU"/>
        </w:rPr>
        <w:t xml:space="preserve"> место там</w:t>
      </w:r>
      <w:r>
        <w:rPr>
          <w:rFonts w:ascii="Times New Roman" w:hAnsi="Times New Roman" w:cs="Times New Roman"/>
          <w:color w:val="3F3F3F"/>
          <w:sz w:val="24"/>
          <w:szCs w:val="24"/>
          <w:shd w:val="clear" w:color="auto" w:fill="FFFFFF"/>
        </w:rPr>
        <w:t>.</w:t>
      </w:r>
      <w:r>
        <w:rPr>
          <w:rFonts w:ascii="Times New Roman" w:hAnsi="Times New Roman" w:cs="Times New Roman"/>
          <w:color w:val="auto"/>
          <w:sz w:val="24"/>
          <w:szCs w:val="24"/>
        </w:rPr>
        <w:t>]</w:t>
      </w:r>
    </w:p>
    <w:p w:rsidR="003F655C" w:rsidRDefault="003F655C" w:rsidP="003F655C">
      <w:pPr>
        <w:pStyle w:val="Heading2"/>
        <w:spacing w:before="0" w:after="0"/>
        <w:rPr>
          <w:rFonts w:ascii="Times New Roman" w:hAnsi="Times New Roman" w:cs="Times New Roman"/>
          <w:color w:val="auto"/>
          <w:sz w:val="24"/>
          <w:szCs w:val="24"/>
        </w:rPr>
      </w:pPr>
    </w:p>
    <w:p w:rsidR="003F655C" w:rsidRDefault="003F655C" w:rsidP="003F655C">
      <w:pPr>
        <w:pStyle w:val="Heading2"/>
        <w:spacing w:before="0" w:after="0"/>
      </w:pPr>
      <w:r>
        <w:rPr>
          <w:rFonts w:ascii="Times New Roman" w:hAnsi="Times New Roman" w:cs="Times New Roman"/>
          <w:b/>
          <w:color w:val="auto"/>
          <w:sz w:val="24"/>
          <w:szCs w:val="24"/>
        </w:rPr>
        <w:t>N. Tšertova. Tšuvasi rahva laulik</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ru-RU"/>
        </w:rPr>
        <w:t xml:space="preserve">= Н. Чертова. Чувашский народный певец. </w:t>
      </w:r>
      <w:r>
        <w:rPr>
          <w:rFonts w:ascii="Times New Roman" w:hAnsi="Times New Roman" w:cs="Times New Roman"/>
          <w:color w:val="auto"/>
          <w:sz w:val="24"/>
          <w:szCs w:val="24"/>
        </w:rPr>
        <w:t>// Lmg. Nr. 9. November, 1940. Lk.</w:t>
      </w:r>
      <w:r>
        <w:rPr>
          <w:rFonts w:ascii="Times New Roman" w:hAnsi="Times New Roman" w:cs="Times New Roman"/>
          <w:color w:val="auto"/>
          <w:sz w:val="24"/>
          <w:szCs w:val="24"/>
          <w:lang w:val="ru-RU"/>
        </w:rPr>
        <w:t xml:space="preserve"> </w:t>
      </w:r>
      <w:r>
        <w:rPr>
          <w:rFonts w:ascii="Times New Roman" w:hAnsi="Times New Roman" w:cs="Times New Roman"/>
          <w:color w:val="auto"/>
          <w:sz w:val="24"/>
          <w:szCs w:val="24"/>
        </w:rPr>
        <w:t>9</w:t>
      </w:r>
      <w:r>
        <w:rPr>
          <w:rFonts w:ascii="Times New Roman" w:hAnsi="Times New Roman" w:cs="Times New Roman"/>
          <w:color w:val="auto"/>
          <w:sz w:val="24"/>
          <w:szCs w:val="24"/>
          <w:lang w:val="ru-RU"/>
        </w:rPr>
        <w:t>93</w:t>
      </w:r>
      <w:r>
        <w:rPr>
          <w:rFonts w:ascii="Times New Roman" w:hAnsi="Times New Roman" w:cs="Times New Roman"/>
          <w:color w:val="auto"/>
          <w:sz w:val="24"/>
          <w:szCs w:val="24"/>
        </w:rPr>
        <w:t>—</w:t>
      </w:r>
      <w:r>
        <w:rPr>
          <w:rFonts w:ascii="Times New Roman" w:hAnsi="Times New Roman" w:cs="Times New Roman"/>
          <w:color w:val="auto"/>
          <w:sz w:val="24"/>
          <w:szCs w:val="24"/>
          <w:lang w:val="ru-RU"/>
        </w:rPr>
        <w:t>996</w:t>
      </w:r>
      <w:r>
        <w:rPr>
          <w:rFonts w:ascii="Arial" w:hAnsi="Arial" w:cs="Arial"/>
          <w:color w:val="3F3F3F"/>
          <w:sz w:val="25"/>
          <w:szCs w:val="25"/>
          <w:shd w:val="clear" w:color="auto" w:fill="FFFFFF"/>
        </w:rPr>
        <w:t>.</w:t>
      </w:r>
    </w:p>
    <w:p w:rsidR="003F655C" w:rsidRDefault="003F655C" w:rsidP="003F655C">
      <w:pPr>
        <w:pStyle w:val="NormalWeb"/>
        <w:shd w:val="clear" w:color="auto" w:fill="FFFFFF"/>
      </w:pPr>
      <w:r>
        <w:rPr>
          <w:lang w:val="et-EE"/>
        </w:rPr>
        <w:t>[</w:t>
      </w:r>
      <w:r>
        <w:rPr>
          <w:lang w:val="ru-RU"/>
        </w:rPr>
        <w:t>Статья посвящена народному поэту</w:t>
      </w:r>
      <w:r w:rsidR="00D256D1">
        <w:rPr>
          <w:lang w:val="ru-RU"/>
        </w:rPr>
        <w:t xml:space="preserve"> и</w:t>
      </w:r>
      <w:r>
        <w:rPr>
          <w:lang w:val="ru-RU"/>
        </w:rPr>
        <w:t xml:space="preserve"> переводчику Константину Иванову (1890—1915)</w:t>
      </w:r>
      <w:r w:rsidR="00D256D1">
        <w:rPr>
          <w:lang w:val="ru-RU"/>
        </w:rPr>
        <w:t>. Он учился в</w:t>
      </w:r>
      <w:r>
        <w:rPr>
          <w:lang w:val="ru-RU"/>
        </w:rPr>
        <w:t xml:space="preserve"> чувашской школ</w:t>
      </w:r>
      <w:r w:rsidR="00D256D1">
        <w:rPr>
          <w:lang w:val="ru-RU"/>
        </w:rPr>
        <w:t>е</w:t>
      </w:r>
      <w:r>
        <w:rPr>
          <w:lang w:val="ru-RU"/>
        </w:rPr>
        <w:t xml:space="preserve"> в Симбирске, </w:t>
      </w:r>
      <w:r w:rsidR="00D256D1">
        <w:rPr>
          <w:lang w:val="ru-RU"/>
        </w:rPr>
        <w:t>и несмотря на</w:t>
      </w:r>
      <w:r>
        <w:rPr>
          <w:lang w:val="ru-RU"/>
        </w:rPr>
        <w:t xml:space="preserve"> политик</w:t>
      </w:r>
      <w:r w:rsidR="00D256D1">
        <w:rPr>
          <w:lang w:val="ru-RU"/>
        </w:rPr>
        <w:t>у</w:t>
      </w:r>
      <w:r>
        <w:rPr>
          <w:lang w:val="ru-RU"/>
        </w:rPr>
        <w:t xml:space="preserve"> русификации в Чувашии, </w:t>
      </w:r>
      <w:r w:rsidR="00D256D1">
        <w:rPr>
          <w:lang w:val="ru-RU"/>
        </w:rPr>
        <w:t>стал автором народной поэмы «Нарспи» и книги чувашских сказок. Он перевел на чувашский язык произведения</w:t>
      </w:r>
      <w:r>
        <w:rPr>
          <w:lang w:val="ru-RU"/>
        </w:rPr>
        <w:t xml:space="preserve"> Толстого, Аксакова, Лермонтова.</w:t>
      </w:r>
      <w:r>
        <w:rPr>
          <w:lang w:val="et-EE"/>
        </w:rPr>
        <w:t>]</w:t>
      </w:r>
    </w:p>
    <w:p w:rsidR="003F655C" w:rsidRDefault="003F655C" w:rsidP="003F655C">
      <w:pPr>
        <w:pStyle w:val="Heading2"/>
        <w:spacing w:before="0" w:after="0"/>
        <w:rPr>
          <w:rFonts w:ascii="Times New Roman" w:hAnsi="Times New Roman" w:cs="Times New Roman"/>
          <w:b/>
          <w:color w:val="auto"/>
          <w:sz w:val="24"/>
          <w:szCs w:val="24"/>
        </w:rPr>
      </w:pPr>
    </w:p>
    <w:p w:rsidR="003F655C" w:rsidRDefault="003F655C" w:rsidP="003F655C">
      <w:pPr>
        <w:pStyle w:val="Heading2"/>
        <w:spacing w:before="0" w:after="0"/>
      </w:pPr>
      <w:r>
        <w:rPr>
          <w:rFonts w:ascii="Times New Roman" w:hAnsi="Times New Roman" w:cs="Times New Roman"/>
          <w:b/>
          <w:color w:val="auto"/>
          <w:sz w:val="24"/>
          <w:szCs w:val="24"/>
        </w:rPr>
        <w:t>Varia</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ru-RU"/>
        </w:rPr>
        <w:t xml:space="preserve">= Разное. </w:t>
      </w:r>
      <w:r>
        <w:rPr>
          <w:rFonts w:ascii="Times New Roman" w:hAnsi="Times New Roman" w:cs="Times New Roman"/>
          <w:color w:val="auto"/>
          <w:sz w:val="24"/>
          <w:szCs w:val="24"/>
        </w:rPr>
        <w:t>// Lmg. Nr. 9. November, 1940. Lk.</w:t>
      </w:r>
      <w:r>
        <w:rPr>
          <w:rFonts w:ascii="Times New Roman" w:hAnsi="Times New Roman" w:cs="Times New Roman"/>
          <w:color w:val="auto"/>
          <w:sz w:val="24"/>
          <w:szCs w:val="24"/>
          <w:lang w:val="ru-RU"/>
        </w:rPr>
        <w:t xml:space="preserve"> 1006</w:t>
      </w:r>
      <w:r>
        <w:rPr>
          <w:rFonts w:ascii="Times New Roman" w:hAnsi="Times New Roman" w:cs="Times New Roman"/>
          <w:color w:val="auto"/>
          <w:sz w:val="24"/>
          <w:szCs w:val="24"/>
        </w:rPr>
        <w:t>—</w:t>
      </w:r>
      <w:r>
        <w:rPr>
          <w:rFonts w:ascii="Times New Roman" w:hAnsi="Times New Roman" w:cs="Times New Roman"/>
          <w:color w:val="auto"/>
          <w:sz w:val="24"/>
          <w:szCs w:val="24"/>
          <w:lang w:val="ru-RU"/>
        </w:rPr>
        <w:t>1008.</w:t>
      </w:r>
    </w:p>
    <w:p w:rsidR="00220FC8" w:rsidRDefault="003F655C" w:rsidP="003F655C">
      <w:pPr>
        <w:pStyle w:val="Heading2"/>
        <w:spacing w:before="0" w:after="0"/>
        <w:rPr>
          <w:rFonts w:ascii="Times New Roman" w:hAnsi="Times New Roman" w:cs="Times New Roman"/>
          <w:color w:val="3F3F3F"/>
          <w:sz w:val="24"/>
          <w:szCs w:val="24"/>
          <w:shd w:val="clear" w:color="auto" w:fill="FFFFFF"/>
          <w:lang w:val="ru-RU"/>
        </w:rPr>
      </w:pPr>
      <w:r>
        <w:rPr>
          <w:rFonts w:ascii="Times New Roman" w:hAnsi="Times New Roman" w:cs="Times New Roman"/>
          <w:color w:val="3F3F3F"/>
          <w:sz w:val="24"/>
          <w:szCs w:val="24"/>
          <w:shd w:val="clear" w:color="auto" w:fill="FFFFFF"/>
        </w:rPr>
        <w:t>[</w:t>
      </w:r>
      <w:r>
        <w:rPr>
          <w:rFonts w:ascii="Times New Roman" w:hAnsi="Times New Roman" w:cs="Times New Roman"/>
          <w:color w:val="3F3F3F"/>
          <w:sz w:val="24"/>
          <w:szCs w:val="24"/>
          <w:shd w:val="clear" w:color="auto" w:fill="FFFFFF"/>
          <w:lang w:val="ru-RU"/>
        </w:rPr>
        <w:t xml:space="preserve">Информация о подготовке к лермонтовскому юбилею. Готовится сборник избранных стихотворений в переводе Марии Ундер. </w:t>
      </w:r>
    </w:p>
    <w:p w:rsidR="00220FC8" w:rsidRDefault="003F655C" w:rsidP="003F655C">
      <w:pPr>
        <w:pStyle w:val="Heading2"/>
        <w:spacing w:before="0" w:after="0"/>
        <w:rPr>
          <w:rFonts w:ascii="Times New Roman" w:hAnsi="Times New Roman" w:cs="Times New Roman"/>
          <w:color w:val="3F3F3F"/>
          <w:sz w:val="24"/>
          <w:szCs w:val="24"/>
          <w:shd w:val="clear" w:color="auto" w:fill="FFFFFF"/>
          <w:lang w:val="ru-RU"/>
        </w:rPr>
      </w:pPr>
      <w:r>
        <w:rPr>
          <w:rFonts w:ascii="Times New Roman" w:hAnsi="Times New Roman" w:cs="Times New Roman"/>
          <w:color w:val="3F3F3F"/>
          <w:sz w:val="24"/>
          <w:szCs w:val="24"/>
          <w:shd w:val="clear" w:color="auto" w:fill="FFFFFF"/>
          <w:lang w:val="ru-RU"/>
        </w:rPr>
        <w:t xml:space="preserve">– О выставке «Жизнь и творчество А. П. Чехова» в Московском литературном музее. – О памятных местах Ленина в Москве (114). </w:t>
      </w:r>
    </w:p>
    <w:p w:rsidR="00220FC8" w:rsidRDefault="003F655C" w:rsidP="003F655C">
      <w:pPr>
        <w:pStyle w:val="Heading2"/>
        <w:spacing w:before="0" w:after="0"/>
        <w:rPr>
          <w:rFonts w:ascii="Times New Roman" w:hAnsi="Times New Roman" w:cs="Times New Roman"/>
          <w:color w:val="3F3F3F"/>
          <w:sz w:val="24"/>
          <w:szCs w:val="24"/>
          <w:shd w:val="clear" w:color="auto" w:fill="FFFFFF"/>
          <w:lang w:val="ru-RU"/>
        </w:rPr>
      </w:pPr>
      <w:r>
        <w:rPr>
          <w:rFonts w:ascii="Times New Roman" w:hAnsi="Times New Roman" w:cs="Times New Roman"/>
          <w:color w:val="3F3F3F"/>
          <w:sz w:val="24"/>
          <w:szCs w:val="24"/>
          <w:shd w:val="clear" w:color="auto" w:fill="FFFFFF"/>
          <w:lang w:val="ru-RU"/>
        </w:rPr>
        <w:t xml:space="preserve">– О выходе в 1941 году романа Шолохова «Тихий Дон». </w:t>
      </w:r>
    </w:p>
    <w:p w:rsidR="00220FC8" w:rsidRDefault="003F655C" w:rsidP="003F655C">
      <w:pPr>
        <w:pStyle w:val="Heading2"/>
        <w:spacing w:before="0" w:after="0"/>
        <w:rPr>
          <w:rFonts w:ascii="Times New Roman" w:hAnsi="Times New Roman" w:cs="Times New Roman"/>
          <w:color w:val="3F3F3F"/>
          <w:sz w:val="24"/>
          <w:szCs w:val="24"/>
          <w:shd w:val="clear" w:color="auto" w:fill="FFFFFF"/>
          <w:lang w:val="ru-RU"/>
        </w:rPr>
      </w:pPr>
      <w:r>
        <w:rPr>
          <w:rFonts w:ascii="Times New Roman" w:hAnsi="Times New Roman" w:cs="Times New Roman"/>
          <w:color w:val="3F3F3F"/>
          <w:sz w:val="24"/>
          <w:szCs w:val="24"/>
          <w:shd w:val="clear" w:color="auto" w:fill="FFFFFF"/>
          <w:lang w:val="ru-RU"/>
        </w:rPr>
        <w:t xml:space="preserve">– О подготовке к изданию романа «Цусима» А. С. Новикова-Прибоя. </w:t>
      </w:r>
    </w:p>
    <w:p w:rsidR="00220FC8" w:rsidRDefault="003F655C" w:rsidP="003F655C">
      <w:pPr>
        <w:pStyle w:val="Heading2"/>
        <w:spacing w:before="0" w:after="0"/>
        <w:rPr>
          <w:rFonts w:ascii="Times New Roman" w:hAnsi="Times New Roman" w:cs="Times New Roman"/>
          <w:color w:val="3F3F3F"/>
          <w:sz w:val="24"/>
          <w:szCs w:val="24"/>
          <w:shd w:val="clear" w:color="auto" w:fill="FFFFFF"/>
          <w:lang w:val="ru-RU"/>
        </w:rPr>
      </w:pPr>
      <w:r>
        <w:rPr>
          <w:rFonts w:ascii="Times New Roman" w:hAnsi="Times New Roman" w:cs="Times New Roman"/>
          <w:color w:val="3F3F3F"/>
          <w:sz w:val="24"/>
          <w:szCs w:val="24"/>
          <w:shd w:val="clear" w:color="auto" w:fill="FFFFFF"/>
          <w:lang w:val="ru-RU"/>
        </w:rPr>
        <w:t xml:space="preserve">– О плане издания издательства «Искусство». </w:t>
      </w:r>
    </w:p>
    <w:p w:rsidR="00220FC8" w:rsidRDefault="003F655C" w:rsidP="003F655C">
      <w:pPr>
        <w:pStyle w:val="Heading2"/>
        <w:spacing w:before="0" w:after="0"/>
        <w:rPr>
          <w:rFonts w:ascii="Times New Roman" w:hAnsi="Times New Roman" w:cs="Times New Roman"/>
          <w:color w:val="3F3F3F"/>
          <w:sz w:val="24"/>
          <w:szCs w:val="24"/>
          <w:shd w:val="clear" w:color="auto" w:fill="FFFFFF"/>
          <w:lang w:val="ru-RU"/>
        </w:rPr>
      </w:pPr>
      <w:r>
        <w:rPr>
          <w:rFonts w:ascii="Times New Roman" w:hAnsi="Times New Roman" w:cs="Times New Roman"/>
          <w:color w:val="3F3F3F"/>
          <w:sz w:val="24"/>
          <w:szCs w:val="24"/>
          <w:shd w:val="clear" w:color="auto" w:fill="FFFFFF"/>
          <w:lang w:val="ru-RU"/>
        </w:rPr>
        <w:t xml:space="preserve">– Юбилей Ивана Франко. </w:t>
      </w:r>
    </w:p>
    <w:p w:rsidR="00220FC8" w:rsidRDefault="003F655C" w:rsidP="003F655C">
      <w:pPr>
        <w:pStyle w:val="Heading2"/>
        <w:spacing w:before="0" w:after="0"/>
        <w:rPr>
          <w:rFonts w:ascii="Times New Roman" w:hAnsi="Times New Roman" w:cs="Times New Roman"/>
          <w:color w:val="3F3F3F"/>
          <w:sz w:val="24"/>
          <w:szCs w:val="24"/>
          <w:shd w:val="clear" w:color="auto" w:fill="FFFFFF"/>
          <w:lang w:val="ru-RU"/>
        </w:rPr>
      </w:pPr>
      <w:r>
        <w:rPr>
          <w:rFonts w:ascii="Times New Roman" w:hAnsi="Times New Roman" w:cs="Times New Roman"/>
          <w:color w:val="3F3F3F"/>
          <w:sz w:val="24"/>
          <w:szCs w:val="24"/>
          <w:shd w:val="clear" w:color="auto" w:fill="FFFFFF"/>
          <w:lang w:val="ru-RU"/>
        </w:rPr>
        <w:t xml:space="preserve">– О переводах на русский язык произведений белорусских писателей. </w:t>
      </w:r>
    </w:p>
    <w:p w:rsidR="00220FC8" w:rsidRDefault="003F655C" w:rsidP="003F655C">
      <w:pPr>
        <w:pStyle w:val="Heading2"/>
        <w:spacing w:before="0" w:after="0"/>
        <w:rPr>
          <w:rFonts w:ascii="Times New Roman" w:hAnsi="Times New Roman" w:cs="Times New Roman"/>
          <w:color w:val="3F3F3F"/>
          <w:sz w:val="24"/>
          <w:szCs w:val="24"/>
          <w:shd w:val="clear" w:color="auto" w:fill="FFFFFF"/>
          <w:lang w:val="ru-RU"/>
        </w:rPr>
      </w:pPr>
      <w:r>
        <w:rPr>
          <w:rFonts w:ascii="Times New Roman" w:hAnsi="Times New Roman" w:cs="Times New Roman"/>
          <w:color w:val="3F3F3F"/>
          <w:sz w:val="24"/>
          <w:szCs w:val="24"/>
          <w:shd w:val="clear" w:color="auto" w:fill="FFFFFF"/>
          <w:lang w:val="ru-RU"/>
        </w:rPr>
        <w:t xml:space="preserve">– О литературе и культуре Бурято-Монголии и издании эпоса «Гесериада». </w:t>
      </w:r>
    </w:p>
    <w:p w:rsidR="003F655C" w:rsidRDefault="003F655C" w:rsidP="003F655C">
      <w:pPr>
        <w:pStyle w:val="Heading2"/>
        <w:spacing w:before="0" w:after="0"/>
      </w:pPr>
      <w:r>
        <w:rPr>
          <w:rFonts w:ascii="Times New Roman" w:hAnsi="Times New Roman" w:cs="Times New Roman"/>
          <w:color w:val="3F3F3F"/>
          <w:sz w:val="24"/>
          <w:szCs w:val="24"/>
          <w:shd w:val="clear" w:color="auto" w:fill="FFFFFF"/>
          <w:lang w:val="ru-RU"/>
        </w:rPr>
        <w:t>– О советской музыке, сюита на 7 лермонтовских стихотворений А. Шеншина.</w:t>
      </w:r>
      <w:r>
        <w:rPr>
          <w:rFonts w:ascii="Times New Roman" w:hAnsi="Times New Roman" w:cs="Times New Roman"/>
          <w:color w:val="3F3F3F"/>
          <w:sz w:val="24"/>
          <w:szCs w:val="24"/>
          <w:shd w:val="clear" w:color="auto" w:fill="FFFFFF"/>
        </w:rPr>
        <w:t>]</w:t>
      </w:r>
    </w:p>
    <w:p w:rsidR="003F655C" w:rsidRDefault="003F655C" w:rsidP="003F655C">
      <w:pPr>
        <w:pStyle w:val="NormalWeb"/>
        <w:shd w:val="clear" w:color="auto" w:fill="FFFFFF"/>
        <w:rPr>
          <w:lang w:val="et-EE"/>
        </w:rPr>
      </w:pPr>
    </w:p>
    <w:p w:rsidR="003F655C" w:rsidRDefault="003F655C" w:rsidP="003F655C">
      <w:pPr>
        <w:pStyle w:val="NormalWeb"/>
        <w:shd w:val="clear" w:color="auto" w:fill="FFFFFF"/>
      </w:pPr>
      <w:r>
        <w:rPr>
          <w:b/>
          <w:bCs/>
          <w:lang w:val="et-EE"/>
        </w:rPr>
        <w:t>T. Rokotov. Leninismi maailmaline tunnustamine</w:t>
      </w:r>
      <w:r>
        <w:rPr>
          <w:lang w:val="et-EE"/>
        </w:rPr>
        <w:t xml:space="preserve">. </w:t>
      </w:r>
      <w:r>
        <w:rPr>
          <w:lang w:val="ru-RU"/>
        </w:rPr>
        <w:t xml:space="preserve">= Т. Рокотов. Всемирное признание ленинизма. </w:t>
      </w:r>
      <w:r>
        <w:rPr>
          <w:lang w:val="et-EE"/>
        </w:rPr>
        <w:t>// Lmg. Nr. 10. December, 1940. Lk.</w:t>
      </w:r>
      <w:r>
        <w:rPr>
          <w:lang w:val="ru-RU"/>
        </w:rPr>
        <w:t xml:space="preserve"> </w:t>
      </w:r>
      <w:r>
        <w:rPr>
          <w:lang w:val="et-EE"/>
        </w:rPr>
        <w:t>1085—</w:t>
      </w:r>
      <w:r>
        <w:rPr>
          <w:lang w:val="ru-RU"/>
        </w:rPr>
        <w:t>10</w:t>
      </w:r>
      <w:r>
        <w:rPr>
          <w:lang w:val="et-EE"/>
        </w:rPr>
        <w:t>92</w:t>
      </w:r>
      <w:r>
        <w:rPr>
          <w:lang w:val="ru-RU"/>
        </w:rPr>
        <w:t>.</w:t>
      </w:r>
    </w:p>
    <w:p w:rsidR="003F655C" w:rsidRDefault="003F655C" w:rsidP="003F655C">
      <w:pPr>
        <w:pStyle w:val="NormalWeb"/>
        <w:shd w:val="clear" w:color="auto" w:fill="FFFFFF"/>
      </w:pPr>
      <w:r>
        <w:rPr>
          <w:lang w:val="et-EE"/>
        </w:rPr>
        <w:lastRenderedPageBreak/>
        <w:t>[</w:t>
      </w:r>
      <w:r>
        <w:rPr>
          <w:lang w:val="ru-RU"/>
        </w:rPr>
        <w:t>Цитаты из высказываний зарубежных писателей о Ленине, тираж его книг, переводы (на 26 европейских языков и на 8 азиатских).</w:t>
      </w:r>
      <w:r>
        <w:rPr>
          <w:lang w:val="et-EE"/>
        </w:rPr>
        <w:t>]</w:t>
      </w:r>
    </w:p>
    <w:p w:rsidR="003F655C" w:rsidRDefault="003F655C" w:rsidP="003F655C">
      <w:pPr>
        <w:pStyle w:val="NormalWeb"/>
        <w:shd w:val="clear" w:color="auto" w:fill="FFFFFF"/>
        <w:rPr>
          <w:b/>
          <w:bCs/>
          <w:lang w:val="et-EE"/>
        </w:rPr>
      </w:pPr>
    </w:p>
    <w:p w:rsidR="003F655C" w:rsidRDefault="003F655C" w:rsidP="003F655C">
      <w:pPr>
        <w:pStyle w:val="NormalWeb"/>
        <w:shd w:val="clear" w:color="auto" w:fill="FFFFFF"/>
      </w:pPr>
      <w:r>
        <w:rPr>
          <w:b/>
          <w:bCs/>
          <w:lang w:val="et-EE"/>
        </w:rPr>
        <w:t>G. Suits. Kaks kirjandusteoorijat</w:t>
      </w:r>
      <w:r>
        <w:rPr>
          <w:lang w:val="et-EE"/>
        </w:rPr>
        <w:t>. Arvustus.</w:t>
      </w:r>
      <w:r>
        <w:rPr>
          <w:lang w:val="ru-RU"/>
        </w:rPr>
        <w:t xml:space="preserve"> = Г. Суйтс. Две теории литературы. </w:t>
      </w:r>
      <w:r>
        <w:rPr>
          <w:lang w:val="et-EE"/>
        </w:rPr>
        <w:t>// Lmg. Nr. 10. December, 1940. Lk.</w:t>
      </w:r>
      <w:r>
        <w:rPr>
          <w:lang w:val="ru-RU"/>
        </w:rPr>
        <w:t xml:space="preserve"> </w:t>
      </w:r>
      <w:r>
        <w:rPr>
          <w:lang w:val="et-EE"/>
        </w:rPr>
        <w:t>1116—1119</w:t>
      </w:r>
      <w:r>
        <w:rPr>
          <w:lang w:val="ru-RU"/>
        </w:rPr>
        <w:t>.</w:t>
      </w:r>
    </w:p>
    <w:p w:rsidR="003F655C" w:rsidRDefault="003F655C" w:rsidP="003F655C">
      <w:pPr>
        <w:pStyle w:val="Heading2"/>
        <w:spacing w:before="0" w:after="0"/>
      </w:pPr>
      <w:r>
        <w:rPr>
          <w:rFonts w:ascii="Times New Roman" w:hAnsi="Times New Roman" w:cs="Times New Roman"/>
          <w:color w:val="auto"/>
          <w:sz w:val="24"/>
          <w:szCs w:val="24"/>
        </w:rPr>
        <w:t>[</w:t>
      </w:r>
      <w:r>
        <w:rPr>
          <w:rFonts w:ascii="Times New Roman" w:hAnsi="Times New Roman" w:cs="Times New Roman"/>
          <w:color w:val="auto"/>
          <w:sz w:val="24"/>
          <w:szCs w:val="24"/>
          <w:lang w:val="ru-RU"/>
        </w:rPr>
        <w:t>Рецензия на книги Л. Тимофеева «Основы теории литературы» (М., 1940) и Г. Поспелова «Теория литературы» из серии «</w:t>
      </w:r>
      <w:r w:rsidR="00D256D1">
        <w:rPr>
          <w:rFonts w:ascii="Times New Roman" w:hAnsi="Times New Roman" w:cs="Times New Roman"/>
          <w:color w:val="auto"/>
          <w:sz w:val="24"/>
          <w:szCs w:val="24"/>
          <w:lang w:val="ru-RU"/>
        </w:rPr>
        <w:t>Б</w:t>
      </w:r>
      <w:r>
        <w:rPr>
          <w:rFonts w:ascii="Times New Roman" w:hAnsi="Times New Roman" w:cs="Times New Roman"/>
          <w:color w:val="auto"/>
          <w:sz w:val="24"/>
          <w:szCs w:val="24"/>
          <w:lang w:val="ru-RU"/>
        </w:rPr>
        <w:t xml:space="preserve">иблиотека учителя». Суйтс </w:t>
      </w:r>
      <w:r w:rsidR="00D256D1">
        <w:rPr>
          <w:rFonts w:ascii="Times New Roman" w:hAnsi="Times New Roman" w:cs="Times New Roman"/>
          <w:color w:val="auto"/>
          <w:sz w:val="24"/>
          <w:szCs w:val="24"/>
          <w:lang w:val="ru-RU"/>
        </w:rPr>
        <w:t>оценивает</w:t>
      </w:r>
      <w:r>
        <w:rPr>
          <w:rFonts w:ascii="Times New Roman" w:hAnsi="Times New Roman" w:cs="Times New Roman"/>
          <w:color w:val="auto"/>
          <w:sz w:val="24"/>
          <w:szCs w:val="24"/>
          <w:lang w:val="ru-RU"/>
        </w:rPr>
        <w:t xml:space="preserve"> данны</w:t>
      </w:r>
      <w:r w:rsidR="00D256D1">
        <w:rPr>
          <w:rFonts w:ascii="Times New Roman" w:hAnsi="Times New Roman" w:cs="Times New Roman"/>
          <w:color w:val="auto"/>
          <w:sz w:val="24"/>
          <w:szCs w:val="24"/>
          <w:lang w:val="ru-RU"/>
        </w:rPr>
        <w:t>е</w:t>
      </w:r>
      <w:r>
        <w:rPr>
          <w:rFonts w:ascii="Times New Roman" w:hAnsi="Times New Roman" w:cs="Times New Roman"/>
          <w:color w:val="auto"/>
          <w:sz w:val="24"/>
          <w:szCs w:val="24"/>
          <w:lang w:val="ru-RU"/>
        </w:rPr>
        <w:t xml:space="preserve"> опус</w:t>
      </w:r>
      <w:r w:rsidR="00D256D1">
        <w:rPr>
          <w:rFonts w:ascii="Times New Roman" w:hAnsi="Times New Roman" w:cs="Times New Roman"/>
          <w:color w:val="auto"/>
          <w:sz w:val="24"/>
          <w:szCs w:val="24"/>
          <w:lang w:val="ru-RU"/>
        </w:rPr>
        <w:t xml:space="preserve">ы с точки зрения </w:t>
      </w:r>
      <w:r>
        <w:rPr>
          <w:rFonts w:ascii="Times New Roman" w:hAnsi="Times New Roman" w:cs="Times New Roman"/>
          <w:color w:val="auto"/>
          <w:sz w:val="24"/>
          <w:szCs w:val="24"/>
          <w:lang w:val="ru-RU"/>
        </w:rPr>
        <w:t>учебной литературы</w:t>
      </w:r>
      <w:r w:rsidR="00D256D1">
        <w:rPr>
          <w:rFonts w:ascii="Times New Roman" w:hAnsi="Times New Roman" w:cs="Times New Roman"/>
          <w:color w:val="auto"/>
          <w:sz w:val="24"/>
          <w:szCs w:val="24"/>
          <w:lang w:val="ru-RU"/>
        </w:rPr>
        <w:t>. Э</w:t>
      </w:r>
      <w:r>
        <w:rPr>
          <w:rFonts w:ascii="Times New Roman" w:hAnsi="Times New Roman" w:cs="Times New Roman"/>
          <w:color w:val="auto"/>
          <w:sz w:val="24"/>
          <w:szCs w:val="24"/>
          <w:lang w:val="ru-RU"/>
        </w:rPr>
        <w:t>ти книги, поступившие в семинарскую биб-ку</w:t>
      </w:r>
      <w:r w:rsidR="00D256D1">
        <w:rPr>
          <w:rFonts w:ascii="Times New Roman" w:hAnsi="Times New Roman" w:cs="Times New Roman"/>
          <w:color w:val="auto"/>
          <w:sz w:val="24"/>
          <w:szCs w:val="24"/>
          <w:lang w:val="ru-RU"/>
        </w:rPr>
        <w:t>,</w:t>
      </w:r>
      <w:r>
        <w:rPr>
          <w:rFonts w:ascii="Times New Roman" w:hAnsi="Times New Roman" w:cs="Times New Roman"/>
          <w:color w:val="auto"/>
          <w:sz w:val="24"/>
          <w:szCs w:val="24"/>
          <w:lang w:val="ru-RU"/>
        </w:rPr>
        <w:t xml:space="preserve"> Суйтс рекомендовал прочесть своим студентам, так как ощущается недостаток в такой литературе на эстонском языке.</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ru-RU"/>
        </w:rPr>
        <w:t xml:space="preserve">До сих пор студенты осваивали данный предмет по работам западных классиков, теперь для усвоения данных работ следует подучиться русскому языку, тем более, что в них использован широкий пласт литературы, ранее эстонским студентам не доступный. Далее дается обзор источников по теории литературы в «буржуазное время» – Б. Томашевский «Теория литературы» (перевод </w:t>
      </w:r>
      <w:proofErr w:type="gramStart"/>
      <w:r>
        <w:rPr>
          <w:rFonts w:ascii="Times New Roman" w:hAnsi="Times New Roman" w:cs="Times New Roman"/>
          <w:color w:val="auto"/>
          <w:sz w:val="24"/>
          <w:szCs w:val="24"/>
          <w:lang w:val="ru-RU"/>
        </w:rPr>
        <w:t>на эст</w:t>
      </w:r>
      <w:proofErr w:type="gramEnd"/>
      <w:r>
        <w:rPr>
          <w:rFonts w:ascii="Times New Roman" w:hAnsi="Times New Roman" w:cs="Times New Roman"/>
          <w:color w:val="auto"/>
          <w:sz w:val="24"/>
          <w:szCs w:val="24"/>
          <w:lang w:val="ru-RU"/>
        </w:rPr>
        <w:t>. Айнелоо и Виснапуу «</w:t>
      </w:r>
      <w:r>
        <w:rPr>
          <w:rFonts w:ascii="Times New Roman" w:hAnsi="Times New Roman" w:cs="Times New Roman"/>
          <w:color w:val="auto"/>
          <w:sz w:val="24"/>
          <w:szCs w:val="24"/>
        </w:rPr>
        <w:t>Poeetika põhjajooni</w:t>
      </w:r>
      <w:r>
        <w:rPr>
          <w:rFonts w:ascii="Times New Roman" w:hAnsi="Times New Roman" w:cs="Times New Roman"/>
          <w:color w:val="auto"/>
          <w:sz w:val="24"/>
          <w:szCs w:val="24"/>
          <w:lang w:val="ru-RU"/>
        </w:rPr>
        <w:t>»</w:t>
      </w:r>
      <w:r>
        <w:rPr>
          <w:rFonts w:ascii="Times New Roman" w:hAnsi="Times New Roman" w:cs="Times New Roman"/>
          <w:color w:val="auto"/>
          <w:sz w:val="24"/>
          <w:szCs w:val="24"/>
        </w:rPr>
        <w:t>)</w:t>
      </w:r>
      <w:r>
        <w:rPr>
          <w:rFonts w:ascii="Times New Roman" w:hAnsi="Times New Roman" w:cs="Times New Roman"/>
          <w:color w:val="auto"/>
          <w:sz w:val="24"/>
          <w:szCs w:val="24"/>
          <w:lang w:val="ru-RU"/>
        </w:rPr>
        <w:t xml:space="preserve"> и </w:t>
      </w:r>
      <w:r>
        <w:rPr>
          <w:rFonts w:ascii="Times New Roman" w:hAnsi="Times New Roman" w:cs="Times New Roman"/>
          <w:color w:val="auto"/>
          <w:sz w:val="24"/>
          <w:szCs w:val="24"/>
        </w:rPr>
        <w:t xml:space="preserve">R. Lehmann „Deutsche Poetik”. </w:t>
      </w:r>
      <w:r w:rsidR="00D256D1">
        <w:rPr>
          <w:rFonts w:ascii="Times New Roman" w:hAnsi="Times New Roman" w:cs="Times New Roman"/>
          <w:color w:val="auto"/>
          <w:sz w:val="24"/>
          <w:szCs w:val="24"/>
          <w:lang w:val="ru-RU"/>
        </w:rPr>
        <w:t>В Эстонии были и</w:t>
      </w:r>
      <w:r>
        <w:rPr>
          <w:rFonts w:ascii="Times New Roman" w:hAnsi="Times New Roman" w:cs="Times New Roman"/>
          <w:color w:val="auto"/>
          <w:sz w:val="24"/>
          <w:szCs w:val="24"/>
          <w:lang w:val="ru-RU"/>
        </w:rPr>
        <w:t xml:space="preserve">звестны и школа Переверзева, и ошибки Покровского. Не касаясь критически его труда «Литературоведение», все же следует сказать, что здесь были интересные идеи, которые предлагались студентам на семинарских занятиях, в частности, поиск «социологического эквивалента» в лермонтовском «Демоне». У Тимофеева и Поспелова за спиной большой багаж развития теории литературы в Советской России и вдобавок идеологическая основа из работ Маркса-Энгельса-Ленина. Как следует из предисловия Тимофеева работа была готова уже в 1937 году, но вышла только теперь. В перерыве вышла его книга «Теория стиха», в которой он подверг резкой критике Томашевского. Томашевский отвечал ему в журнале «Литературный критик» (1940, 7–8), заметив, что Тимофеев в своей теории не понимает различия между прозой и стихом. </w:t>
      </w:r>
      <w:r>
        <w:rPr>
          <w:rFonts w:ascii="Times New Roman" w:hAnsi="Times New Roman"/>
          <w:color w:val="000000"/>
          <w:sz w:val="24"/>
          <w:szCs w:val="24"/>
          <w:lang w:val="ru-RU"/>
        </w:rPr>
        <w:t>Как Тимофеев, так и Поспелов, делают большой упор в теории литературы на идеологическое содержание. Но ясно, что нельзя принудить всех писателей к одинаковому восприятию жизни, даже учитывая его социальное происхождение. Оба отдают приоритет содержанию, а не форме, при этом Поспелов старомодно ставит стилистику на первое место.</w:t>
      </w:r>
      <w:r>
        <w:rPr>
          <w:rFonts w:ascii="Times New Roman" w:hAnsi="Times New Roman" w:cs="Times New Roman"/>
          <w:color w:val="auto"/>
          <w:sz w:val="24"/>
          <w:szCs w:val="24"/>
        </w:rPr>
        <w:t>]</w:t>
      </w:r>
    </w:p>
    <w:sectPr w:rsidR="003F65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5C"/>
    <w:rsid w:val="00220FC8"/>
    <w:rsid w:val="003E116C"/>
    <w:rsid w:val="003F655C"/>
    <w:rsid w:val="00884109"/>
    <w:rsid w:val="00A94D73"/>
    <w:rsid w:val="00AA69AB"/>
    <w:rsid w:val="00D256D1"/>
    <w:rsid w:val="00DB7B91"/>
    <w:rsid w:val="00E11471"/>
    <w:rsid w:val="00EE6AFA"/>
    <w:rsid w:val="00FE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F7981-3F0E-4EC8-84CE-F8637590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655C"/>
    <w:pPr>
      <w:widowControl w:val="0"/>
      <w:autoSpaceDN w:val="0"/>
      <w:spacing w:after="0" w:line="240" w:lineRule="auto"/>
      <w:textAlignment w:val="baseline"/>
    </w:pPr>
    <w:rPr>
      <w:rFonts w:ascii="Liberation Serif" w:hAnsi="Liberation Serif" w:cs="Lucida Sans"/>
      <w:kern w:val="3"/>
      <w:sz w:val="24"/>
      <w:szCs w:val="24"/>
      <w:lang w:val="et-EE" w:eastAsia="zh-CN" w:bidi="hi-IN"/>
    </w:rPr>
  </w:style>
  <w:style w:type="paragraph" w:styleId="Heading2">
    <w:name w:val="heading 2"/>
    <w:basedOn w:val="Normal"/>
    <w:link w:val="Heading2Char"/>
    <w:rsid w:val="003F655C"/>
    <w:pPr>
      <w:widowControl/>
      <w:spacing w:before="100" w:after="100"/>
      <w:textAlignment w:val="auto"/>
      <w:outlineLvl w:val="1"/>
    </w:pPr>
    <w:rPr>
      <w:rFonts w:ascii="Calibri Light" w:eastAsia="Times New Roman" w:hAnsi="Calibri Light" w:cs="Mangal"/>
      <w:color w:val="2E74B5"/>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655C"/>
    <w:rPr>
      <w:rFonts w:ascii="Calibri Light" w:eastAsia="Times New Roman" w:hAnsi="Calibri Light" w:cs="Mangal"/>
      <w:color w:val="2E74B5"/>
      <w:kern w:val="3"/>
      <w:sz w:val="26"/>
      <w:szCs w:val="23"/>
      <w:lang w:val="et-EE" w:eastAsia="zh-CN" w:bidi="hi-IN"/>
    </w:rPr>
  </w:style>
  <w:style w:type="paragraph" w:customStyle="1" w:styleId="Textbody">
    <w:name w:val="Text body"/>
    <w:basedOn w:val="Normal"/>
    <w:rsid w:val="003F655C"/>
    <w:pPr>
      <w:widowControl/>
      <w:suppressAutoHyphens/>
      <w:spacing w:after="140" w:line="288" w:lineRule="auto"/>
    </w:pPr>
    <w:rPr>
      <w:rFonts w:ascii="Times New Roman" w:eastAsia="Times New Roman" w:hAnsi="Times New Roman" w:cs="Times New Roman"/>
      <w:lang w:val="en-US" w:bidi="ar-SA"/>
    </w:rPr>
  </w:style>
  <w:style w:type="paragraph" w:customStyle="1" w:styleId="a">
    <w:name w:val="Подзаголовок"/>
    <w:basedOn w:val="Normal"/>
    <w:next w:val="Textbody"/>
    <w:rsid w:val="003F655C"/>
    <w:pPr>
      <w:keepNext/>
      <w:widowControl/>
      <w:suppressAutoHyphens/>
      <w:spacing w:before="60"/>
      <w:jc w:val="center"/>
    </w:pPr>
    <w:rPr>
      <w:rFonts w:ascii="Liberation Sans" w:eastAsia="Microsoft YaHei" w:hAnsi="Liberation Sans"/>
      <w:sz w:val="36"/>
      <w:szCs w:val="36"/>
      <w:lang w:val="en-US" w:bidi="ar-SA"/>
    </w:rPr>
  </w:style>
  <w:style w:type="paragraph" w:customStyle="1" w:styleId="a0">
    <w:name w:val="Обычный (веб)"/>
    <w:basedOn w:val="Normal"/>
    <w:rsid w:val="003F655C"/>
    <w:pPr>
      <w:widowControl/>
      <w:spacing w:before="100" w:after="100"/>
      <w:textAlignment w:val="auto"/>
    </w:pPr>
    <w:rPr>
      <w:rFonts w:ascii="Times New Roman" w:eastAsia="Times New Roman" w:hAnsi="Times New Roman" w:cs="Times New Roman"/>
      <w:kern w:val="0"/>
      <w:lang w:val="en-US" w:eastAsia="en-US" w:bidi="ar-SA"/>
    </w:rPr>
  </w:style>
  <w:style w:type="paragraph" w:styleId="NormalWeb">
    <w:name w:val="Normal (Web)"/>
    <w:basedOn w:val="Normal"/>
    <w:rsid w:val="003F655C"/>
    <w:pPr>
      <w:widowControl/>
      <w:spacing w:before="100" w:after="100"/>
      <w:textAlignment w:val="auto"/>
    </w:pPr>
    <w:rPr>
      <w:rFonts w:ascii="Times New Roman" w:eastAsia="Times New Roman" w:hAnsi="Times New Roman" w:cs="Times New Roman"/>
      <w:kern w:val="0"/>
      <w:lang w:val="en-US" w:eastAsia="en-US" w:bidi="ar-SA"/>
    </w:rPr>
  </w:style>
  <w:style w:type="character" w:customStyle="1" w:styleId="a1">
    <w:name w:val="Основной шрифт абзаца"/>
    <w:rsid w:val="003F655C"/>
  </w:style>
  <w:style w:type="character" w:customStyle="1" w:styleId="apple-converted-space">
    <w:name w:val="apple-converted-space"/>
    <w:basedOn w:val="a1"/>
    <w:rsid w:val="003F655C"/>
  </w:style>
  <w:style w:type="character" w:customStyle="1" w:styleId="line">
    <w:name w:val="line"/>
    <w:basedOn w:val="a1"/>
    <w:rsid w:val="003F655C"/>
  </w:style>
  <w:style w:type="table" w:styleId="TableGrid">
    <w:name w:val="Table Grid"/>
    <w:basedOn w:val="TableNormal"/>
    <w:uiPriority w:val="39"/>
    <w:rsid w:val="003F6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
    <w:name w:val="vl"/>
    <w:basedOn w:val="DefaultParagraphFont"/>
    <w:rsid w:val="00220FC8"/>
  </w:style>
  <w:style w:type="character" w:styleId="Hyperlink">
    <w:name w:val="Hyperlink"/>
    <w:basedOn w:val="DefaultParagraphFont"/>
    <w:uiPriority w:val="99"/>
    <w:unhideWhenUsed/>
    <w:rsid w:val="00E114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ster.ee/search~S1*est?/aStanislavski%2C+Konstantin%2C+pseud.%2C+1863-1938/astanislavski+konstantin+pseud+++++1863+++++1938/1%2C2%2C35%2CB/frameset&amp;FF=astanislavski+konstantin+pseud+++++1863+++++1938&amp;28%2C%2C34" TargetMode="External"/><Relationship Id="rId4" Type="http://schemas.openxmlformats.org/officeDocument/2006/relationships/hyperlink" Target="http://www.digar.ee/arhiiv/et/perioodika?id=1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11</Pages>
  <Words>4627</Words>
  <Characters>26378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Tartu Ülikool</Company>
  <LinksUpToDate>false</LinksUpToDate>
  <CharactersWithSpaces>30944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kasutaja</cp:lastModifiedBy>
  <cp:revision>4</cp:revision>
  <dcterms:created xsi:type="dcterms:W3CDTF">2017-02-28T09:46:00Z</dcterms:created>
  <dcterms:modified xsi:type="dcterms:W3CDTF">2017-03-02T13:38:00Z</dcterms:modified>
</cp:coreProperties>
</file>