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B0" w:rsidRDefault="00A942B0" w:rsidP="00A942B0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Полный текст журнала см.: </w:t>
      </w:r>
    </w:p>
    <w:p w:rsidR="00A942B0" w:rsidRPr="00A942B0" w:rsidRDefault="00A942B0" w:rsidP="00A942B0">
      <w:pPr>
        <w:pStyle w:val="Standard"/>
        <w:jc w:val="right"/>
        <w:rPr>
          <w:lang w:val="ru-RU"/>
        </w:rPr>
      </w:pPr>
    </w:p>
    <w:p w:rsidR="00A942B0" w:rsidRDefault="00A942B0" w:rsidP="00A942B0">
      <w:pPr>
        <w:pStyle w:val="Standard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 xml:space="preserve">Looming: Eesti </w:t>
      </w:r>
      <w:proofErr w:type="spellStart"/>
      <w:r>
        <w:rPr>
          <w:b/>
          <w:sz w:val="28"/>
          <w:szCs w:val="28"/>
          <w:lang w:val="fi-FI"/>
        </w:rPr>
        <w:t>Kirjanikkude</w:t>
      </w:r>
      <w:proofErr w:type="spellEnd"/>
      <w:r>
        <w:rPr>
          <w:b/>
          <w:sz w:val="28"/>
          <w:szCs w:val="28"/>
          <w:lang w:val="fi-FI"/>
        </w:rPr>
        <w:t xml:space="preserve"> </w:t>
      </w:r>
      <w:proofErr w:type="spellStart"/>
      <w:r>
        <w:rPr>
          <w:b/>
          <w:sz w:val="28"/>
          <w:szCs w:val="28"/>
          <w:lang w:val="fi-FI"/>
        </w:rPr>
        <w:t>Liidu</w:t>
      </w:r>
      <w:proofErr w:type="spellEnd"/>
      <w:r>
        <w:rPr>
          <w:b/>
          <w:sz w:val="28"/>
          <w:szCs w:val="28"/>
          <w:lang w:val="fi-FI"/>
        </w:rPr>
        <w:t xml:space="preserve"> </w:t>
      </w:r>
      <w:proofErr w:type="spellStart"/>
      <w:r>
        <w:rPr>
          <w:b/>
          <w:sz w:val="28"/>
          <w:szCs w:val="28"/>
          <w:lang w:val="fi-FI"/>
        </w:rPr>
        <w:t>ajakiri</w:t>
      </w:r>
      <w:proofErr w:type="spellEnd"/>
      <w:r>
        <w:rPr>
          <w:b/>
          <w:sz w:val="28"/>
          <w:szCs w:val="28"/>
          <w:lang w:val="fi-FI"/>
        </w:rPr>
        <w:t xml:space="preserve"> 1923—1940</w:t>
      </w:r>
    </w:p>
    <w:p w:rsidR="00A942B0" w:rsidRDefault="00A942B0" w:rsidP="00A942B0">
      <w:pPr>
        <w:pStyle w:val="Standard"/>
        <w:jc w:val="center"/>
        <w:rPr>
          <w:b/>
          <w:lang w:val="fi-FI"/>
        </w:rPr>
      </w:pPr>
    </w:p>
    <w:p w:rsidR="00A942B0" w:rsidRDefault="00A942B0" w:rsidP="00A942B0">
      <w:pPr>
        <w:pStyle w:val="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1923</w:t>
      </w:r>
    </w:p>
    <w:p w:rsidR="00A942B0" w:rsidRDefault="00A942B0" w:rsidP="00A942B0">
      <w:pPr>
        <w:pStyle w:val="a"/>
        <w:jc w:val="left"/>
      </w:pPr>
      <w:r>
        <w:rPr>
          <w:rStyle w:val="a0"/>
          <w:rFonts w:ascii="Times New Roman" w:hAnsi="Times New Roman" w:cs="Times New Roman"/>
          <w:b/>
          <w:sz w:val="24"/>
          <w:szCs w:val="24"/>
          <w:lang w:val="fi-FI"/>
        </w:rPr>
        <w:t xml:space="preserve">Looming </w:t>
      </w:r>
      <w:r>
        <w:rPr>
          <w:rStyle w:val="a0"/>
          <w:rFonts w:ascii="Times New Roman" w:hAnsi="Times New Roman" w:cs="Times New Roman"/>
          <w:sz w:val="24"/>
          <w:szCs w:val="24"/>
          <w:lang w:val="fi-FI"/>
        </w:rPr>
        <w:t xml:space="preserve">= </w:t>
      </w:r>
      <w:proofErr w:type="spellStart"/>
      <w:r>
        <w:rPr>
          <w:rStyle w:val="a0"/>
          <w:rFonts w:ascii="Times New Roman" w:hAnsi="Times New Roman" w:cs="Times New Roman"/>
          <w:i/>
          <w:sz w:val="24"/>
          <w:szCs w:val="24"/>
          <w:lang w:val="fi-FI"/>
        </w:rPr>
        <w:t>Lmg</w:t>
      </w:r>
      <w:proofErr w:type="spellEnd"/>
      <w:r>
        <w:rPr>
          <w:rStyle w:val="a0"/>
          <w:rFonts w:ascii="Times New Roman" w:hAnsi="Times New Roman" w:cs="Times New Roman"/>
          <w:i/>
          <w:sz w:val="24"/>
          <w:szCs w:val="24"/>
          <w:lang w:val="fi-FI"/>
        </w:rPr>
        <w:t xml:space="preserve">. </w:t>
      </w:r>
      <w:r>
        <w:rPr>
          <w:rStyle w:val="a0"/>
          <w:rFonts w:ascii="Times New Roman" w:hAnsi="Times New Roman" w:cs="Times New Roman"/>
          <w:sz w:val="24"/>
          <w:szCs w:val="24"/>
          <w:lang w:val="et-EE"/>
        </w:rPr>
        <w:t>[Творчество]</w:t>
      </w:r>
      <w:r>
        <w:rPr>
          <w:rStyle w:val="a0"/>
          <w:rFonts w:ascii="Times New Roman" w:hAnsi="Times New Roman" w:cs="Times New Roman"/>
          <w:sz w:val="24"/>
          <w:szCs w:val="24"/>
          <w:lang w:val="ru-RU"/>
        </w:rPr>
        <w:t xml:space="preserve">. 1. </w:t>
      </w:r>
      <w:proofErr w:type="spellStart"/>
      <w:r>
        <w:rPr>
          <w:rStyle w:val="a0"/>
          <w:rFonts w:ascii="Times New Roman" w:hAnsi="Times New Roman" w:cs="Times New Roman"/>
          <w:sz w:val="24"/>
          <w:szCs w:val="24"/>
          <w:lang w:val="fi-FI"/>
        </w:rPr>
        <w:t>aastakäik</w:t>
      </w:r>
      <w:proofErr w:type="spellEnd"/>
      <w:r>
        <w:rPr>
          <w:rStyle w:val="a0"/>
          <w:rFonts w:ascii="Times New Roman" w:hAnsi="Times New Roman" w:cs="Times New Roman"/>
          <w:sz w:val="24"/>
          <w:szCs w:val="24"/>
          <w:lang w:val="fi-FI"/>
        </w:rPr>
        <w:t xml:space="preserve">= </w:t>
      </w:r>
      <w:r>
        <w:rPr>
          <w:rStyle w:val="a0"/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Style w:val="a0"/>
          <w:rFonts w:ascii="Times New Roman" w:hAnsi="Times New Roman" w:cs="Times New Roman"/>
          <w:sz w:val="24"/>
          <w:szCs w:val="24"/>
          <w:lang w:val="fi-FI"/>
        </w:rPr>
        <w:t>-й год издания</w:t>
      </w:r>
    </w:p>
    <w:p w:rsidR="00A942B0" w:rsidRDefault="00A942B0" w:rsidP="00A942B0">
      <w:pPr>
        <w:pStyle w:val="Standard"/>
        <w:rPr>
          <w:lang w:val="fi-FI"/>
        </w:rPr>
      </w:pPr>
      <w:r>
        <w:rPr>
          <w:lang w:val="ru-RU"/>
        </w:rPr>
        <w:t>Редакционная коллегия</w:t>
      </w:r>
      <w:r>
        <w:rPr>
          <w:lang w:val="fi-FI"/>
        </w:rPr>
        <w:t xml:space="preserve">: A. Alle, E. </w:t>
      </w:r>
      <w:proofErr w:type="spellStart"/>
      <w:r>
        <w:rPr>
          <w:lang w:val="fi-FI"/>
        </w:rPr>
        <w:t>Hubel</w:t>
      </w:r>
      <w:proofErr w:type="spellEnd"/>
      <w:r>
        <w:rPr>
          <w:lang w:val="fi-FI"/>
        </w:rPr>
        <w:t xml:space="preserve">, A. </w:t>
      </w:r>
      <w:proofErr w:type="spellStart"/>
      <w:r>
        <w:rPr>
          <w:lang w:val="fi-FI"/>
        </w:rPr>
        <w:t>Kitzberg</w:t>
      </w:r>
      <w:proofErr w:type="spellEnd"/>
      <w:r>
        <w:rPr>
          <w:lang w:val="fi-FI"/>
        </w:rPr>
        <w:t xml:space="preserve">, G. </w:t>
      </w:r>
      <w:proofErr w:type="spellStart"/>
      <w:r>
        <w:rPr>
          <w:lang w:val="fi-FI"/>
        </w:rPr>
        <w:t>Suits</w:t>
      </w:r>
      <w:proofErr w:type="spellEnd"/>
      <w:r>
        <w:rPr>
          <w:lang w:val="fi-FI"/>
        </w:rPr>
        <w:t xml:space="preserve">, M. </w:t>
      </w:r>
      <w:proofErr w:type="spellStart"/>
      <w:r>
        <w:rPr>
          <w:lang w:val="fi-FI"/>
        </w:rPr>
        <w:t>Under</w:t>
      </w:r>
      <w:proofErr w:type="spellEnd"/>
      <w:r>
        <w:rPr>
          <w:lang w:val="fi-FI"/>
        </w:rPr>
        <w:t xml:space="preserve">. Vast. ja </w:t>
      </w:r>
      <w:proofErr w:type="spellStart"/>
      <w:r>
        <w:rPr>
          <w:lang w:val="fi-FI"/>
        </w:rPr>
        <w:t>tegev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toim</w:t>
      </w:r>
      <w:proofErr w:type="spellEnd"/>
      <w:r>
        <w:rPr>
          <w:lang w:val="fi-FI"/>
        </w:rPr>
        <w:t xml:space="preserve">: Fr. Tuglas. </w:t>
      </w:r>
    </w:p>
    <w:p w:rsidR="00A942B0" w:rsidRDefault="00A942B0" w:rsidP="00A942B0">
      <w:pPr>
        <w:pStyle w:val="Standard"/>
        <w:rPr>
          <w:lang w:val="ru-RU"/>
        </w:rPr>
      </w:pPr>
      <w:proofErr w:type="spellStart"/>
      <w:r>
        <w:rPr>
          <w:lang w:val="fi-FI"/>
        </w:rPr>
        <w:t>Väljaandja</w:t>
      </w:r>
      <w:proofErr w:type="spellEnd"/>
      <w:r>
        <w:rPr>
          <w:lang w:val="fi-FI"/>
        </w:rPr>
        <w:t>: EKL</w:t>
      </w:r>
      <w:r>
        <w:rPr>
          <w:lang w:val="ru-RU"/>
        </w:rPr>
        <w:t xml:space="preserve"> = Издатель Эстонский союз писателей.</w:t>
      </w:r>
      <w:r>
        <w:rPr>
          <w:lang w:val="ru-RU"/>
        </w:rPr>
        <w:t xml:space="preserve"> </w:t>
      </w:r>
    </w:p>
    <w:p w:rsidR="00A942B0" w:rsidRDefault="00A942B0" w:rsidP="00A942B0">
      <w:pPr>
        <w:pStyle w:val="Standard"/>
      </w:pPr>
      <w:r>
        <w:rPr>
          <w:lang w:val="ru-RU"/>
        </w:rPr>
        <w:t xml:space="preserve">Редакция: А. Алле, Э. </w:t>
      </w:r>
      <w:proofErr w:type="spellStart"/>
      <w:r>
        <w:rPr>
          <w:lang w:val="ru-RU"/>
        </w:rPr>
        <w:t>Хубель</w:t>
      </w:r>
      <w:proofErr w:type="spellEnd"/>
      <w:r>
        <w:rPr>
          <w:lang w:val="ru-RU"/>
        </w:rPr>
        <w:t xml:space="preserve">, Г. Суйтс, М. Ундер. Отв. ред.: </w:t>
      </w:r>
      <w:proofErr w:type="spellStart"/>
      <w:r>
        <w:rPr>
          <w:lang w:val="ru-RU"/>
        </w:rPr>
        <w:t>Фридеберт</w:t>
      </w:r>
      <w:proofErr w:type="spellEnd"/>
      <w:r>
        <w:rPr>
          <w:lang w:val="ru-RU"/>
        </w:rPr>
        <w:t xml:space="preserve"> Туглас</w:t>
      </w:r>
    </w:p>
    <w:p w:rsidR="00A942B0" w:rsidRDefault="00A942B0" w:rsidP="00A942B0">
      <w:pPr>
        <w:pStyle w:val="Standard"/>
        <w:rPr>
          <w:lang w:val="fi-FI"/>
        </w:rPr>
      </w:pPr>
    </w:p>
    <w:p w:rsidR="00A942B0" w:rsidRDefault="00A942B0" w:rsidP="00A942B0">
      <w:pPr>
        <w:pStyle w:val="Standard"/>
        <w:ind w:left="360"/>
        <w:rPr>
          <w:lang w:val="fi-FI"/>
        </w:rPr>
      </w:pPr>
      <w:bookmarkStart w:id="0" w:name="_GoBack"/>
      <w:bookmarkEnd w:id="0"/>
    </w:p>
    <w:p w:rsidR="00A942B0" w:rsidRDefault="00A942B0" w:rsidP="00A942B0">
      <w:pPr>
        <w:pStyle w:val="Standard"/>
      </w:pPr>
      <w:proofErr w:type="spellStart"/>
      <w:r>
        <w:rPr>
          <w:rStyle w:val="a0"/>
          <w:b/>
          <w:lang w:val="fi-FI"/>
        </w:rPr>
        <w:t>Blokk</w:t>
      </w:r>
      <w:proofErr w:type="spellEnd"/>
      <w:r>
        <w:rPr>
          <w:rStyle w:val="a0"/>
          <w:b/>
          <w:lang w:val="fi-FI"/>
        </w:rPr>
        <w:t xml:space="preserve">, Aleksander: </w:t>
      </w:r>
      <w:proofErr w:type="spellStart"/>
      <w:r w:rsidRPr="00A942B0">
        <w:rPr>
          <w:rStyle w:val="a0"/>
          <w:b/>
          <w:i/>
          <w:lang w:val="fi-FI"/>
        </w:rPr>
        <w:t>Kättemaks</w:t>
      </w:r>
      <w:proofErr w:type="spellEnd"/>
      <w:r w:rsidRPr="00A942B0">
        <w:rPr>
          <w:rStyle w:val="a0"/>
          <w:b/>
          <w:lang w:val="fi-FI"/>
        </w:rPr>
        <w:t xml:space="preserve">. </w:t>
      </w:r>
      <w:proofErr w:type="spellStart"/>
      <w:r w:rsidRPr="00A942B0">
        <w:rPr>
          <w:rStyle w:val="a0"/>
          <w:b/>
          <w:lang w:val="fi-FI"/>
        </w:rPr>
        <w:t>Katke</w:t>
      </w:r>
      <w:proofErr w:type="spellEnd"/>
      <w:r w:rsidRPr="00A942B0">
        <w:rPr>
          <w:rStyle w:val="a0"/>
          <w:b/>
          <w:lang w:val="fi-FI"/>
        </w:rPr>
        <w:t xml:space="preserve"> Al. </w:t>
      </w:r>
      <w:proofErr w:type="spellStart"/>
      <w:r w:rsidRPr="00A942B0">
        <w:rPr>
          <w:rStyle w:val="a0"/>
          <w:b/>
          <w:lang w:val="fi-FI"/>
        </w:rPr>
        <w:t>Bloki</w:t>
      </w:r>
      <w:proofErr w:type="spellEnd"/>
      <w:r w:rsidRPr="00A942B0">
        <w:rPr>
          <w:rStyle w:val="a0"/>
          <w:b/>
          <w:lang w:val="fi-FI"/>
        </w:rPr>
        <w:t xml:space="preserve"> </w:t>
      </w:r>
      <w:proofErr w:type="spellStart"/>
      <w:r w:rsidRPr="00A942B0">
        <w:rPr>
          <w:rStyle w:val="a0"/>
          <w:b/>
          <w:lang w:val="fi-FI"/>
        </w:rPr>
        <w:t>poeemist</w:t>
      </w:r>
      <w:proofErr w:type="spellEnd"/>
      <w:r w:rsidRPr="00A942B0">
        <w:rPr>
          <w:rStyle w:val="a0"/>
          <w:b/>
          <w:lang w:val="fi-FI"/>
        </w:rPr>
        <w:t xml:space="preserve">. H. </w:t>
      </w:r>
      <w:proofErr w:type="spellStart"/>
      <w:r w:rsidRPr="00A942B0">
        <w:rPr>
          <w:rStyle w:val="a0"/>
          <w:b/>
          <w:lang w:val="fi-FI"/>
        </w:rPr>
        <w:t>Jänese</w:t>
      </w:r>
      <w:proofErr w:type="spellEnd"/>
      <w:r w:rsidRPr="00A942B0">
        <w:rPr>
          <w:rStyle w:val="a0"/>
          <w:b/>
          <w:lang w:val="fi-FI"/>
        </w:rPr>
        <w:t xml:space="preserve"> </w:t>
      </w:r>
      <w:proofErr w:type="spellStart"/>
      <w:r w:rsidRPr="00A942B0">
        <w:rPr>
          <w:rStyle w:val="a0"/>
          <w:b/>
          <w:lang w:val="fi-FI"/>
        </w:rPr>
        <w:t>tõlge</w:t>
      </w:r>
      <w:proofErr w:type="spellEnd"/>
      <w:r>
        <w:rPr>
          <w:rStyle w:val="a0"/>
          <w:lang w:val="fi-FI"/>
        </w:rPr>
        <w:t xml:space="preserve"> = </w:t>
      </w:r>
      <w:r>
        <w:rPr>
          <w:rStyle w:val="a0"/>
          <w:lang w:val="ru-RU"/>
        </w:rPr>
        <w:t>Александр</w:t>
      </w:r>
      <w:r>
        <w:rPr>
          <w:rStyle w:val="a0"/>
          <w:lang w:val="fi-FI"/>
        </w:rPr>
        <w:t xml:space="preserve"> </w:t>
      </w:r>
      <w:r>
        <w:rPr>
          <w:rStyle w:val="a0"/>
          <w:lang w:val="ru-RU"/>
        </w:rPr>
        <w:t>Блок</w:t>
      </w:r>
      <w:r>
        <w:rPr>
          <w:rStyle w:val="a0"/>
          <w:lang w:val="fi-FI"/>
        </w:rPr>
        <w:t xml:space="preserve">. </w:t>
      </w:r>
      <w:proofErr w:type="spellStart"/>
      <w:r>
        <w:t>Возмездие</w:t>
      </w:r>
      <w:proofErr w:type="spellEnd"/>
      <w:r>
        <w:rPr>
          <w:rStyle w:val="a0"/>
          <w:lang w:val="fi-FI"/>
        </w:rPr>
        <w:t xml:space="preserve">. </w:t>
      </w:r>
      <w:proofErr w:type="spellStart"/>
      <w:r>
        <w:t>Отрывок</w:t>
      </w:r>
      <w:proofErr w:type="spellEnd"/>
      <w:r>
        <w:t xml:space="preserve"> из </w:t>
      </w:r>
      <w:proofErr w:type="spellStart"/>
      <w:r>
        <w:t>поэмы</w:t>
      </w:r>
      <w:proofErr w:type="spellEnd"/>
      <w:r>
        <w:t xml:space="preserve"> в переводе </w:t>
      </w:r>
      <w:proofErr w:type="spellStart"/>
      <w:r>
        <w:t>Германа</w:t>
      </w:r>
      <w:proofErr w:type="spellEnd"/>
      <w:r>
        <w:t xml:space="preserve"> </w:t>
      </w:r>
      <w:proofErr w:type="spellStart"/>
      <w:r>
        <w:t>Янеса</w:t>
      </w:r>
      <w:proofErr w:type="spellEnd"/>
      <w:r>
        <w:t xml:space="preserve">. </w:t>
      </w:r>
      <w:proofErr w:type="gramStart"/>
      <w:r>
        <w:t>//</w:t>
      </w:r>
      <w:proofErr w:type="gramEnd"/>
      <w:r>
        <w:t xml:space="preserve"> </w:t>
      </w:r>
      <w:proofErr w:type="spellStart"/>
      <w:r>
        <w:rPr>
          <w:rStyle w:val="a0"/>
          <w:i/>
        </w:rPr>
        <w:t>Lmg</w:t>
      </w:r>
      <w:proofErr w:type="spellEnd"/>
      <w:r>
        <w:rPr>
          <w:rStyle w:val="a0"/>
          <w:i/>
        </w:rPr>
        <w:t>. 1923. Nr</w:t>
      </w:r>
      <w:r>
        <w:rPr>
          <w:rStyle w:val="a0"/>
          <w:i/>
          <w:lang w:val="ru-RU"/>
        </w:rPr>
        <w:t xml:space="preserve"> 2. </w:t>
      </w:r>
      <w:r>
        <w:rPr>
          <w:rStyle w:val="a0"/>
          <w:i/>
        </w:rPr>
        <w:t>Mai</w:t>
      </w:r>
      <w:r>
        <w:rPr>
          <w:rStyle w:val="a0"/>
          <w:i/>
          <w:lang w:val="ru-RU"/>
        </w:rPr>
        <w:t xml:space="preserve">. </w:t>
      </w:r>
      <w:r>
        <w:rPr>
          <w:rStyle w:val="a0"/>
          <w:i/>
        </w:rPr>
        <w:t>Lk</w:t>
      </w:r>
      <w:r>
        <w:rPr>
          <w:rStyle w:val="a0"/>
          <w:i/>
          <w:lang w:val="ru-RU"/>
        </w:rPr>
        <w:t>. 110—114</w:t>
      </w:r>
      <w:r>
        <w:rPr>
          <w:rStyle w:val="a0"/>
          <w:lang w:val="ru-RU"/>
        </w:rPr>
        <w:t>.</w:t>
      </w:r>
    </w:p>
    <w:p w:rsidR="00A942B0" w:rsidRDefault="00A942B0" w:rsidP="00A942B0">
      <w:pPr>
        <w:pStyle w:val="Standard"/>
        <w:rPr>
          <w:lang w:val="ru-RU"/>
        </w:rPr>
      </w:pPr>
    </w:p>
    <w:p w:rsidR="00A942B0" w:rsidRDefault="00A942B0" w:rsidP="00A942B0">
      <w:pPr>
        <w:pStyle w:val="Standard"/>
      </w:pPr>
      <w:r>
        <w:rPr>
          <w:rStyle w:val="a0"/>
          <w:lang w:val="ru-RU"/>
        </w:rPr>
        <w:t>[Введение: «Поэма недавно умершего русского поэта А. Блока «Возмездие» была задумана в 1910 г. и в общих чертах написана в следующем году. Об этих годах автор пишет сам в «Записках мечтателей», №2—3, «Алконост» 1921». Свободный перевод введения к поэме, написанного Блоком в 1919 году, объясняющего социальный фон эпохи, историю написания, тему, структуру и идею поэмы до слов … «он начинает уже играть,</w:t>
      </w:r>
      <w:r>
        <w:rPr>
          <w:rStyle w:val="a0"/>
          <w:lang w:val="et-EE"/>
        </w:rPr>
        <w:t xml:space="preserve"> </w:t>
      </w:r>
      <w:r>
        <w:rPr>
          <w:rStyle w:val="a0"/>
          <w:lang w:val="ru-RU"/>
        </w:rPr>
        <w:t>он повторяет по складам вслед за матерью» (</w:t>
      </w:r>
      <w:r>
        <w:t>ta</w:t>
      </w:r>
      <w:r>
        <w:rPr>
          <w:rStyle w:val="a0"/>
          <w:lang w:val="ru-RU"/>
        </w:rPr>
        <w:t xml:space="preserve"> </w:t>
      </w:r>
      <w:proofErr w:type="spellStart"/>
      <w:r>
        <w:t>hakkab</w:t>
      </w:r>
      <w:proofErr w:type="spellEnd"/>
      <w:r>
        <w:rPr>
          <w:rStyle w:val="a0"/>
          <w:lang w:val="ru-RU"/>
        </w:rPr>
        <w:t xml:space="preserve"> </w:t>
      </w:r>
      <w:r>
        <w:t>juba</w:t>
      </w:r>
      <w:r>
        <w:rPr>
          <w:rStyle w:val="a0"/>
          <w:lang w:val="ru-RU"/>
        </w:rPr>
        <w:t xml:space="preserve"> </w:t>
      </w:r>
      <w:r>
        <w:t>m</w:t>
      </w:r>
      <w:r>
        <w:rPr>
          <w:rStyle w:val="a0"/>
          <w:lang w:val="ru-RU"/>
        </w:rPr>
        <w:t>ä</w:t>
      </w:r>
      <w:proofErr w:type="spellStart"/>
      <w:r>
        <w:t>nglema</w:t>
      </w:r>
      <w:proofErr w:type="spellEnd"/>
      <w:r>
        <w:rPr>
          <w:rStyle w:val="a0"/>
          <w:lang w:val="ru-RU"/>
        </w:rPr>
        <w:t xml:space="preserve">, </w:t>
      </w:r>
      <w:proofErr w:type="spellStart"/>
      <w:r>
        <w:t>ema</w:t>
      </w:r>
      <w:proofErr w:type="spellEnd"/>
      <w:r>
        <w:rPr>
          <w:rStyle w:val="a0"/>
          <w:lang w:val="ru-RU"/>
        </w:rPr>
        <w:t xml:space="preserve"> </w:t>
      </w:r>
      <w:r>
        <w:t>s</w:t>
      </w:r>
      <w:r>
        <w:rPr>
          <w:rStyle w:val="a0"/>
          <w:lang w:val="ru-RU"/>
        </w:rPr>
        <w:t>õ</w:t>
      </w:r>
      <w:r>
        <w:t>nu</w:t>
      </w:r>
      <w:r>
        <w:rPr>
          <w:rStyle w:val="a0"/>
          <w:lang w:val="ru-RU"/>
        </w:rPr>
        <w:t xml:space="preserve"> </w:t>
      </w:r>
      <w:proofErr w:type="spellStart"/>
      <w:r>
        <w:t>kordama</w:t>
      </w:r>
      <w:proofErr w:type="spellEnd"/>
      <w:r>
        <w:rPr>
          <w:rStyle w:val="a0"/>
          <w:lang w:val="ru-RU"/>
        </w:rPr>
        <w:t>…). Пропуск строк: «И я пойду навстречу солдатам</w:t>
      </w:r>
      <w:proofErr w:type="gramStart"/>
      <w:r>
        <w:rPr>
          <w:rStyle w:val="a0"/>
          <w:lang w:val="ru-RU"/>
        </w:rPr>
        <w:t>...</w:t>
      </w:r>
      <w:proofErr w:type="gramEnd"/>
      <w:r>
        <w:rPr>
          <w:rStyle w:val="a0"/>
          <w:lang w:val="ru-RU"/>
        </w:rPr>
        <w:t xml:space="preserve"> И я брошусь на их штыки... И за тебя, моя свобода, взойду на черный эшафот". Далее – перевод абзаца: «Вот, по-видимому, круг человеческой жизни, съежившийся до предела,</w:t>
      </w:r>
      <w:r>
        <w:rPr>
          <w:rStyle w:val="a0"/>
          <w:lang w:val="et-EE"/>
        </w:rPr>
        <w:t xml:space="preserve"> </w:t>
      </w:r>
      <w:r>
        <w:rPr>
          <w:rStyle w:val="a0"/>
          <w:lang w:val="ru-RU"/>
        </w:rPr>
        <w:t>последнее звено длинной цепи; тот круг, который сам, наконец, начинает топорщиться, давить на окружающую среду, на периферию; вот отпрыск рода, который, может быть, наконец, ухватится ручонкой за колесо, движущее</w:t>
      </w:r>
      <w:r>
        <w:rPr>
          <w:rStyle w:val="a0"/>
          <w:lang w:val="et-EE"/>
        </w:rPr>
        <w:t xml:space="preserve"> </w:t>
      </w:r>
      <w:r>
        <w:rPr>
          <w:rStyle w:val="a0"/>
          <w:lang w:val="ru-RU"/>
        </w:rPr>
        <w:t xml:space="preserve">человеческую историю </w:t>
      </w:r>
      <w:r>
        <w:t xml:space="preserve">(See on </w:t>
      </w:r>
      <w:proofErr w:type="spellStart"/>
      <w:r>
        <w:t>vist</w:t>
      </w:r>
      <w:proofErr w:type="spellEnd"/>
      <w:r>
        <w:t xml:space="preserve"> </w:t>
      </w:r>
      <w:proofErr w:type="spellStart"/>
      <w:r>
        <w:t>inimelu</w:t>
      </w:r>
      <w:proofErr w:type="spellEnd"/>
      <w:r>
        <w:t xml:space="preserve"> ring,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tõmmat</w:t>
      </w:r>
      <w:proofErr w:type="spellEnd"/>
      <w:r>
        <w:t xml:space="preserve"> </w:t>
      </w:r>
      <w:proofErr w:type="spellStart"/>
      <w:r>
        <w:t>võimaluseni</w:t>
      </w:r>
      <w:proofErr w:type="spellEnd"/>
      <w:r>
        <w:t xml:space="preserve">, </w:t>
      </w:r>
      <w:proofErr w:type="spellStart"/>
      <w:r>
        <w:t>viimne</w:t>
      </w:r>
      <w:proofErr w:type="spellEnd"/>
      <w:r>
        <w:t xml:space="preserve"> </w:t>
      </w:r>
      <w:proofErr w:type="spellStart"/>
      <w:r>
        <w:t>lüli</w:t>
      </w:r>
      <w:proofErr w:type="spellEnd"/>
      <w:r>
        <w:t xml:space="preserve"> </w:t>
      </w:r>
      <w:proofErr w:type="spellStart"/>
      <w:r>
        <w:t>pikast</w:t>
      </w:r>
      <w:proofErr w:type="spellEnd"/>
      <w:r>
        <w:t xml:space="preserve"> </w:t>
      </w:r>
      <w:proofErr w:type="spellStart"/>
      <w:r>
        <w:t>ahelast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võsu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viimati</w:t>
      </w:r>
      <w:proofErr w:type="spellEnd"/>
      <w:r>
        <w:t xml:space="preserve"> </w:t>
      </w:r>
      <w:proofErr w:type="spellStart"/>
      <w:r>
        <w:t>haarab</w:t>
      </w:r>
      <w:proofErr w:type="spellEnd"/>
      <w:r>
        <w:t xml:space="preserve"> </w:t>
      </w:r>
      <w:proofErr w:type="spellStart"/>
      <w:r>
        <w:t>käega</w:t>
      </w:r>
      <w:proofErr w:type="spellEnd"/>
      <w:r>
        <w:t xml:space="preserve"> </w:t>
      </w:r>
      <w:proofErr w:type="spellStart"/>
      <w:r>
        <w:t>rattast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inimsoo</w:t>
      </w:r>
      <w:proofErr w:type="spellEnd"/>
      <w:r>
        <w:t xml:space="preserve"> </w:t>
      </w:r>
      <w:proofErr w:type="spellStart"/>
      <w:r>
        <w:t>ajaloo</w:t>
      </w:r>
      <w:proofErr w:type="spellEnd"/>
      <w:r>
        <w:t xml:space="preserve"> </w:t>
      </w:r>
      <w:proofErr w:type="spellStart"/>
      <w:r>
        <w:t>liikuma</w:t>
      </w:r>
      <w:proofErr w:type="spellEnd"/>
      <w:r>
        <w:t xml:space="preserve"> </w:t>
      </w:r>
      <w:proofErr w:type="spellStart"/>
      <w:r>
        <w:t>paneb</w:t>
      </w:r>
      <w:proofErr w:type="spellEnd"/>
      <w:r>
        <w:t>…).</w:t>
      </w:r>
    </w:p>
    <w:p w:rsidR="00A942B0" w:rsidRDefault="00A942B0" w:rsidP="00A942B0">
      <w:pPr>
        <w:pStyle w:val="Standard"/>
        <w:rPr>
          <w:lang w:val="ru-RU"/>
        </w:rPr>
      </w:pPr>
      <w:r>
        <w:rPr>
          <w:lang w:val="ru-RU"/>
        </w:rPr>
        <w:t xml:space="preserve">Первая глава поэмы вышла в январе 1917 г. в «Рус. мысли», введение ко второй главе появилось в альманахе «Скрижаль» в Петербурге в 1918 г. Третья глава опубликована в сборнике «Записки мечтателей, № 2—3, Петербург 1921. Оттуда мы приводим отрывки и </w:t>
      </w:r>
    </w:p>
    <w:p w:rsidR="00A942B0" w:rsidRDefault="00A942B0" w:rsidP="00A942B0">
      <w:pPr>
        <w:pStyle w:val="Standard"/>
        <w:rPr>
          <w:lang w:val="ru-RU"/>
        </w:rPr>
      </w:pPr>
      <w:r>
        <w:rPr>
          <w:lang w:val="ru-RU"/>
        </w:rPr>
        <w:t>финал:</w:t>
      </w:r>
    </w:p>
    <w:p w:rsidR="00A942B0" w:rsidRDefault="00A942B0" w:rsidP="00A942B0">
      <w:pPr>
        <w:pStyle w:val="Standard"/>
      </w:pPr>
      <w:r>
        <w:rPr>
          <w:rStyle w:val="a0"/>
          <w:i/>
          <w:lang w:val="et-EE"/>
        </w:rPr>
        <w:t>—</w:t>
      </w:r>
      <w:r>
        <w:rPr>
          <w:lang w:val="ru-RU"/>
        </w:rPr>
        <w:t xml:space="preserve"> </w:t>
      </w:r>
      <w:r>
        <w:t>Maa</w:t>
      </w:r>
      <w:r>
        <w:rPr>
          <w:rStyle w:val="a0"/>
          <w:lang w:val="ru-RU"/>
        </w:rPr>
        <w:t xml:space="preserve"> </w:t>
      </w:r>
      <w:proofErr w:type="spellStart"/>
      <w:r>
        <w:t>raske</w:t>
      </w:r>
      <w:proofErr w:type="spellEnd"/>
      <w:r>
        <w:rPr>
          <w:rStyle w:val="a0"/>
          <w:lang w:val="ru-RU"/>
        </w:rPr>
        <w:t xml:space="preserve"> </w:t>
      </w:r>
      <w:proofErr w:type="spellStart"/>
      <w:r>
        <w:t>vanne</w:t>
      </w:r>
      <w:proofErr w:type="spellEnd"/>
      <w:r>
        <w:rPr>
          <w:rStyle w:val="a0"/>
          <w:lang w:val="ru-RU"/>
        </w:rPr>
        <w:t xml:space="preserve"> </w:t>
      </w:r>
      <w:proofErr w:type="spellStart"/>
      <w:r>
        <w:t>hukka</w:t>
      </w:r>
      <w:proofErr w:type="spellEnd"/>
      <w:r>
        <w:rPr>
          <w:rStyle w:val="a0"/>
          <w:lang w:val="ru-RU"/>
        </w:rPr>
        <w:t xml:space="preserve"> </w:t>
      </w:r>
      <w:proofErr w:type="spellStart"/>
      <w:r>
        <w:t>viib</w:t>
      </w:r>
      <w:proofErr w:type="spellEnd"/>
      <w:r>
        <w:rPr>
          <w:rStyle w:val="a0"/>
          <w:lang w:val="ru-RU"/>
        </w:rPr>
        <w:t xml:space="preserve">… </w:t>
      </w:r>
      <w:r>
        <w:t>(</w:t>
      </w:r>
      <w:proofErr w:type="spellStart"/>
      <w:r>
        <w:t>Страна</w:t>
      </w:r>
      <w:proofErr w:type="spellEnd"/>
      <w:r>
        <w:t xml:space="preserve"> под </w:t>
      </w:r>
      <w:proofErr w:type="spellStart"/>
      <w:r>
        <w:t>бременем</w:t>
      </w:r>
      <w:proofErr w:type="spellEnd"/>
      <w:r>
        <w:t xml:space="preserve"> </w:t>
      </w:r>
      <w:proofErr w:type="spellStart"/>
      <w:r>
        <w:t>обид</w:t>
      </w:r>
      <w:proofErr w:type="spellEnd"/>
      <w:r>
        <w:t>…»)</w:t>
      </w:r>
      <w:r>
        <w:rPr>
          <w:rStyle w:val="a0"/>
          <w:lang w:val="ru-RU"/>
        </w:rPr>
        <w:t>;</w:t>
      </w:r>
    </w:p>
    <w:p w:rsidR="00A942B0" w:rsidRDefault="00A942B0" w:rsidP="00A942B0">
      <w:pPr>
        <w:pStyle w:val="Standard"/>
      </w:pPr>
      <w:r>
        <w:rPr>
          <w:rStyle w:val="a0"/>
          <w:i/>
          <w:lang w:val="et-EE"/>
        </w:rPr>
        <w:t>—</w:t>
      </w:r>
      <w:r>
        <w:rPr>
          <w:rStyle w:val="a0"/>
          <w:i/>
          <w:lang w:val="ru-RU"/>
        </w:rP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valged</w:t>
      </w:r>
      <w:proofErr w:type="spellEnd"/>
      <w:r>
        <w:t xml:space="preserve"> </w:t>
      </w:r>
      <w:proofErr w:type="spellStart"/>
      <w:r>
        <w:t>kohvikud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baarid</w:t>
      </w:r>
      <w:proofErr w:type="spellEnd"/>
      <w:r>
        <w:t>…</w:t>
      </w:r>
      <w:r>
        <w:rPr>
          <w:lang w:val="ru-RU"/>
        </w:rPr>
        <w:t xml:space="preserve"> </w:t>
      </w:r>
      <w:r>
        <w:rPr>
          <w:rStyle w:val="a0"/>
          <w:lang w:val="ru-RU"/>
        </w:rPr>
        <w:t>(«Еще светлы кафе и бары…»);</w:t>
      </w:r>
    </w:p>
    <w:p w:rsidR="00A942B0" w:rsidRDefault="00A942B0" w:rsidP="00A942B0">
      <w:pPr>
        <w:pStyle w:val="Standard"/>
      </w:pPr>
      <w:r>
        <w:rPr>
          <w:rStyle w:val="a0"/>
          <w:i/>
          <w:lang w:val="et-EE"/>
        </w:rPr>
        <w:t>—</w:t>
      </w:r>
      <w:r>
        <w:rPr>
          <w:rStyle w:val="a0"/>
          <w:i/>
          <w:lang w:val="ru-RU"/>
        </w:rP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oled</w:t>
      </w:r>
      <w:proofErr w:type="spellEnd"/>
      <w:r>
        <w:t xml:space="preserve"> </w:t>
      </w:r>
      <w:proofErr w:type="spellStart"/>
      <w:r>
        <w:t>rõhut</w:t>
      </w:r>
      <w:proofErr w:type="spellEnd"/>
      <w:r>
        <w:t xml:space="preserve">, </w:t>
      </w:r>
      <w:proofErr w:type="spellStart"/>
      <w:r>
        <w:t>taga</w:t>
      </w:r>
      <w:proofErr w:type="spellEnd"/>
      <w:r>
        <w:t xml:space="preserve"> </w:t>
      </w:r>
      <w:proofErr w:type="spellStart"/>
      <w:r>
        <w:t>aet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inimesest</w:t>
      </w:r>
      <w:proofErr w:type="spellEnd"/>
      <w:r>
        <w:t>…</w:t>
      </w:r>
      <w:r>
        <w:rPr>
          <w:rStyle w:val="a0"/>
          <w:lang w:val="ru-RU"/>
        </w:rPr>
        <w:t>(«Когда ты загнан и забит людьми…»);</w:t>
      </w:r>
    </w:p>
    <w:p w:rsidR="00A942B0" w:rsidRDefault="00A942B0" w:rsidP="00A942B0">
      <w:pPr>
        <w:pStyle w:val="Standard"/>
      </w:pPr>
      <w:r>
        <w:rPr>
          <w:rStyle w:val="a0"/>
          <w:i/>
          <w:lang w:val="et-EE"/>
        </w:rPr>
        <w:t>—</w:t>
      </w:r>
      <w:r>
        <w:rPr>
          <w:rStyle w:val="a0"/>
          <w:i/>
          <w:lang w:val="ru-RU"/>
        </w:rPr>
        <w:t xml:space="preserve"> </w:t>
      </w:r>
      <w:proofErr w:type="spellStart"/>
      <w:r>
        <w:t>Ilm</w:t>
      </w:r>
      <w:proofErr w:type="spellEnd"/>
      <w:r>
        <w:rPr>
          <w:rStyle w:val="a0"/>
          <w:lang w:val="ru-RU"/>
        </w:rPr>
        <w:t xml:space="preserve"> </w:t>
      </w:r>
      <w:proofErr w:type="spellStart"/>
      <w:r>
        <w:t>ilus</w:t>
      </w:r>
      <w:proofErr w:type="spellEnd"/>
      <w:r>
        <w:rPr>
          <w:rStyle w:val="a0"/>
          <w:lang w:val="ru-RU"/>
        </w:rPr>
        <w:t xml:space="preserve"> </w:t>
      </w:r>
      <w:proofErr w:type="spellStart"/>
      <w:r>
        <w:t>nagu</w:t>
      </w:r>
      <w:proofErr w:type="spellEnd"/>
      <w:r>
        <w:rPr>
          <w:rStyle w:val="a0"/>
          <w:lang w:val="ru-RU"/>
        </w:rPr>
        <w:t xml:space="preserve"> </w:t>
      </w:r>
      <w:proofErr w:type="spellStart"/>
      <w:r>
        <w:t>alati</w:t>
      </w:r>
      <w:proofErr w:type="spellEnd"/>
      <w:r>
        <w:rPr>
          <w:lang w:val="ru-RU"/>
        </w:rPr>
        <w:t>…</w:t>
      </w:r>
      <w:r>
        <w:rPr>
          <w:rStyle w:val="a0"/>
          <w:lang w:val="ru-RU"/>
        </w:rPr>
        <w:t xml:space="preserve"> («А мир – прекрасен как </w:t>
      </w:r>
      <w:proofErr w:type="spellStart"/>
      <w:r>
        <w:rPr>
          <w:rStyle w:val="a0"/>
          <w:lang w:val="ru-RU"/>
        </w:rPr>
        <w:t>вседа</w:t>
      </w:r>
      <w:proofErr w:type="spellEnd"/>
      <w:r>
        <w:rPr>
          <w:rStyle w:val="a0"/>
          <w:lang w:val="ru-RU"/>
        </w:rPr>
        <w:t>!»)].</w:t>
      </w:r>
    </w:p>
    <w:p w:rsidR="00A942B0" w:rsidRDefault="00A942B0" w:rsidP="00A942B0">
      <w:pPr>
        <w:pStyle w:val="Standard"/>
        <w:rPr>
          <w:lang w:val="ru-RU"/>
        </w:rPr>
      </w:pPr>
    </w:p>
    <w:p w:rsidR="00A942B0" w:rsidRDefault="00A942B0" w:rsidP="00A942B0">
      <w:pPr>
        <w:pStyle w:val="Standard"/>
      </w:pPr>
      <w:r>
        <w:rPr>
          <w:rStyle w:val="a0"/>
          <w:b/>
          <w:lang w:val="fi-FI"/>
        </w:rPr>
        <w:t>Laaman</w:t>
      </w:r>
      <w:r>
        <w:rPr>
          <w:rStyle w:val="a0"/>
          <w:b/>
          <w:lang w:val="et-EE"/>
        </w:rPr>
        <w:t xml:space="preserve">, Eduard: </w:t>
      </w:r>
      <w:r>
        <w:rPr>
          <w:rStyle w:val="a0"/>
          <w:lang w:val="et-EE"/>
        </w:rPr>
        <w:t>Vene kultuuri „organiseeritus lihtsustamine“ = «</w:t>
      </w:r>
      <w:proofErr w:type="spellStart"/>
      <w:r>
        <w:rPr>
          <w:rStyle w:val="a0"/>
          <w:lang w:val="et-EE"/>
        </w:rPr>
        <w:t>Организованное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упрощение</w:t>
      </w:r>
      <w:proofErr w:type="spellEnd"/>
      <w:r>
        <w:rPr>
          <w:rStyle w:val="a0"/>
          <w:lang w:val="et-EE"/>
        </w:rPr>
        <w:t xml:space="preserve">» русской культуры </w:t>
      </w:r>
      <w:proofErr w:type="gramStart"/>
      <w:r>
        <w:rPr>
          <w:rStyle w:val="a0"/>
          <w:lang w:val="et-EE"/>
        </w:rPr>
        <w:t>//</w:t>
      </w:r>
      <w:proofErr w:type="gram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i/>
          <w:lang w:val="et-EE"/>
        </w:rPr>
        <w:t>Lmg</w:t>
      </w:r>
      <w:proofErr w:type="spellEnd"/>
      <w:r>
        <w:rPr>
          <w:rStyle w:val="a0"/>
          <w:i/>
          <w:lang w:val="et-EE"/>
        </w:rPr>
        <w:t>. 1923. Nr 2. Mai. Lk. 151—153.</w:t>
      </w:r>
    </w:p>
    <w:p w:rsidR="00A942B0" w:rsidRDefault="00A942B0" w:rsidP="00A942B0">
      <w:pPr>
        <w:pStyle w:val="Standard"/>
        <w:rPr>
          <w:i/>
          <w:lang w:val="ru-RU"/>
        </w:rPr>
      </w:pPr>
    </w:p>
    <w:p w:rsidR="00A942B0" w:rsidRDefault="00A942B0" w:rsidP="00A942B0">
      <w:pPr>
        <w:pStyle w:val="Standard"/>
      </w:pPr>
      <w:r>
        <w:rPr>
          <w:rStyle w:val="a0"/>
          <w:lang w:val="et-EE"/>
        </w:rPr>
        <w:t>[</w:t>
      </w:r>
      <w:r>
        <w:rPr>
          <w:rStyle w:val="a0"/>
          <w:lang w:val="ru-RU"/>
        </w:rPr>
        <w:t xml:space="preserve">Что внесла русская революция в русскую духовную жизнь, – подъем или упадок? По этому вопросу много спорят, высказывая самые диаметрально противоположные доводы. Взгляды «оптимистов» </w:t>
      </w:r>
      <w:r>
        <w:rPr>
          <w:rStyle w:val="a0"/>
          <w:i/>
          <w:lang w:val="et-EE"/>
        </w:rPr>
        <w:t>—</w:t>
      </w:r>
      <w:r>
        <w:rPr>
          <w:rStyle w:val="a0"/>
          <w:lang w:val="ru-RU"/>
        </w:rPr>
        <w:t xml:space="preserve"> строителей новой культуры, отражены в «толстом журнале» </w:t>
      </w:r>
      <w:proofErr w:type="spellStart"/>
      <w:r>
        <w:rPr>
          <w:rStyle w:val="a0"/>
          <w:lang w:val="ru-RU"/>
        </w:rPr>
        <w:t>Главполитпросвета</w:t>
      </w:r>
      <w:proofErr w:type="spellEnd"/>
      <w:r>
        <w:rPr>
          <w:rStyle w:val="a0"/>
          <w:lang w:val="ru-RU"/>
        </w:rPr>
        <w:t xml:space="preserve"> в № 1 «Красная новь» в статье М. </w:t>
      </w:r>
      <w:proofErr w:type="spellStart"/>
      <w:r>
        <w:rPr>
          <w:rStyle w:val="a0"/>
          <w:lang w:val="ru-RU"/>
        </w:rPr>
        <w:t>Левидова</w:t>
      </w:r>
      <w:proofErr w:type="spellEnd"/>
      <w:r>
        <w:rPr>
          <w:rStyle w:val="a0"/>
          <w:lang w:val="ru-RU"/>
        </w:rPr>
        <w:t xml:space="preserve"> об «организованном </w:t>
      </w:r>
      <w:r>
        <w:rPr>
          <w:rStyle w:val="a0"/>
          <w:lang w:val="ru-RU"/>
        </w:rPr>
        <w:lastRenderedPageBreak/>
        <w:t xml:space="preserve">упрощении культуры» </w:t>
      </w:r>
      <w:r>
        <w:rPr>
          <w:rStyle w:val="a0"/>
          <w:lang w:val="et-EE"/>
        </w:rPr>
        <w:t>[</w:t>
      </w:r>
      <w:proofErr w:type="spellStart"/>
      <w:r>
        <w:rPr>
          <w:rStyle w:val="a1"/>
          <w:lang w:val="ru-RU"/>
        </w:rPr>
        <w:t>Левидов</w:t>
      </w:r>
      <w:proofErr w:type="spellEnd"/>
      <w:r>
        <w:rPr>
          <w:rStyle w:val="a1"/>
          <w:lang w:val="ru-RU"/>
        </w:rPr>
        <w:t xml:space="preserve"> М</w:t>
      </w:r>
      <w:r>
        <w:rPr>
          <w:rStyle w:val="st"/>
          <w:lang w:val="ru-RU"/>
        </w:rPr>
        <w:t xml:space="preserve">. </w:t>
      </w:r>
      <w:r>
        <w:rPr>
          <w:rStyle w:val="a1"/>
          <w:lang w:val="ru-RU"/>
        </w:rPr>
        <w:t>Организованное упрощение культуры</w:t>
      </w:r>
      <w:r>
        <w:rPr>
          <w:rStyle w:val="st"/>
          <w:lang w:val="ru-RU"/>
        </w:rPr>
        <w:t xml:space="preserve"> // </w:t>
      </w:r>
      <w:r>
        <w:rPr>
          <w:rStyle w:val="a1"/>
          <w:lang w:val="ru-RU"/>
        </w:rPr>
        <w:t>Красная новь</w:t>
      </w:r>
      <w:r>
        <w:rPr>
          <w:rStyle w:val="st"/>
          <w:lang w:val="ru-RU"/>
        </w:rPr>
        <w:t xml:space="preserve">. 1923. Кн. </w:t>
      </w:r>
      <w:r>
        <w:rPr>
          <w:rStyle w:val="a1"/>
          <w:lang w:val="ru-RU"/>
        </w:rPr>
        <w:t>1</w:t>
      </w:r>
      <w:r>
        <w:rPr>
          <w:rStyle w:val="a1"/>
          <w:lang w:val="et-EE"/>
        </w:rPr>
        <w:t>]</w:t>
      </w:r>
      <w:r>
        <w:rPr>
          <w:rStyle w:val="st"/>
          <w:i/>
          <w:lang w:val="ru-RU"/>
        </w:rPr>
        <w:t>.</w:t>
      </w:r>
      <w:r>
        <w:rPr>
          <w:rStyle w:val="st"/>
          <w:lang w:val="ru-RU"/>
        </w:rPr>
        <w:t xml:space="preserve"> </w:t>
      </w:r>
      <w:proofErr w:type="spellStart"/>
      <w:r>
        <w:rPr>
          <w:rStyle w:val="st"/>
          <w:lang w:val="ru-RU"/>
        </w:rPr>
        <w:t>Левидов</w:t>
      </w:r>
      <w:proofErr w:type="spellEnd"/>
      <w:r>
        <w:rPr>
          <w:rStyle w:val="st"/>
          <w:lang w:val="ru-RU"/>
        </w:rPr>
        <w:t xml:space="preserve"> утверждает, что груз огромной рус. культуры (Чехов, Бунин, а тем более Скрябин, Врубель и Блок) простому неграмотному человеку не по плечу. Революции не нужна старая интеллигенция. Эту пустоту пытаются занять «левое искусство», революционные поэты, художники и музыканты, </w:t>
      </w:r>
      <w:r>
        <w:rPr>
          <w:rStyle w:val="a0"/>
          <w:i/>
          <w:lang w:val="et-EE"/>
        </w:rPr>
        <w:t>—</w:t>
      </w:r>
      <w:r>
        <w:rPr>
          <w:rStyle w:val="st"/>
          <w:lang w:val="ru-RU"/>
        </w:rPr>
        <w:t xml:space="preserve"> Маяковский, Мейерхольд, футуристы, имажинисты, конструктивисты. Живыми красками </w:t>
      </w:r>
      <w:proofErr w:type="spellStart"/>
      <w:r>
        <w:rPr>
          <w:rStyle w:val="st"/>
          <w:lang w:val="ru-RU"/>
        </w:rPr>
        <w:t>Левидов</w:t>
      </w:r>
      <w:proofErr w:type="spellEnd"/>
      <w:r>
        <w:rPr>
          <w:rStyle w:val="st"/>
          <w:lang w:val="ru-RU"/>
        </w:rPr>
        <w:t xml:space="preserve"> описывает, как первым с радостью принял октябрьскую революцию Маяковский: «Пушкина – за борт». Медовый месяц длился до середины 1919 г. Вскоре поняли, что левое искусство никуда не ведет, и от него остались лишь </w:t>
      </w:r>
      <w:r>
        <w:rPr>
          <w:rStyle w:val="st"/>
          <w:i/>
          <w:lang w:val="ru-RU"/>
        </w:rPr>
        <w:t>частушка</w:t>
      </w:r>
      <w:r>
        <w:rPr>
          <w:rStyle w:val="st"/>
          <w:lang w:val="ru-RU"/>
        </w:rPr>
        <w:t xml:space="preserve"> и </w:t>
      </w:r>
      <w:r>
        <w:rPr>
          <w:rStyle w:val="st"/>
          <w:i/>
          <w:lang w:val="ru-RU"/>
        </w:rPr>
        <w:t>плакат</w:t>
      </w:r>
      <w:r>
        <w:rPr>
          <w:rStyle w:val="st"/>
          <w:lang w:val="ru-RU"/>
        </w:rPr>
        <w:t>.</w:t>
      </w:r>
      <w:r>
        <w:rPr>
          <w:rStyle w:val="a0"/>
          <w:lang w:val="ru-RU"/>
        </w:rPr>
        <w:t xml:space="preserve"> Неудачу «коммунистического футуризма» быстро ликвидировали. Оставшееся в культуре только пролетарское искусство, усохло вместе с пролетарскими стихами и лирикой. Вместо ожидаемых от пролетарских драматургов пьес, явились лишь пролетарские артисты. Лирика, как </w:t>
      </w:r>
      <w:proofErr w:type="spellStart"/>
      <w:r>
        <w:rPr>
          <w:rStyle w:val="a0"/>
          <w:lang w:val="ru-RU"/>
        </w:rPr>
        <w:t>антиколлективное</w:t>
      </w:r>
      <w:proofErr w:type="spellEnd"/>
      <w:r>
        <w:rPr>
          <w:rStyle w:val="a0"/>
          <w:lang w:val="ru-RU"/>
        </w:rPr>
        <w:t xml:space="preserve"> творчество, также оказалась не нужной. Так что все же делать со старой русской культурой? Ответ один – надо ее упростить: во-первых, оставить только минимум произведений литературы, театра, живописи и музыки, и, во-вторых, сделать их как можно более доступными. Чтобы литературу упростить, следует ликвидировать ее профетическую функцию. Доступнее – это значит полезнее для общества, а интеллигенция как носитель старой культуры должна вымереть физически и духовно. Автор статьи подытоживает, что такой утилитаристский подход к культуре недальновиден, по сути он предлагает широкой публике бульварные романы, бульварную прессу и кинодраму. Поскольку эту тенденцию в культуре мы у себя также наблюдаем, следует учитывать прогнозы </w:t>
      </w:r>
      <w:proofErr w:type="spellStart"/>
      <w:r>
        <w:rPr>
          <w:rStyle w:val="a0"/>
          <w:lang w:val="ru-RU"/>
        </w:rPr>
        <w:t>Левидова</w:t>
      </w:r>
      <w:proofErr w:type="spellEnd"/>
      <w:r>
        <w:rPr>
          <w:rStyle w:val="a0"/>
          <w:lang w:val="et-EE"/>
        </w:rPr>
        <w:t>]</w:t>
      </w:r>
      <w:r>
        <w:rPr>
          <w:rStyle w:val="a0"/>
          <w:lang w:val="ru-RU"/>
        </w:rPr>
        <w:t>.</w:t>
      </w:r>
    </w:p>
    <w:p w:rsidR="00A942B0" w:rsidRDefault="00A942B0" w:rsidP="00A942B0">
      <w:pPr>
        <w:pStyle w:val="Standard"/>
        <w:rPr>
          <w:lang w:val="ru-RU"/>
        </w:rPr>
      </w:pPr>
    </w:p>
    <w:p w:rsidR="00A942B0" w:rsidRDefault="00A942B0" w:rsidP="00A942B0">
      <w:pPr>
        <w:pStyle w:val="Standard"/>
      </w:pPr>
      <w:r>
        <w:rPr>
          <w:rStyle w:val="a0"/>
          <w:b/>
          <w:lang w:val="et-EE"/>
        </w:rPr>
        <w:t xml:space="preserve">Varia </w:t>
      </w:r>
      <w:r>
        <w:rPr>
          <w:rStyle w:val="a0"/>
          <w:lang w:val="et-EE"/>
        </w:rPr>
        <w:t xml:space="preserve">= </w:t>
      </w:r>
      <w:r>
        <w:rPr>
          <w:rStyle w:val="a0"/>
          <w:lang w:val="ru-RU"/>
        </w:rPr>
        <w:t xml:space="preserve">Разное // </w:t>
      </w:r>
      <w:proofErr w:type="spellStart"/>
      <w:r>
        <w:rPr>
          <w:rStyle w:val="a0"/>
          <w:i/>
          <w:lang w:val="et-EE"/>
        </w:rPr>
        <w:t>Lmg</w:t>
      </w:r>
      <w:proofErr w:type="spellEnd"/>
      <w:r>
        <w:rPr>
          <w:rStyle w:val="a0"/>
          <w:i/>
          <w:lang w:val="et-EE"/>
        </w:rPr>
        <w:t>. 1923. Nr 2. Mai. Lk. 158—159.</w:t>
      </w:r>
    </w:p>
    <w:p w:rsidR="00A942B0" w:rsidRDefault="00A942B0" w:rsidP="00A942B0">
      <w:pPr>
        <w:pStyle w:val="Standard"/>
        <w:rPr>
          <w:lang w:val="et-EE"/>
        </w:rPr>
      </w:pPr>
    </w:p>
    <w:p w:rsidR="00A942B0" w:rsidRDefault="00A942B0" w:rsidP="00A942B0">
      <w:pPr>
        <w:pStyle w:val="Standard"/>
      </w:pPr>
      <w:r>
        <w:rPr>
          <w:rStyle w:val="a0"/>
          <w:lang w:val="et-EE"/>
        </w:rPr>
        <w:t>[</w:t>
      </w:r>
      <w:r>
        <w:rPr>
          <w:rStyle w:val="a0"/>
          <w:lang w:val="ru-RU"/>
        </w:rPr>
        <w:t xml:space="preserve">В настоящее время </w:t>
      </w:r>
      <w:r>
        <w:rPr>
          <w:rStyle w:val="a0"/>
          <w:lang w:val="et-EE"/>
        </w:rPr>
        <w:t>рус</w:t>
      </w:r>
      <w:proofErr w:type="spellStart"/>
      <w:r>
        <w:rPr>
          <w:rStyle w:val="a0"/>
          <w:lang w:val="ru-RU"/>
        </w:rPr>
        <w:t>ском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журнале</w:t>
      </w:r>
      <w:proofErr w:type="spellEnd"/>
      <w:r>
        <w:rPr>
          <w:rStyle w:val="a0"/>
          <w:lang w:val="et-EE"/>
        </w:rPr>
        <w:t xml:space="preserve"> «</w:t>
      </w:r>
      <w:proofErr w:type="spellStart"/>
      <w:r>
        <w:rPr>
          <w:rStyle w:val="a0"/>
          <w:lang w:val="et-EE"/>
        </w:rPr>
        <w:t>Беседа</w:t>
      </w:r>
      <w:proofErr w:type="spellEnd"/>
      <w:r>
        <w:rPr>
          <w:rStyle w:val="a0"/>
          <w:lang w:val="et-EE"/>
        </w:rPr>
        <w:t>»</w:t>
      </w:r>
      <w:r>
        <w:rPr>
          <w:rStyle w:val="a0"/>
          <w:lang w:val="ru-RU"/>
        </w:rPr>
        <w:t xml:space="preserve">, </w:t>
      </w:r>
      <w:proofErr w:type="spellStart"/>
      <w:r>
        <w:rPr>
          <w:rStyle w:val="a0"/>
          <w:lang w:val="et-EE"/>
        </w:rPr>
        <w:t>выходящем</w:t>
      </w:r>
      <w:proofErr w:type="spellEnd"/>
      <w:r>
        <w:rPr>
          <w:rStyle w:val="a0"/>
          <w:lang w:val="et-EE"/>
        </w:rPr>
        <w:t xml:space="preserve"> в </w:t>
      </w:r>
      <w:proofErr w:type="spellStart"/>
      <w:r>
        <w:rPr>
          <w:rStyle w:val="a0"/>
          <w:lang w:val="et-EE"/>
        </w:rPr>
        <w:t>Берлине</w:t>
      </w:r>
      <w:proofErr w:type="spellEnd"/>
      <w:r>
        <w:rPr>
          <w:rStyle w:val="a0"/>
          <w:lang w:val="ru-RU"/>
        </w:rPr>
        <w:t>,</w:t>
      </w:r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печатаются</w:t>
      </w:r>
      <w:proofErr w:type="spellEnd"/>
      <w:r>
        <w:rPr>
          <w:rStyle w:val="a0"/>
          <w:lang w:val="et-EE"/>
        </w:rPr>
        <w:t xml:space="preserve"> «</w:t>
      </w:r>
      <w:proofErr w:type="spellStart"/>
      <w:r>
        <w:rPr>
          <w:rStyle w:val="a0"/>
          <w:lang w:val="et-EE"/>
        </w:rPr>
        <w:t>Заметки</w:t>
      </w:r>
      <w:proofErr w:type="spellEnd"/>
      <w:r>
        <w:rPr>
          <w:rStyle w:val="a0"/>
          <w:lang w:val="et-EE"/>
        </w:rPr>
        <w:t xml:space="preserve">» М. </w:t>
      </w:r>
      <w:proofErr w:type="spellStart"/>
      <w:r>
        <w:rPr>
          <w:rStyle w:val="a0"/>
          <w:lang w:val="et-EE"/>
        </w:rPr>
        <w:t>Горького</w:t>
      </w:r>
      <w:proofErr w:type="spellEnd"/>
      <w:r>
        <w:rPr>
          <w:rStyle w:val="a0"/>
          <w:lang w:val="et-EE"/>
        </w:rPr>
        <w:t xml:space="preserve">, в </w:t>
      </w:r>
      <w:proofErr w:type="spellStart"/>
      <w:r>
        <w:rPr>
          <w:rStyle w:val="a0"/>
          <w:lang w:val="et-EE"/>
        </w:rPr>
        <w:t>которых</w:t>
      </w:r>
      <w:proofErr w:type="spellEnd"/>
      <w:r>
        <w:rPr>
          <w:rStyle w:val="a0"/>
          <w:lang w:val="et-EE"/>
        </w:rPr>
        <w:t xml:space="preserve"> он </w:t>
      </w:r>
      <w:proofErr w:type="spellStart"/>
      <w:r>
        <w:rPr>
          <w:rStyle w:val="a0"/>
          <w:lang w:val="et-EE"/>
        </w:rPr>
        <w:t>делится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своим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жизненным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опытом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иногда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весьма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неординарным</w:t>
      </w:r>
      <w:proofErr w:type="spellEnd"/>
      <w:r>
        <w:rPr>
          <w:rStyle w:val="a0"/>
          <w:lang w:val="et-EE"/>
        </w:rPr>
        <w:t>…</w:t>
      </w:r>
    </w:p>
    <w:p w:rsidR="00A942B0" w:rsidRDefault="00A942B0" w:rsidP="00A942B0">
      <w:pPr>
        <w:pStyle w:val="Standard"/>
      </w:pPr>
      <w:r>
        <w:rPr>
          <w:rStyle w:val="a0"/>
          <w:i/>
          <w:lang w:val="et-EE"/>
        </w:rPr>
        <w:t>—</w:t>
      </w:r>
      <w:r>
        <w:rPr>
          <w:rStyle w:val="a0"/>
          <w:i/>
          <w:lang w:val="ru-RU"/>
        </w:rPr>
        <w:t xml:space="preserve"> </w:t>
      </w:r>
      <w:r>
        <w:rPr>
          <w:rStyle w:val="a0"/>
          <w:lang w:val="ru-RU"/>
        </w:rPr>
        <w:t>По сообщению газеты «Известия» и</w:t>
      </w:r>
      <w:proofErr w:type="spellStart"/>
      <w:r>
        <w:rPr>
          <w:rStyle w:val="a0"/>
          <w:lang w:val="et-EE"/>
        </w:rPr>
        <w:t>зда</w:t>
      </w:r>
      <w:r>
        <w:rPr>
          <w:rStyle w:val="a0"/>
          <w:lang w:val="ru-RU"/>
        </w:rPr>
        <w:t>ние</w:t>
      </w:r>
      <w:proofErr w:type="spellEnd"/>
      <w:r>
        <w:rPr>
          <w:rStyle w:val="a0"/>
          <w:lang w:val="et-EE"/>
        </w:rPr>
        <w:t xml:space="preserve"> </w:t>
      </w:r>
      <w:r>
        <w:rPr>
          <w:rStyle w:val="a0"/>
          <w:lang w:val="ru-RU"/>
        </w:rPr>
        <w:t>п</w:t>
      </w:r>
      <w:proofErr w:type="spellStart"/>
      <w:r>
        <w:rPr>
          <w:rStyle w:val="a0"/>
          <w:lang w:val="et-EE"/>
        </w:rPr>
        <w:t>роизведени</w:t>
      </w:r>
      <w:proofErr w:type="spellEnd"/>
      <w:r>
        <w:rPr>
          <w:rStyle w:val="a0"/>
          <w:lang w:val="ru-RU"/>
        </w:rPr>
        <w:t>й</w:t>
      </w:r>
      <w:r>
        <w:rPr>
          <w:rStyle w:val="a0"/>
          <w:lang w:val="et-EE"/>
        </w:rPr>
        <w:t xml:space="preserve"> </w:t>
      </w:r>
      <w:r>
        <w:rPr>
          <w:rStyle w:val="a0"/>
          <w:lang w:val="ru-RU"/>
        </w:rPr>
        <w:t>русских классиков</w:t>
      </w:r>
      <w:r>
        <w:rPr>
          <w:rStyle w:val="a0"/>
          <w:lang w:val="et-EE"/>
        </w:rPr>
        <w:t xml:space="preserve"> </w:t>
      </w:r>
      <w:r>
        <w:rPr>
          <w:rStyle w:val="a0"/>
          <w:lang w:val="ru-RU"/>
        </w:rPr>
        <w:t>(</w:t>
      </w:r>
      <w:proofErr w:type="spellStart"/>
      <w:r>
        <w:rPr>
          <w:rStyle w:val="a0"/>
          <w:lang w:val="et-EE"/>
        </w:rPr>
        <w:t>Andrejev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Bakunin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Bjelinski</w:t>
      </w:r>
      <w:proofErr w:type="spellEnd"/>
      <w:r>
        <w:rPr>
          <w:rStyle w:val="a0"/>
          <w:lang w:val="et-EE"/>
        </w:rPr>
        <w:t xml:space="preserve">, Dostojevski, </w:t>
      </w:r>
      <w:proofErr w:type="spellStart"/>
      <w:r>
        <w:rPr>
          <w:rStyle w:val="a0"/>
          <w:lang w:val="et-EE"/>
        </w:rPr>
        <w:t>Googol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Garsin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Gončarov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Hertsen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Korolenko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Koltsov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Krõlov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Lermontov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Nekrassov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Nikitin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Ostrovski</w:t>
      </w:r>
      <w:proofErr w:type="spellEnd"/>
      <w:r>
        <w:rPr>
          <w:rStyle w:val="a0"/>
          <w:lang w:val="et-EE"/>
        </w:rPr>
        <w:t xml:space="preserve">, Puškin, </w:t>
      </w:r>
      <w:proofErr w:type="spellStart"/>
      <w:r>
        <w:rPr>
          <w:rStyle w:val="a0"/>
          <w:lang w:val="et-EE"/>
        </w:rPr>
        <w:t>Pissarev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Ssaltõkov-Ščedrin</w:t>
      </w:r>
      <w:proofErr w:type="spellEnd"/>
      <w:r>
        <w:rPr>
          <w:rStyle w:val="a0"/>
          <w:lang w:val="et-EE"/>
        </w:rPr>
        <w:t xml:space="preserve">, Leo Tolstoi, Aleksei Tolstoi, </w:t>
      </w:r>
      <w:proofErr w:type="spellStart"/>
      <w:r>
        <w:rPr>
          <w:rStyle w:val="a0"/>
          <w:lang w:val="et-EE"/>
        </w:rPr>
        <w:t>Turgenev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Uspenski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Čehhov</w:t>
      </w:r>
      <w:proofErr w:type="spellEnd"/>
      <w:r>
        <w:rPr>
          <w:rStyle w:val="a0"/>
          <w:lang w:val="et-EE"/>
        </w:rPr>
        <w:t xml:space="preserve">, </w:t>
      </w:r>
      <w:proofErr w:type="spellStart"/>
      <w:r>
        <w:rPr>
          <w:rStyle w:val="a0"/>
          <w:lang w:val="et-EE"/>
        </w:rPr>
        <w:t>Žukovski</w:t>
      </w:r>
      <w:proofErr w:type="spellEnd"/>
      <w:r>
        <w:rPr>
          <w:rStyle w:val="a0"/>
          <w:lang w:val="ru-RU"/>
        </w:rPr>
        <w:t>) признано государственной монополией СССР. Разрешение на печать выдает</w:t>
      </w:r>
      <w:r>
        <w:rPr>
          <w:rStyle w:val="a0"/>
          <w:lang w:val="et-EE"/>
        </w:rPr>
        <w:t xml:space="preserve"> комиссар </w:t>
      </w:r>
      <w:r>
        <w:rPr>
          <w:rStyle w:val="a0"/>
          <w:lang w:val="ru-RU"/>
        </w:rPr>
        <w:t>Н</w:t>
      </w:r>
      <w:proofErr w:type="spellStart"/>
      <w:r>
        <w:rPr>
          <w:rStyle w:val="a0"/>
          <w:lang w:val="et-EE"/>
        </w:rPr>
        <w:t>аркомпроса</w:t>
      </w:r>
      <w:proofErr w:type="spellEnd"/>
      <w:r>
        <w:rPr>
          <w:rStyle w:val="a0"/>
          <w:lang w:val="et-EE"/>
        </w:rPr>
        <w:t xml:space="preserve">. </w:t>
      </w:r>
      <w:r>
        <w:rPr>
          <w:rStyle w:val="a0"/>
          <w:lang w:val="ru-RU"/>
        </w:rPr>
        <w:t>Наследниками национализированных авторов выдается компенсация в установленном законом порядке</w:t>
      </w:r>
      <w:r>
        <w:rPr>
          <w:rStyle w:val="a0"/>
          <w:lang w:val="et-EE"/>
        </w:rPr>
        <w:t>]</w:t>
      </w:r>
      <w:r>
        <w:rPr>
          <w:rStyle w:val="a0"/>
          <w:lang w:val="ru-RU"/>
        </w:rPr>
        <w:t>.</w:t>
      </w:r>
    </w:p>
    <w:p w:rsidR="00A942B0" w:rsidRDefault="00A942B0" w:rsidP="00A942B0">
      <w:pPr>
        <w:pStyle w:val="Standard"/>
        <w:rPr>
          <w:lang w:val="et-EE"/>
        </w:rPr>
      </w:pPr>
    </w:p>
    <w:p w:rsidR="00A942B0" w:rsidRDefault="00A942B0" w:rsidP="00A942B0">
      <w:pPr>
        <w:pStyle w:val="Standard"/>
      </w:pPr>
      <w:proofErr w:type="spellStart"/>
      <w:r>
        <w:rPr>
          <w:rStyle w:val="a0"/>
          <w:b/>
          <w:lang w:val="et-EE"/>
        </w:rPr>
        <w:t>Adson</w:t>
      </w:r>
      <w:proofErr w:type="spellEnd"/>
      <w:r>
        <w:rPr>
          <w:rStyle w:val="a0"/>
          <w:b/>
          <w:lang w:val="et-EE"/>
        </w:rPr>
        <w:t>. A</w:t>
      </w:r>
      <w:r>
        <w:rPr>
          <w:rStyle w:val="a0"/>
          <w:lang w:val="et-EE"/>
        </w:rPr>
        <w:t xml:space="preserve">. </w:t>
      </w:r>
      <w:proofErr w:type="spellStart"/>
      <w:r>
        <w:rPr>
          <w:rStyle w:val="a0"/>
          <w:lang w:val="et-EE"/>
        </w:rPr>
        <w:t>Läind</w:t>
      </w:r>
      <w:proofErr w:type="spellEnd"/>
      <w:r>
        <w:rPr>
          <w:rStyle w:val="a0"/>
          <w:lang w:val="et-EE"/>
        </w:rPr>
        <w:t xml:space="preserve"> hooaja võõrusetendusist Tallinnas</w:t>
      </w:r>
      <w:r>
        <w:rPr>
          <w:rStyle w:val="a0"/>
          <w:lang w:val="ru-RU"/>
        </w:rPr>
        <w:t xml:space="preserve">. = </w:t>
      </w:r>
      <w:proofErr w:type="spellStart"/>
      <w:r>
        <w:rPr>
          <w:rStyle w:val="a0"/>
          <w:lang w:val="et-EE"/>
        </w:rPr>
        <w:t>Гастрол</w:t>
      </w:r>
      <w:proofErr w:type="spellEnd"/>
      <w:r>
        <w:rPr>
          <w:rStyle w:val="a0"/>
          <w:lang w:val="ru-RU"/>
        </w:rPr>
        <w:t>и</w:t>
      </w:r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прошедшего</w:t>
      </w:r>
      <w:proofErr w:type="spellEnd"/>
      <w:r>
        <w:rPr>
          <w:rStyle w:val="a0"/>
          <w:lang w:val="et-EE"/>
        </w:rPr>
        <w:t xml:space="preserve"> сезона в </w:t>
      </w:r>
      <w:proofErr w:type="spellStart"/>
      <w:r>
        <w:rPr>
          <w:rStyle w:val="a0"/>
          <w:lang w:val="et-EE"/>
        </w:rPr>
        <w:t>Таллинне</w:t>
      </w:r>
      <w:proofErr w:type="spellEnd"/>
      <w:r>
        <w:rPr>
          <w:rStyle w:val="a0"/>
          <w:lang w:val="et-EE"/>
        </w:rPr>
        <w:t xml:space="preserve"> // Looming. 1923, juuni. Nr 3, 230—232</w:t>
      </w:r>
    </w:p>
    <w:p w:rsidR="00A942B0" w:rsidRDefault="00A942B0" w:rsidP="00A942B0">
      <w:pPr>
        <w:pStyle w:val="Standard"/>
        <w:rPr>
          <w:lang w:val="et-EE"/>
        </w:rPr>
      </w:pPr>
    </w:p>
    <w:p w:rsidR="00A942B0" w:rsidRDefault="00A942B0" w:rsidP="00A942B0">
      <w:pPr>
        <w:pStyle w:val="Standard"/>
        <w:rPr>
          <w:rStyle w:val="a0"/>
          <w:lang w:val="ru-RU"/>
        </w:rPr>
      </w:pPr>
      <w:r>
        <w:rPr>
          <w:rStyle w:val="a0"/>
          <w:lang w:val="ru-RU"/>
        </w:rPr>
        <w:t xml:space="preserve">[Сначала речь идет о гастролях в Таллинне пражской труппы МХТ ранней весной 1923. </w:t>
      </w:r>
      <w:proofErr w:type="spellStart"/>
      <w:r>
        <w:rPr>
          <w:rStyle w:val="a0"/>
          <w:lang w:val="ru-RU"/>
        </w:rPr>
        <w:t>Отмеча</w:t>
      </w:r>
      <w:proofErr w:type="spellEnd"/>
      <w:r>
        <w:rPr>
          <w:rStyle w:val="a0"/>
          <w:lang w:val="et-EE"/>
        </w:rPr>
        <w:t>ются спектакли</w:t>
      </w:r>
      <w:r>
        <w:rPr>
          <w:rStyle w:val="a0"/>
          <w:lang w:val="ru-RU"/>
        </w:rPr>
        <w:t xml:space="preserve">и «Дядя Ваня» с Н. В. Крыжановской и М. И. Германовой, но наибольше впечатление оставило «Село </w:t>
      </w:r>
      <w:proofErr w:type="spellStart"/>
      <w:r>
        <w:rPr>
          <w:rStyle w:val="a0"/>
          <w:lang w:val="ru-RU"/>
        </w:rPr>
        <w:t>Степанчиково</w:t>
      </w:r>
      <w:proofErr w:type="spellEnd"/>
      <w:r>
        <w:rPr>
          <w:rStyle w:val="a0"/>
          <w:lang w:val="ru-RU"/>
        </w:rPr>
        <w:t xml:space="preserve">» в постановке Н.О. Массалитинова с П. А. Павловым в роли </w:t>
      </w:r>
      <w:proofErr w:type="spellStart"/>
      <w:r>
        <w:rPr>
          <w:rStyle w:val="a0"/>
          <w:lang w:val="ru-RU"/>
        </w:rPr>
        <w:t>Опискина</w:t>
      </w:r>
      <w:proofErr w:type="spellEnd"/>
      <w:r>
        <w:rPr>
          <w:rStyle w:val="a0"/>
          <w:lang w:val="ru-RU"/>
        </w:rPr>
        <w:t>. Затем следует анализ выступлений 3-й (</w:t>
      </w:r>
      <w:proofErr w:type="spellStart"/>
      <w:r>
        <w:rPr>
          <w:rStyle w:val="a0"/>
          <w:lang w:val="ru-RU"/>
        </w:rPr>
        <w:t>вахтанговской</w:t>
      </w:r>
      <w:proofErr w:type="spellEnd"/>
      <w:r>
        <w:rPr>
          <w:rStyle w:val="a0"/>
          <w:lang w:val="ru-RU"/>
        </w:rPr>
        <w:t xml:space="preserve">) студии МХТ, молодые артисты которого показали «настоящее сценическое искусство». Хвалит пьесу М. Метерлинка «Чудо святого Антония» и, конечно, «Принцессу Турандот» Карло Гоцци, которая была совершенна не только в оформительском плане (костюмы, декорации), но и с точки зрения артистических находок. Подчеркивая </w:t>
      </w:r>
      <w:r>
        <w:rPr>
          <w:rStyle w:val="a0"/>
          <w:lang w:val="ru-RU"/>
        </w:rPr>
        <w:lastRenderedPageBreak/>
        <w:t xml:space="preserve">гротескность и пародийность постановки, а также успех – за полтора года 231 спектакль, </w:t>
      </w:r>
      <w:proofErr w:type="spellStart"/>
      <w:r>
        <w:rPr>
          <w:rStyle w:val="a0"/>
          <w:lang w:val="ru-RU"/>
        </w:rPr>
        <w:t>Адсон</w:t>
      </w:r>
      <w:proofErr w:type="spellEnd"/>
      <w:r>
        <w:rPr>
          <w:rStyle w:val="a0"/>
          <w:lang w:val="ru-RU"/>
        </w:rPr>
        <w:t xml:space="preserve"> все же считает, что студийцам не хватает умеренности в использование некоторых элементов стиля </w:t>
      </w:r>
      <w:r>
        <w:rPr>
          <w:rStyle w:val="a0"/>
          <w:i/>
          <w:lang w:val="ru-RU"/>
        </w:rPr>
        <w:t>С</w:t>
      </w:r>
      <w:proofErr w:type="spellStart"/>
      <w:r>
        <w:rPr>
          <w:rStyle w:val="a0"/>
          <w:i/>
        </w:rPr>
        <w:t>ommedia</w:t>
      </w:r>
      <w:proofErr w:type="spellEnd"/>
      <w:r>
        <w:rPr>
          <w:rStyle w:val="a0"/>
          <w:i/>
          <w:lang w:val="ru-RU"/>
        </w:rPr>
        <w:t xml:space="preserve"> </w:t>
      </w:r>
      <w:r>
        <w:rPr>
          <w:rStyle w:val="a0"/>
          <w:i/>
        </w:rPr>
        <w:t>dell</w:t>
      </w:r>
      <w:r>
        <w:rPr>
          <w:rStyle w:val="a0"/>
          <w:i/>
          <w:lang w:val="ru-RU"/>
        </w:rPr>
        <w:t>’</w:t>
      </w:r>
      <w:r>
        <w:rPr>
          <w:rStyle w:val="a0"/>
          <w:i/>
        </w:rPr>
        <w:t>arte</w:t>
      </w:r>
      <w:r>
        <w:rPr>
          <w:rStyle w:val="a0"/>
          <w:lang w:val="ru-RU"/>
        </w:rPr>
        <w:t>. Сравнивает новаторскую постановку эстонского экспериментального нового театра (</w:t>
      </w:r>
      <w:proofErr w:type="spellStart"/>
      <w:r>
        <w:rPr>
          <w:rStyle w:val="a0"/>
          <w:lang w:val="ru-RU"/>
        </w:rPr>
        <w:t>Hommikuteater</w:t>
      </w:r>
      <w:proofErr w:type="spellEnd"/>
      <w:r>
        <w:rPr>
          <w:rStyle w:val="a0"/>
          <w:lang w:val="ru-RU"/>
        </w:rPr>
        <w:t xml:space="preserve">) «Люди» В. </w:t>
      </w:r>
      <w:proofErr w:type="spellStart"/>
      <w:r>
        <w:rPr>
          <w:rStyle w:val="a0"/>
          <w:lang w:val="ru-RU"/>
        </w:rPr>
        <w:t>Газенклевера</w:t>
      </w:r>
      <w:proofErr w:type="spellEnd"/>
      <w:r>
        <w:rPr>
          <w:rStyle w:val="a0"/>
          <w:lang w:val="ru-RU"/>
        </w:rPr>
        <w:t xml:space="preserve"> и </w:t>
      </w:r>
      <w:proofErr w:type="spellStart"/>
      <w:r>
        <w:rPr>
          <w:rStyle w:val="a0"/>
          <w:lang w:val="ru-RU"/>
        </w:rPr>
        <w:t>вахтангацев</w:t>
      </w:r>
      <w:proofErr w:type="spellEnd"/>
      <w:r>
        <w:rPr>
          <w:rStyle w:val="a0"/>
          <w:lang w:val="ru-RU"/>
        </w:rPr>
        <w:t xml:space="preserve">. Что осталось неисполненным в «Турандот» </w:t>
      </w:r>
      <w:proofErr w:type="spellStart"/>
      <w:r>
        <w:rPr>
          <w:rStyle w:val="a0"/>
          <w:lang w:val="ru-RU"/>
        </w:rPr>
        <w:t>вахтанговцы</w:t>
      </w:r>
      <w:proofErr w:type="spellEnd"/>
      <w:r>
        <w:rPr>
          <w:rStyle w:val="a0"/>
          <w:lang w:val="ru-RU"/>
        </w:rPr>
        <w:t xml:space="preserve"> с лихвой показали в «Чуде святого Антония». В начале вечера дали «Свадьбу» А. П. Чехова – прекрасное обличение русского мещанства, в которой пестрая галерея типажей сравнима со «Степанчиковым», и тут явился чрезвычайно удивительный «Антоний», единственная в своем роде в творчестве Метерлинка вещь и довольно свежая сатира</w:t>
      </w:r>
      <w:r>
        <w:rPr>
          <w:rStyle w:val="a0"/>
          <w:lang w:val="et-EE"/>
        </w:rPr>
        <w:t xml:space="preserve">. </w:t>
      </w:r>
      <w:r>
        <w:rPr>
          <w:rStyle w:val="a0"/>
          <w:lang w:val="ru-RU"/>
        </w:rPr>
        <w:t xml:space="preserve">(Полный перевод </w:t>
      </w:r>
      <w:proofErr w:type="spellStart"/>
      <w:r>
        <w:rPr>
          <w:rStyle w:val="a0"/>
          <w:lang w:val="ru-RU"/>
        </w:rPr>
        <w:t>сттатьи</w:t>
      </w:r>
      <w:proofErr w:type="spellEnd"/>
      <w:r>
        <w:rPr>
          <w:rStyle w:val="a0"/>
          <w:lang w:val="ru-RU"/>
        </w:rPr>
        <w:t xml:space="preserve"> на рус. яз. </w:t>
      </w:r>
      <w:proofErr w:type="gramStart"/>
      <w:r>
        <w:rPr>
          <w:rStyle w:val="a0"/>
          <w:lang w:val="ru-RU"/>
        </w:rPr>
        <w:t>см. :</w:t>
      </w:r>
      <w:proofErr w:type="gramEnd"/>
      <w:r>
        <w:rPr>
          <w:rStyle w:val="a0"/>
          <w:lang w:val="ru-RU"/>
        </w:rPr>
        <w:t xml:space="preserve"> Евгений Вахтангов в театральной критике / Ред. сост. В. В. Иванов. М.: </w:t>
      </w:r>
      <w:proofErr w:type="spellStart"/>
      <w:r>
        <w:rPr>
          <w:rStyle w:val="a0"/>
          <w:lang w:val="ru-RU"/>
        </w:rPr>
        <w:t>Театралис</w:t>
      </w:r>
      <w:proofErr w:type="spellEnd"/>
      <w:r>
        <w:rPr>
          <w:rStyle w:val="a0"/>
          <w:lang w:val="ru-RU"/>
        </w:rPr>
        <w:t>, 2016. С. 155—165. – Т. Ш.</w:t>
      </w:r>
      <w:r>
        <w:rPr>
          <w:rStyle w:val="a0"/>
          <w:lang w:val="et-EE"/>
        </w:rPr>
        <w:t xml:space="preserve"> )</w:t>
      </w:r>
      <w:r>
        <w:rPr>
          <w:rStyle w:val="a0"/>
          <w:lang w:val="ru-RU"/>
        </w:rPr>
        <w:t xml:space="preserve">]. </w:t>
      </w:r>
    </w:p>
    <w:p w:rsidR="00A942B0" w:rsidRDefault="00A942B0" w:rsidP="00A942B0">
      <w:pPr>
        <w:pStyle w:val="Standard"/>
        <w:rPr>
          <w:b/>
          <w:lang w:val="et-EE"/>
        </w:rPr>
      </w:pPr>
    </w:p>
    <w:p w:rsidR="00A942B0" w:rsidRDefault="00A942B0" w:rsidP="00A942B0">
      <w:pPr>
        <w:pStyle w:val="Standard"/>
      </w:pPr>
      <w:proofErr w:type="spellStart"/>
      <w:r>
        <w:rPr>
          <w:rStyle w:val="a0"/>
          <w:b/>
          <w:lang w:val="et-EE"/>
        </w:rPr>
        <w:t>Frankovsky</w:t>
      </w:r>
      <w:proofErr w:type="spellEnd"/>
      <w:r>
        <w:rPr>
          <w:rStyle w:val="a0"/>
          <w:b/>
          <w:lang w:val="et-EE"/>
        </w:rPr>
        <w:t>, Alfred</w:t>
      </w:r>
      <w:r>
        <w:rPr>
          <w:rStyle w:val="a0"/>
          <w:lang w:val="et-EE"/>
        </w:rPr>
        <w:t xml:space="preserve">. </w:t>
      </w:r>
      <w:proofErr w:type="spellStart"/>
      <w:r>
        <w:rPr>
          <w:rStyle w:val="a0"/>
          <w:lang w:val="et-EE"/>
        </w:rPr>
        <w:t>Čaikovski</w:t>
      </w:r>
      <w:proofErr w:type="spellEnd"/>
      <w:r>
        <w:rPr>
          <w:rStyle w:val="a0"/>
          <w:lang w:val="et-EE"/>
        </w:rPr>
        <w:t xml:space="preserve"> ja </w:t>
      </w:r>
      <w:proofErr w:type="spellStart"/>
      <w:r>
        <w:rPr>
          <w:rStyle w:val="a0"/>
          <w:lang w:val="et-EE"/>
        </w:rPr>
        <w:t>Skrjabin</w:t>
      </w:r>
      <w:proofErr w:type="spellEnd"/>
      <w:r>
        <w:rPr>
          <w:rStyle w:val="a0"/>
          <w:lang w:val="et-EE"/>
        </w:rPr>
        <w:t xml:space="preserve"> </w:t>
      </w:r>
      <w:r>
        <w:rPr>
          <w:rStyle w:val="a0"/>
          <w:lang w:val="ru-RU"/>
        </w:rPr>
        <w:t xml:space="preserve">= </w:t>
      </w:r>
      <w:r>
        <w:rPr>
          <w:rStyle w:val="a0"/>
          <w:lang w:val="ru-RU"/>
        </w:rPr>
        <w:t xml:space="preserve">Альфред </w:t>
      </w:r>
      <w:proofErr w:type="spellStart"/>
      <w:r>
        <w:rPr>
          <w:rStyle w:val="a0"/>
          <w:lang w:val="ru-RU"/>
        </w:rPr>
        <w:t>Франковский</w:t>
      </w:r>
      <w:proofErr w:type="spellEnd"/>
      <w:r>
        <w:rPr>
          <w:rStyle w:val="a0"/>
          <w:lang w:val="ru-RU"/>
        </w:rPr>
        <w:t xml:space="preserve">. </w:t>
      </w:r>
      <w:r>
        <w:rPr>
          <w:rStyle w:val="a0"/>
          <w:lang w:val="et-EE"/>
        </w:rPr>
        <w:t xml:space="preserve">Чайковский и </w:t>
      </w:r>
      <w:proofErr w:type="spellStart"/>
      <w:r>
        <w:rPr>
          <w:rStyle w:val="a0"/>
          <w:lang w:val="et-EE"/>
        </w:rPr>
        <w:t>Скрябин</w:t>
      </w:r>
      <w:proofErr w:type="spellEnd"/>
      <w:r>
        <w:rPr>
          <w:rStyle w:val="a0"/>
          <w:lang w:val="ru-RU"/>
        </w:rPr>
        <w:t xml:space="preserve">. </w:t>
      </w:r>
      <w:r>
        <w:rPr>
          <w:rStyle w:val="a0"/>
          <w:lang w:val="et-EE"/>
        </w:rPr>
        <w:t xml:space="preserve">// </w:t>
      </w:r>
      <w:r w:rsidRPr="00A942B0">
        <w:rPr>
          <w:rStyle w:val="a0"/>
          <w:i/>
          <w:lang w:val="et-EE"/>
        </w:rPr>
        <w:t>Looming. 1923, august. Nr 4</w:t>
      </w:r>
      <w:r w:rsidRPr="00A942B0">
        <w:rPr>
          <w:rStyle w:val="a0"/>
          <w:i/>
          <w:lang w:val="ru-RU"/>
        </w:rPr>
        <w:t>.</w:t>
      </w:r>
      <w:r w:rsidRPr="00A942B0">
        <w:rPr>
          <w:rStyle w:val="a0"/>
          <w:i/>
        </w:rPr>
        <w:t xml:space="preserve"> </w:t>
      </w:r>
      <w:r w:rsidRPr="00A942B0">
        <w:rPr>
          <w:rStyle w:val="a0"/>
          <w:i/>
        </w:rPr>
        <w:t>A</w:t>
      </w:r>
      <w:proofErr w:type="spellStart"/>
      <w:r w:rsidRPr="00A942B0">
        <w:rPr>
          <w:rStyle w:val="a0"/>
          <w:i/>
          <w:lang w:val="et-EE"/>
        </w:rPr>
        <w:t>ugust</w:t>
      </w:r>
      <w:proofErr w:type="spellEnd"/>
      <w:r w:rsidRPr="00A942B0">
        <w:rPr>
          <w:rStyle w:val="a0"/>
          <w:i/>
          <w:lang w:val="et-EE"/>
        </w:rPr>
        <w:t>. 296—290.</w:t>
      </w:r>
    </w:p>
    <w:p w:rsidR="00A942B0" w:rsidRDefault="00A942B0" w:rsidP="00A942B0">
      <w:pPr>
        <w:pStyle w:val="Standard"/>
        <w:textAlignment w:val="top"/>
      </w:pPr>
      <w:r>
        <w:rPr>
          <w:rStyle w:val="a0"/>
          <w:lang w:val="et-EE"/>
        </w:rPr>
        <w:t>[</w:t>
      </w:r>
      <w:r>
        <w:rPr>
          <w:rStyle w:val="a0"/>
          <w:lang w:val="ru-RU"/>
        </w:rPr>
        <w:t xml:space="preserve">Статья А. </w:t>
      </w:r>
      <w:proofErr w:type="spellStart"/>
      <w:r>
        <w:rPr>
          <w:rStyle w:val="a0"/>
          <w:lang w:val="ru-RU"/>
        </w:rPr>
        <w:t>Франковского</w:t>
      </w:r>
      <w:proofErr w:type="spellEnd"/>
      <w:r>
        <w:rPr>
          <w:rStyle w:val="a0"/>
          <w:lang w:val="ru-RU"/>
        </w:rPr>
        <w:t xml:space="preserve"> была написана в </w:t>
      </w:r>
      <w:r>
        <w:rPr>
          <w:rStyle w:val="a0"/>
          <w:lang w:val="et-EE"/>
        </w:rPr>
        <w:t xml:space="preserve">Тарту </w:t>
      </w:r>
      <w:r>
        <w:rPr>
          <w:rStyle w:val="a0"/>
          <w:lang w:val="ru-RU"/>
        </w:rPr>
        <w:t xml:space="preserve">в июне </w:t>
      </w:r>
      <w:r>
        <w:rPr>
          <w:rStyle w:val="a0"/>
          <w:lang w:val="et-EE"/>
        </w:rPr>
        <w:t>1923</w:t>
      </w:r>
      <w:r>
        <w:rPr>
          <w:rStyle w:val="a0"/>
          <w:lang w:val="ru-RU"/>
        </w:rPr>
        <w:t xml:space="preserve"> года. Как без Спинозы и Канта не было бы Бетховена, как без Шопенгауэра и Гартмана не было бы ни Вагнера, ни Чайковского, так без Фридриха Ницше не было бы и Скрябина. Гениальные идеи обретают форму в литературе и искусстве далеко не всегда сразу, но подобное им воплощение может повториться много лет спустя и в совершенно иной национальной среде. Идеи и искусство – интернациональны, они не принадлежат одному народу, но всему миру. Пессимизм Шопенгауэра отражен и в музыке Вагнера (Парсифаль), и у Чайковского, у которого – это кровоточащая общей болью душа перед лицом смерти. Сравнивается поэзия Надсона и музыка Чайковского. Последний гениально отразил идею «судьбы» как тьмы, неизбежного фатума, который убивает все лучшие надежды и порывы, толкает к необузданной жажде любви, похоронив мечты именно тогда, когда «…а счастье было так возможно…». «Народ» в музыке Чайковского не жаждет крови, но космически реализует свои лучшие инстинкты, поэтизируется крестьянская душа, как в старинном дворянском гнезде у Тургенева. Однако в симфониях Чайковского эти идиллические мотивы, особенно в 4-й, 5-й и 6-й, не выступают. «Я не знаю более ужасных звуков, как в музыке 6-й, «Патетической», симфонии».</w:t>
      </w:r>
    </w:p>
    <w:p w:rsidR="00A942B0" w:rsidRDefault="00A942B0" w:rsidP="00A942B0">
      <w:pPr>
        <w:pStyle w:val="Standard"/>
        <w:textAlignment w:val="top"/>
      </w:pPr>
      <w:r>
        <w:rPr>
          <w:lang w:val="ru-RU"/>
        </w:rPr>
        <w:t xml:space="preserve">Ницшеанство нашло своего пророка в творчестве А. Скрябина. Отмечается влияние на его музыку Шопена и Листа, в литературном плане она перекликается с творениями Достоевского. 3-я симфония или «Божественная поэма» (1905) Скрябина </w:t>
      </w:r>
      <w:r>
        <w:rPr>
          <w:rStyle w:val="a0"/>
          <w:lang w:val="ru-RU"/>
        </w:rPr>
        <w:t>–</w:t>
      </w:r>
      <w:r>
        <w:rPr>
          <w:lang w:val="ru-RU"/>
        </w:rPr>
        <w:t xml:space="preserve"> гениальное творение. «Я есть!», </w:t>
      </w:r>
      <w:r>
        <w:rPr>
          <w:rStyle w:val="a0"/>
          <w:lang w:val="ru-RU"/>
        </w:rPr>
        <w:t>–</w:t>
      </w:r>
      <w:r>
        <w:rPr>
          <w:lang w:val="ru-RU"/>
        </w:rPr>
        <w:t xml:space="preserve"> восклицает он гордо в начале поэмы. Музыкальная ткань повествует о таинственных процессах души композитора, о поисках божественной формы, о борьбе, экстазе, которым предшествовала медитация и игра]</w:t>
      </w:r>
    </w:p>
    <w:p w:rsidR="00A942B0" w:rsidRDefault="00A942B0" w:rsidP="00A942B0">
      <w:pPr>
        <w:pStyle w:val="Standard"/>
        <w:rPr>
          <w:lang w:val="ru-RU"/>
        </w:rPr>
      </w:pPr>
    </w:p>
    <w:p w:rsidR="00A942B0" w:rsidRDefault="00A942B0" w:rsidP="00A942B0">
      <w:pPr>
        <w:pStyle w:val="Standard"/>
      </w:pPr>
      <w:r>
        <w:rPr>
          <w:rStyle w:val="a0"/>
          <w:b/>
          <w:lang w:val="et-EE"/>
        </w:rPr>
        <w:t xml:space="preserve">Varia </w:t>
      </w:r>
      <w:r>
        <w:rPr>
          <w:rStyle w:val="a0"/>
          <w:lang w:val="et-EE"/>
        </w:rPr>
        <w:t xml:space="preserve">= </w:t>
      </w:r>
      <w:r>
        <w:rPr>
          <w:rStyle w:val="a0"/>
          <w:lang w:val="ru-RU"/>
        </w:rPr>
        <w:t xml:space="preserve">Разное // </w:t>
      </w:r>
      <w:proofErr w:type="spellStart"/>
      <w:r>
        <w:rPr>
          <w:rStyle w:val="a0"/>
          <w:i/>
          <w:lang w:val="et-EE"/>
        </w:rPr>
        <w:t>Lmg</w:t>
      </w:r>
      <w:proofErr w:type="spellEnd"/>
      <w:r>
        <w:rPr>
          <w:rStyle w:val="a0"/>
          <w:i/>
          <w:lang w:val="et-EE"/>
        </w:rPr>
        <w:t xml:space="preserve">. 1923. Nr </w:t>
      </w:r>
      <w:r>
        <w:rPr>
          <w:rStyle w:val="a0"/>
          <w:i/>
        </w:rPr>
        <w:t>4</w:t>
      </w:r>
      <w:r>
        <w:rPr>
          <w:rStyle w:val="a0"/>
          <w:i/>
          <w:lang w:val="et-EE"/>
        </w:rPr>
        <w:t xml:space="preserve">. </w:t>
      </w:r>
      <w:r>
        <w:rPr>
          <w:rStyle w:val="a0"/>
          <w:i/>
        </w:rPr>
        <w:t>A</w:t>
      </w:r>
      <w:proofErr w:type="spellStart"/>
      <w:r>
        <w:rPr>
          <w:rStyle w:val="a0"/>
          <w:i/>
          <w:lang w:val="et-EE"/>
        </w:rPr>
        <w:t>ugust</w:t>
      </w:r>
      <w:proofErr w:type="spellEnd"/>
      <w:r>
        <w:rPr>
          <w:rStyle w:val="a0"/>
          <w:i/>
          <w:lang w:val="et-EE"/>
        </w:rPr>
        <w:t>. Lk. 317—318.</w:t>
      </w:r>
    </w:p>
    <w:p w:rsidR="00A942B0" w:rsidRDefault="00A942B0" w:rsidP="00A942B0">
      <w:pPr>
        <w:pStyle w:val="Standard"/>
        <w:rPr>
          <w:lang w:val="et-EE"/>
        </w:rPr>
      </w:pPr>
    </w:p>
    <w:p w:rsidR="00A942B0" w:rsidRDefault="00A942B0" w:rsidP="00A942B0">
      <w:pPr>
        <w:pStyle w:val="Standard"/>
      </w:pPr>
      <w:r>
        <w:rPr>
          <w:rStyle w:val="a0"/>
          <w:lang w:val="et-EE"/>
        </w:rPr>
        <w:t xml:space="preserve">[В </w:t>
      </w:r>
      <w:proofErr w:type="spellStart"/>
      <w:r>
        <w:rPr>
          <w:rStyle w:val="a0"/>
          <w:lang w:val="et-EE"/>
        </w:rPr>
        <w:t>Берлине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вышел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журнал</w:t>
      </w:r>
      <w:proofErr w:type="spellEnd"/>
      <w:r>
        <w:rPr>
          <w:rStyle w:val="a0"/>
          <w:lang w:val="et-EE"/>
        </w:rPr>
        <w:t xml:space="preserve"> </w:t>
      </w:r>
      <w:r>
        <w:rPr>
          <w:rStyle w:val="a0"/>
          <w:lang w:val="ru-RU"/>
        </w:rPr>
        <w:t xml:space="preserve">«Новая рус. книга», в котором публикуются автобиографии писателей. Особенно интересно и захватывающе представил в своей автобиографии тяжелые годы Владислав Ходасевич. Она типична: «Описывать некоторые страницы своей биографии – бессмысленно и не хочется. Лучше расскажу кратко свою историю с 1916 года, когда меня сразу постигло два больших несчастья: умер мой самый близкий человек С. В. </w:t>
      </w:r>
      <w:proofErr w:type="spellStart"/>
      <w:r>
        <w:rPr>
          <w:rStyle w:val="a0"/>
          <w:lang w:val="ru-RU"/>
        </w:rPr>
        <w:t>Киссин</w:t>
      </w:r>
      <w:proofErr w:type="spellEnd"/>
      <w:r>
        <w:rPr>
          <w:rStyle w:val="a0"/>
          <w:lang w:val="ru-RU"/>
        </w:rPr>
        <w:t xml:space="preserve"> (</w:t>
      </w:r>
      <w:proofErr w:type="spellStart"/>
      <w:r>
        <w:rPr>
          <w:rStyle w:val="a0"/>
          <w:lang w:val="ru-RU"/>
        </w:rPr>
        <w:t>Муни</w:t>
      </w:r>
      <w:proofErr w:type="spellEnd"/>
      <w:r>
        <w:rPr>
          <w:rStyle w:val="a0"/>
          <w:lang w:val="ru-RU"/>
        </w:rPr>
        <w:t>), и я сам заболел туберкулезом позвоночника. Меня запаковали в гипсовый корсет и отправили в Крым…»</w:t>
      </w:r>
      <w:r>
        <w:rPr>
          <w:rStyle w:val="a0"/>
          <w:lang w:val="et-EE"/>
        </w:rPr>
        <w:t>.</w:t>
      </w:r>
      <w:r>
        <w:rPr>
          <w:rStyle w:val="a0"/>
          <w:lang w:val="ru-RU"/>
        </w:rPr>
        <w:t xml:space="preserve"> Далее перевод эпизодов 1918 года, история </w:t>
      </w:r>
      <w:r>
        <w:rPr>
          <w:rStyle w:val="a0"/>
          <w:lang w:val="ru-RU"/>
        </w:rPr>
        <w:lastRenderedPageBreak/>
        <w:t>управления московским отделением «Мировой литературы» в 1920, основание Дома искусств в Петербурге в 1921. На даче в Псковской губернии была написана книга «Тяжелая лира». Наконец, личные обстоятельства привели Ходасевича в Берлин</w:t>
      </w:r>
      <w:r>
        <w:rPr>
          <w:rStyle w:val="a0"/>
          <w:lang w:val="et-EE"/>
        </w:rPr>
        <w:t>]</w:t>
      </w:r>
      <w:r>
        <w:rPr>
          <w:rStyle w:val="a0"/>
          <w:lang w:val="ru-RU"/>
        </w:rPr>
        <w:t>.</w:t>
      </w:r>
    </w:p>
    <w:p w:rsidR="00A942B0" w:rsidRDefault="00A942B0" w:rsidP="00A942B0">
      <w:pPr>
        <w:pStyle w:val="Standard"/>
      </w:pPr>
      <w:r>
        <w:rPr>
          <w:rStyle w:val="a0"/>
          <w:i/>
          <w:lang w:val="et-EE"/>
        </w:rPr>
        <w:t>—</w:t>
      </w:r>
      <w:r>
        <w:rPr>
          <w:rStyle w:val="a0"/>
          <w:lang w:val="et-EE"/>
        </w:rPr>
        <w:t xml:space="preserve"> </w:t>
      </w:r>
      <w:r>
        <w:rPr>
          <w:rStyle w:val="a0"/>
          <w:lang w:val="ru-RU"/>
        </w:rPr>
        <w:t>В Публичной биб-ке в Петербурге в 1922 г. нашли рукопись «Обыкновенной истории» И. Гончарова, которая свидетельствует, что обвинения в заимствовании сюжетов в «Обломове» и в</w:t>
      </w:r>
      <w:r>
        <w:rPr>
          <w:rStyle w:val="a0"/>
          <w:lang w:val="ru-RU"/>
        </w:rPr>
        <w:t xml:space="preserve"> </w:t>
      </w:r>
      <w:r>
        <w:rPr>
          <w:rStyle w:val="a0"/>
          <w:lang w:val="ru-RU"/>
        </w:rPr>
        <w:t>«Обрыве», беспочвенны.</w:t>
      </w:r>
    </w:p>
    <w:p w:rsidR="00A942B0" w:rsidRDefault="00A942B0" w:rsidP="00A942B0">
      <w:pPr>
        <w:pStyle w:val="Standard"/>
      </w:pPr>
      <w:r>
        <w:rPr>
          <w:rStyle w:val="a0"/>
          <w:i/>
          <w:lang w:val="et-EE"/>
        </w:rPr>
        <w:t>—</w:t>
      </w:r>
      <w:r>
        <w:rPr>
          <w:rStyle w:val="a0"/>
          <w:lang w:val="ru-RU"/>
        </w:rPr>
        <w:t xml:space="preserve">Исторический музей передал в издательство ценную книгу «Архив Ф. М. Достоевского». Здесь обращают на себя внимание «Воспоминания А. Г. Достоевской» (под ред. А. </w:t>
      </w:r>
      <w:proofErr w:type="spellStart"/>
      <w:r>
        <w:rPr>
          <w:rStyle w:val="a0"/>
          <w:lang w:val="ru-RU"/>
        </w:rPr>
        <w:t>Гроссмана</w:t>
      </w:r>
      <w:proofErr w:type="spellEnd"/>
      <w:r>
        <w:rPr>
          <w:rStyle w:val="a0"/>
          <w:lang w:val="ru-RU"/>
        </w:rPr>
        <w:t>), заметки, речи, письма из острога, планы и заметки</w:t>
      </w:r>
      <w:r>
        <w:rPr>
          <w:rStyle w:val="a0"/>
          <w:lang w:val="et-EE"/>
        </w:rPr>
        <w:t>]</w:t>
      </w:r>
      <w:r>
        <w:rPr>
          <w:rStyle w:val="a0"/>
          <w:lang w:val="ru-RU"/>
        </w:rPr>
        <w:t>.</w:t>
      </w:r>
    </w:p>
    <w:p w:rsidR="00A942B0" w:rsidRDefault="00A942B0" w:rsidP="00A942B0">
      <w:pPr>
        <w:pStyle w:val="Standard"/>
        <w:rPr>
          <w:lang w:val="et-EE"/>
        </w:rPr>
      </w:pPr>
    </w:p>
    <w:p w:rsidR="00A942B0" w:rsidRDefault="00A942B0" w:rsidP="00A942B0">
      <w:pPr>
        <w:pStyle w:val="Standard"/>
      </w:pPr>
      <w:r>
        <w:rPr>
          <w:rStyle w:val="a0"/>
          <w:b/>
          <w:lang w:val="et-EE"/>
        </w:rPr>
        <w:t>A. J</w:t>
      </w:r>
      <w:r>
        <w:rPr>
          <w:rStyle w:val="a0"/>
          <w:b/>
          <w:lang w:val="fi-FI"/>
        </w:rPr>
        <w:t>ü</w:t>
      </w:r>
      <w:proofErr w:type="spellStart"/>
      <w:r>
        <w:rPr>
          <w:rStyle w:val="a0"/>
          <w:b/>
          <w:lang w:val="et-EE"/>
        </w:rPr>
        <w:t>rgenstein</w:t>
      </w:r>
      <w:proofErr w:type="spellEnd"/>
      <w:r>
        <w:rPr>
          <w:rStyle w:val="a0"/>
          <w:b/>
          <w:lang w:val="et-EE"/>
        </w:rPr>
        <w:t xml:space="preserve">. C. R. Jakobson Peterburis ja tema lahkuminek </w:t>
      </w:r>
      <w:proofErr w:type="spellStart"/>
      <w:r>
        <w:rPr>
          <w:rStyle w:val="a0"/>
          <w:b/>
          <w:lang w:val="et-EE"/>
        </w:rPr>
        <w:t>Jannsenist</w:t>
      </w:r>
      <w:proofErr w:type="spellEnd"/>
      <w:r>
        <w:rPr>
          <w:rStyle w:val="a0"/>
          <w:lang w:val="et-EE"/>
        </w:rPr>
        <w:t xml:space="preserve">. </w:t>
      </w:r>
      <w:r>
        <w:rPr>
          <w:rStyle w:val="a0"/>
          <w:lang w:val="ru-RU"/>
        </w:rPr>
        <w:t xml:space="preserve">= К.-Р. Якобсон в Петербурге и его расхождение с </w:t>
      </w:r>
      <w:proofErr w:type="spellStart"/>
      <w:r>
        <w:rPr>
          <w:rStyle w:val="a0"/>
          <w:lang w:val="ru-RU"/>
        </w:rPr>
        <w:t>Янсеном</w:t>
      </w:r>
      <w:proofErr w:type="spellEnd"/>
      <w:r>
        <w:rPr>
          <w:rStyle w:val="a0"/>
          <w:lang w:val="ru-RU"/>
        </w:rPr>
        <w:t>.</w:t>
      </w:r>
      <w:r>
        <w:rPr>
          <w:rStyle w:val="a0"/>
          <w:b/>
          <w:lang w:val="et-EE"/>
        </w:rPr>
        <w:t xml:space="preserve"> </w:t>
      </w:r>
      <w:r>
        <w:rPr>
          <w:rStyle w:val="a0"/>
          <w:lang w:val="et-EE"/>
        </w:rPr>
        <w:t xml:space="preserve">= </w:t>
      </w:r>
      <w:proofErr w:type="spellStart"/>
      <w:r>
        <w:rPr>
          <w:rStyle w:val="a0"/>
          <w:i/>
          <w:lang w:val="et-EE"/>
        </w:rPr>
        <w:t>Lmg</w:t>
      </w:r>
      <w:proofErr w:type="spellEnd"/>
      <w:r>
        <w:rPr>
          <w:rStyle w:val="a0"/>
          <w:i/>
          <w:lang w:val="et-EE"/>
        </w:rPr>
        <w:t xml:space="preserve">. 1923. Nr </w:t>
      </w:r>
      <w:r>
        <w:rPr>
          <w:rStyle w:val="a0"/>
          <w:i/>
          <w:lang w:val="ru-RU"/>
        </w:rPr>
        <w:t>5</w:t>
      </w:r>
      <w:r>
        <w:rPr>
          <w:rStyle w:val="a0"/>
          <w:i/>
          <w:lang w:val="et-EE"/>
        </w:rPr>
        <w:t xml:space="preserve">. </w:t>
      </w:r>
      <w:r>
        <w:rPr>
          <w:rStyle w:val="a0"/>
          <w:i/>
        </w:rPr>
        <w:t>September</w:t>
      </w:r>
      <w:r>
        <w:rPr>
          <w:rStyle w:val="a0"/>
          <w:i/>
          <w:lang w:val="et-EE"/>
        </w:rPr>
        <w:t>. Lk. 348—360.</w:t>
      </w:r>
    </w:p>
    <w:p w:rsidR="00A942B0" w:rsidRDefault="00A942B0" w:rsidP="00A942B0">
      <w:pPr>
        <w:pStyle w:val="Standard"/>
        <w:rPr>
          <w:lang w:val="et-EE"/>
        </w:rPr>
      </w:pPr>
    </w:p>
    <w:p w:rsidR="00A942B0" w:rsidRDefault="00A942B0" w:rsidP="00A942B0">
      <w:pPr>
        <w:pStyle w:val="Standard"/>
      </w:pPr>
      <w:r>
        <w:rPr>
          <w:rStyle w:val="a0"/>
          <w:lang w:val="et-EE"/>
        </w:rPr>
        <w:t xml:space="preserve">[Что </w:t>
      </w:r>
      <w:proofErr w:type="spellStart"/>
      <w:r>
        <w:rPr>
          <w:rStyle w:val="a0"/>
          <w:lang w:val="et-EE"/>
        </w:rPr>
        <w:t>заставило</w:t>
      </w:r>
      <w:proofErr w:type="spellEnd"/>
      <w:r>
        <w:rPr>
          <w:rStyle w:val="a0"/>
          <w:lang w:val="et-EE"/>
        </w:rPr>
        <w:t xml:space="preserve"> 20</w:t>
      </w:r>
      <w:r>
        <w:rPr>
          <w:rStyle w:val="a0"/>
          <w:lang w:val="ru-RU"/>
        </w:rPr>
        <w:t>-</w:t>
      </w:r>
      <w:proofErr w:type="spellStart"/>
      <w:r>
        <w:rPr>
          <w:rStyle w:val="a0"/>
          <w:lang w:val="et-EE"/>
        </w:rPr>
        <w:t>летнего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юношу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покинуть</w:t>
      </w:r>
      <w:proofErr w:type="spellEnd"/>
      <w:r>
        <w:rPr>
          <w:rStyle w:val="a0"/>
          <w:lang w:val="et-EE"/>
        </w:rPr>
        <w:t xml:space="preserve"> </w:t>
      </w:r>
      <w:proofErr w:type="spellStart"/>
      <w:r>
        <w:rPr>
          <w:rStyle w:val="a0"/>
          <w:lang w:val="et-EE"/>
        </w:rPr>
        <w:t>Торма</w:t>
      </w:r>
      <w:proofErr w:type="spellEnd"/>
      <w:r>
        <w:rPr>
          <w:rStyle w:val="a0"/>
          <w:lang w:val="et-EE"/>
        </w:rPr>
        <w:t xml:space="preserve"> и </w:t>
      </w:r>
      <w:proofErr w:type="spellStart"/>
      <w:r>
        <w:rPr>
          <w:rStyle w:val="a0"/>
          <w:lang w:val="et-EE"/>
        </w:rPr>
        <w:t>переселиться</w:t>
      </w:r>
      <w:proofErr w:type="spellEnd"/>
      <w:r>
        <w:rPr>
          <w:rStyle w:val="a0"/>
          <w:lang w:val="et-EE"/>
        </w:rPr>
        <w:t xml:space="preserve"> в </w:t>
      </w:r>
      <w:proofErr w:type="spellStart"/>
      <w:r>
        <w:rPr>
          <w:rStyle w:val="a0"/>
          <w:lang w:val="et-EE"/>
        </w:rPr>
        <w:t>Ямбург</w:t>
      </w:r>
      <w:proofErr w:type="spellEnd"/>
      <w:r>
        <w:rPr>
          <w:rStyle w:val="a0"/>
          <w:lang w:val="et-EE"/>
        </w:rPr>
        <w:t xml:space="preserve"> на </w:t>
      </w:r>
      <w:proofErr w:type="spellStart"/>
      <w:r>
        <w:rPr>
          <w:rStyle w:val="a0"/>
          <w:lang w:val="et-EE"/>
        </w:rPr>
        <w:t>должность</w:t>
      </w:r>
      <w:proofErr w:type="spellEnd"/>
      <w:r>
        <w:rPr>
          <w:rStyle w:val="a0"/>
          <w:lang w:val="ru-RU"/>
        </w:rPr>
        <w:t xml:space="preserve"> учителя? Во-первых, заботы о семье, во-вторых, жажда новых знаний, хотя маленький российский городок, чуть больше деревни, вряд ли мог отвечать его духовным запросам. Но здесь была возможность изучить ингерманландцев и оттуда было легче попасть в Петербург. Характеризуются положение в России после 1861 г., отношения между метрополией и Прибалтикой, контакты Якобсона с латышами, К. </w:t>
      </w:r>
      <w:proofErr w:type="spellStart"/>
      <w:r>
        <w:rPr>
          <w:rStyle w:val="a0"/>
          <w:lang w:val="ru-RU"/>
        </w:rPr>
        <w:t>Вальдемаром</w:t>
      </w:r>
      <w:proofErr w:type="spellEnd"/>
      <w:r>
        <w:rPr>
          <w:rStyle w:val="a0"/>
          <w:lang w:val="ru-RU"/>
        </w:rPr>
        <w:t xml:space="preserve"> и Й. Кёлером. История получения Якобсоном место учителя в одной из Петербургских гимназий в элементарных классах и преподавания частным образом. Сдав экзамены на звание учителя немецкого языка при Петербургском университете, он уезжает в Тарту и с 1866 г. сотрудничает в «</w:t>
      </w:r>
      <w:r>
        <w:t>E</w:t>
      </w:r>
      <w:r>
        <w:rPr>
          <w:rStyle w:val="a0"/>
          <w:lang w:val="ru-RU"/>
        </w:rPr>
        <w:t>est</w:t>
      </w:r>
      <w:proofErr w:type="spellStart"/>
      <w:r>
        <w:t>i</w:t>
      </w:r>
      <w:proofErr w:type="spellEnd"/>
      <w:r>
        <w:rPr>
          <w:rStyle w:val="a0"/>
          <w:lang w:val="ru-RU"/>
        </w:rPr>
        <w:t xml:space="preserve"> Postimees»</w:t>
      </w:r>
      <w:r>
        <w:rPr>
          <w:rStyle w:val="a0"/>
          <w:lang w:val="et-EE"/>
        </w:rPr>
        <w:t>]</w:t>
      </w:r>
      <w:r>
        <w:rPr>
          <w:rStyle w:val="a0"/>
          <w:lang w:val="ru-RU"/>
        </w:rPr>
        <w:t>.</w:t>
      </w:r>
    </w:p>
    <w:p w:rsidR="00A942B0" w:rsidRDefault="00A942B0" w:rsidP="00A942B0">
      <w:pPr>
        <w:pStyle w:val="Standard"/>
        <w:rPr>
          <w:lang w:val="ru-RU"/>
        </w:rPr>
      </w:pPr>
    </w:p>
    <w:p w:rsidR="00BE752E" w:rsidRDefault="00BE752E"/>
    <w:sectPr w:rsidR="00BE75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1449"/>
    <w:multiLevelType w:val="hybridMultilevel"/>
    <w:tmpl w:val="4E7C5F26"/>
    <w:lvl w:ilvl="0" w:tplc="EB2C75D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317C"/>
    <w:multiLevelType w:val="hybridMultilevel"/>
    <w:tmpl w:val="F1DC25A8"/>
    <w:lvl w:ilvl="0" w:tplc="E0E2FA96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E0B4E"/>
    <w:multiLevelType w:val="multilevel"/>
    <w:tmpl w:val="BFEA05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B0"/>
    <w:rsid w:val="00A942B0"/>
    <w:rsid w:val="00B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B055E-77EA-44AA-8157-F24EAE44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42B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">
    <w:name w:val="Подзаголовок"/>
    <w:basedOn w:val="Normal"/>
    <w:next w:val="Normal"/>
    <w:rsid w:val="00A942B0"/>
    <w:pPr>
      <w:keepNext/>
      <w:suppressAutoHyphens/>
      <w:autoSpaceDN w:val="0"/>
      <w:spacing w:before="60" w:after="0" w:line="240" w:lineRule="auto"/>
      <w:jc w:val="center"/>
    </w:pPr>
    <w:rPr>
      <w:rFonts w:ascii="Liberation Sans" w:eastAsia="Microsoft YaHei" w:hAnsi="Liberation Sans" w:cs="Lucida Sans"/>
      <w:kern w:val="3"/>
      <w:sz w:val="36"/>
      <w:szCs w:val="36"/>
      <w:lang w:eastAsia="zh-CN"/>
    </w:rPr>
  </w:style>
  <w:style w:type="character" w:customStyle="1" w:styleId="a0">
    <w:name w:val="Основной шрифт абзаца"/>
    <w:rsid w:val="00A942B0"/>
  </w:style>
  <w:style w:type="character" w:customStyle="1" w:styleId="st">
    <w:name w:val="st"/>
    <w:basedOn w:val="a0"/>
    <w:rsid w:val="00A942B0"/>
  </w:style>
  <w:style w:type="character" w:customStyle="1" w:styleId="a1">
    <w:name w:val="Выделение"/>
    <w:basedOn w:val="a0"/>
    <w:rsid w:val="00A942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1620</Words>
  <Characters>9236</Characters>
  <Application>Microsoft Office Word</Application>
  <DocSecurity>0</DocSecurity>
  <Lines>76</Lines>
  <Paragraphs>21</Paragraphs>
  <ScaleCrop>false</ScaleCrop>
  <Company>Tartu Ülikool</Company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</cp:revision>
  <dcterms:created xsi:type="dcterms:W3CDTF">2017-03-03T21:08:00Z</dcterms:created>
  <dcterms:modified xsi:type="dcterms:W3CDTF">2017-03-03T21:19:00Z</dcterms:modified>
</cp:coreProperties>
</file>