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E9" w:rsidRPr="00490B39" w:rsidRDefault="00AC67A4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hyperlink r:id="rId4" w:history="1">
        <w:r w:rsidRPr="000E1131">
          <w:rPr>
            <w:rStyle w:val="Hyperlink"/>
            <w:rFonts w:ascii="Times New Roman" w:hAnsi="Times New Roman" w:cs="Times New Roman"/>
            <w:sz w:val="24"/>
            <w:szCs w:val="24"/>
          </w:rPr>
          <w:t>http://www.digar.ee/arhiiv/et/perioodika?id=22</w:t>
        </w:r>
        <w:r w:rsidRPr="000E1131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18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C67A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37772">
        <w:rPr>
          <w:rFonts w:ascii="Times New Roman" w:hAnsi="Times New Roman" w:cs="Times New Roman"/>
          <w:sz w:val="24"/>
          <w:szCs w:val="24"/>
        </w:rPr>
        <w:t xml:space="preserve">. Nr. 1—6. </w:t>
      </w:r>
      <w:r>
        <w:rPr>
          <w:rFonts w:ascii="Times New Roman" w:hAnsi="Times New Roman" w:cs="Times New Roman"/>
          <w:sz w:val="24"/>
          <w:szCs w:val="24"/>
        </w:rPr>
        <w:t xml:space="preserve">Akadeemilise </w:t>
      </w:r>
      <w:r w:rsidRPr="00937772">
        <w:rPr>
          <w:rFonts w:ascii="Times New Roman" w:hAnsi="Times New Roman" w:cs="Times New Roman"/>
          <w:sz w:val="24"/>
          <w:szCs w:val="24"/>
        </w:rPr>
        <w:t>Emakeele Seltsi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Kolmas</w:t>
      </w:r>
      <w:r w:rsidRPr="00937772">
        <w:rPr>
          <w:rFonts w:ascii="Times New Roman" w:hAnsi="Times New Roman" w:cs="Times New Roman"/>
          <w:sz w:val="24"/>
          <w:szCs w:val="24"/>
        </w:rPr>
        <w:t xml:space="preserve"> aastakäik.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</w:t>
      </w:r>
      <w:r w:rsidR="009445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85F69">
        <w:rPr>
          <w:rFonts w:ascii="Times New Roman" w:hAnsi="Times New Roman" w:cs="Times New Roman"/>
          <w:sz w:val="24"/>
          <w:szCs w:val="24"/>
          <w:lang w:val="ru-RU"/>
        </w:rPr>
        <w:t>3</w:t>
      </w:r>
      <w:bookmarkStart w:id="0" w:name="_GoBack"/>
      <w:bookmarkEnd w:id="0"/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5F69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490B39">
        <w:rPr>
          <w:rFonts w:ascii="Times New Roman" w:hAnsi="Times New Roman" w:cs="Times New Roman"/>
          <w:sz w:val="24"/>
          <w:szCs w:val="24"/>
          <w:lang w:val="ru-RU"/>
        </w:rPr>
        <w:t xml:space="preserve">надцатый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Julius Mägiste</w:t>
      </w:r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>E.Trinkman-Elisto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секр.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1C3BAA">
        <w:rPr>
          <w:rFonts w:ascii="Times New Roman" w:hAnsi="Times New Roman" w:cs="Times New Roman"/>
          <w:sz w:val="24"/>
          <w:szCs w:val="24"/>
        </w:rPr>
        <w:t>Joh.V. Veski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Veski 9—5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 xml:space="preserve">tel. 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6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>-5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5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 w:rsidR="00A51E90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 xml:space="preserve">Akadeemiline Kooperatiiv, </w:t>
      </w:r>
      <w:r w:rsidR="00490B39">
        <w:rPr>
          <w:rFonts w:ascii="Times New Roman" w:hAnsi="Times New Roman" w:cs="Times New Roman"/>
          <w:sz w:val="24"/>
          <w:szCs w:val="24"/>
        </w:rPr>
        <w:t>Ülikooli 15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</w:rPr>
        <w:t>63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90B39">
        <w:rPr>
          <w:rFonts w:ascii="Times New Roman" w:hAnsi="Times New Roman" w:cs="Times New Roman"/>
          <w:sz w:val="24"/>
          <w:szCs w:val="24"/>
        </w:rPr>
        <w:t>J.Mägiste</w:t>
      </w:r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Akadeemilise </w:t>
      </w:r>
      <w:r w:rsidRPr="00937772">
        <w:rPr>
          <w:rFonts w:ascii="Times New Roman" w:hAnsi="Times New Roman" w:cs="Times New Roman"/>
          <w:sz w:val="24"/>
          <w:szCs w:val="24"/>
        </w:rPr>
        <w:t>Emakeele Selts</w:t>
      </w:r>
      <w:r>
        <w:rPr>
          <w:rFonts w:ascii="Times New Roman" w:hAnsi="Times New Roman" w:cs="Times New Roman"/>
          <w:sz w:val="24"/>
          <w:szCs w:val="24"/>
        </w:rPr>
        <w:t>i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A51E90" w:rsidRDefault="00A51E90" w:rsidP="004411E9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AC67A4" w:rsidRPr="00797F70" w:rsidRDefault="00AC67A4" w:rsidP="00AC67A4">
      <w:pPr>
        <w:pStyle w:val="Default"/>
        <w:rPr>
          <w:lang w:val="ru-RU"/>
        </w:rPr>
      </w:pPr>
      <w:r w:rsidRPr="00797F70">
        <w:rPr>
          <w:b/>
          <w:color w:val="auto"/>
        </w:rPr>
        <w:t xml:space="preserve">Mägiste, </w:t>
      </w:r>
      <w:r w:rsidRPr="00797F70">
        <w:rPr>
          <w:b/>
          <w:color w:val="auto"/>
          <w:lang w:val="et-EE"/>
        </w:rPr>
        <w:t>Julius.</w:t>
      </w:r>
      <w:r w:rsidRPr="00797F70">
        <w:rPr>
          <w:color w:val="auto"/>
          <w:lang w:val="et-EE"/>
        </w:rPr>
        <w:t xml:space="preserve"> </w:t>
      </w:r>
      <w:r w:rsidRPr="00797F70">
        <w:rPr>
          <w:color w:val="auto"/>
        </w:rPr>
        <w:t>Kõhklevaid mõtteid läänemere-soome laensõnade uurimise puhul</w:t>
      </w:r>
      <w:r w:rsidRPr="00797F70">
        <w:rPr>
          <w:color w:val="auto"/>
          <w:lang w:val="ru-RU"/>
        </w:rPr>
        <w:t xml:space="preserve">. = </w:t>
      </w:r>
      <w:r>
        <w:rPr>
          <w:color w:val="auto"/>
          <w:lang w:val="ru-RU"/>
        </w:rPr>
        <w:t>М</w:t>
      </w:r>
      <w:r w:rsidRPr="00797F70">
        <w:rPr>
          <w:color w:val="auto"/>
          <w:lang w:val="ru-RU"/>
        </w:rPr>
        <w:t>ягисте</w:t>
      </w:r>
      <w:r>
        <w:rPr>
          <w:color w:val="auto"/>
          <w:lang w:val="ru-RU"/>
        </w:rPr>
        <w:t xml:space="preserve"> Ю</w:t>
      </w:r>
      <w:r w:rsidRPr="00797F70">
        <w:rPr>
          <w:color w:val="auto"/>
          <w:lang w:val="ru-RU"/>
        </w:rPr>
        <w:t>. Разные мысли о заимствованиях в балто-финских языках.</w:t>
      </w:r>
      <w:r w:rsidRPr="00797F70">
        <w:rPr>
          <w:color w:val="auto"/>
        </w:rPr>
        <w:t xml:space="preserve"> </w:t>
      </w:r>
      <w:r w:rsidRPr="00797F70">
        <w:t>// EK. 193</w:t>
      </w:r>
      <w:r>
        <w:rPr>
          <w:lang w:val="ru-RU"/>
        </w:rPr>
        <w:t>3</w:t>
      </w:r>
      <w:r w:rsidRPr="00797F70">
        <w:t>. Nr. 5</w:t>
      </w:r>
      <w:r w:rsidRPr="00797F70">
        <w:rPr>
          <w:lang w:val="ru-RU"/>
        </w:rPr>
        <w:t>.</w:t>
      </w:r>
      <w:r w:rsidRPr="00797F70">
        <w:t xml:space="preserve"> Lk. 129</w:t>
      </w:r>
      <w:r w:rsidRPr="00797F70">
        <w:rPr>
          <w:lang w:val="ru-RU"/>
        </w:rPr>
        <w:t>—</w:t>
      </w:r>
      <w:r w:rsidRPr="00797F70">
        <w:rPr>
          <w:lang w:val="et-EE"/>
        </w:rPr>
        <w:t>143</w:t>
      </w:r>
      <w:r w:rsidRPr="00797F70">
        <w:rPr>
          <w:lang w:val="ru-RU"/>
        </w:rPr>
        <w:t>.</w:t>
      </w:r>
    </w:p>
    <w:p w:rsidR="00AC67A4" w:rsidRPr="00797F70" w:rsidRDefault="00AC67A4" w:rsidP="00AC67A4">
      <w:pPr>
        <w:pStyle w:val="Default"/>
        <w:rPr>
          <w:color w:val="auto"/>
          <w:lang w:val="et-EE"/>
        </w:rPr>
      </w:pPr>
      <w:r w:rsidRPr="00797F70">
        <w:rPr>
          <w:color w:val="auto"/>
          <w:lang w:val="et-EE"/>
        </w:rPr>
        <w:t>[</w:t>
      </w:r>
      <w:r w:rsidRPr="00797F70">
        <w:rPr>
          <w:color w:val="auto"/>
          <w:lang w:val="ru-RU"/>
        </w:rPr>
        <w:t>Отсу</w:t>
      </w:r>
      <w:r>
        <w:rPr>
          <w:color w:val="auto"/>
          <w:lang w:val="ru-RU"/>
        </w:rPr>
        <w:t>т</w:t>
      </w:r>
      <w:r w:rsidRPr="00797F70">
        <w:rPr>
          <w:color w:val="auto"/>
          <w:lang w:val="ru-RU"/>
        </w:rPr>
        <w:t>ствие языкового материала из древних времен (образцы финского и эстонского языка относятся к первой половине 16 века)</w:t>
      </w:r>
      <w:r>
        <w:rPr>
          <w:color w:val="auto"/>
          <w:lang w:val="ru-RU"/>
        </w:rPr>
        <w:t>,</w:t>
      </w:r>
      <w:r w:rsidRPr="00797F70">
        <w:rPr>
          <w:color w:val="auto"/>
          <w:lang w:val="ru-RU"/>
        </w:rPr>
        <w:t xml:space="preserve"> а также фрагментарность древней истории балто-финских народов заставляет обращаться к лингвистической и культурной истории народов индо-европейской языковой группы</w:t>
      </w:r>
      <w:r w:rsidRPr="00797F70">
        <w:rPr>
          <w:color w:val="auto"/>
        </w:rPr>
        <w:t>,</w:t>
      </w:r>
      <w:r w:rsidRPr="00797F70">
        <w:rPr>
          <w:color w:val="auto"/>
          <w:lang w:val="ru-RU"/>
        </w:rPr>
        <w:t xml:space="preserve"> располагающ</w:t>
      </w:r>
      <w:r>
        <w:rPr>
          <w:color w:val="auto"/>
          <w:lang w:val="ru-RU"/>
        </w:rPr>
        <w:t>ей</w:t>
      </w:r>
      <w:r w:rsidRPr="00797F70">
        <w:rPr>
          <w:color w:val="auto"/>
          <w:lang w:val="ru-RU"/>
        </w:rPr>
        <w:t xml:space="preserve"> более древними источниками. Сравнительное исследование заимствований и этимологии из контактных языков (балтийских - литовского и латышского, германского, древнерусского) дает богатый материал для реконструкции финского праязыка. Основатель этого направления в балто-финнологии В. Томсон и его последователи </w:t>
      </w:r>
      <w:r w:rsidRPr="00797F70">
        <w:rPr>
          <w:color w:val="auto"/>
        </w:rPr>
        <w:t>(E.N. Setälä, J. J. Mikkola, M. Veske, J. Kalima, Y.</w:t>
      </w:r>
      <w:r>
        <w:rPr>
          <w:color w:val="auto"/>
        </w:rPr>
        <w:t>H. Toivonen, T.</w:t>
      </w:r>
      <w:r w:rsidRPr="00797F70">
        <w:rPr>
          <w:color w:val="auto"/>
        </w:rPr>
        <w:t xml:space="preserve">E. Kersten </w:t>
      </w:r>
      <w:r w:rsidRPr="00797F70">
        <w:rPr>
          <w:color w:val="auto"/>
          <w:lang w:val="ru-RU"/>
        </w:rPr>
        <w:t>и др.</w:t>
      </w:r>
      <w:r w:rsidRPr="00797F70">
        <w:rPr>
          <w:color w:val="auto"/>
        </w:rPr>
        <w:t>)</w:t>
      </w:r>
      <w:r w:rsidRPr="00797F70">
        <w:rPr>
          <w:color w:val="auto"/>
          <w:lang w:val="ru-RU"/>
        </w:rPr>
        <w:t xml:space="preserve"> добились на этом пути значительных успехов, в их фокусе оказывались звуковой и семасиологический аспекты заимствованных слов, их приспособление к артикуляционной системе носителей балто-финских языков</w:t>
      </w:r>
      <w:r w:rsidRPr="00797F70">
        <w:rPr>
          <w:color w:val="auto"/>
        </w:rPr>
        <w:t>.</w:t>
      </w:r>
      <w:r w:rsidRPr="00797F70">
        <w:rPr>
          <w:color w:val="auto"/>
          <w:lang w:val="ru-RU"/>
        </w:rPr>
        <w:t xml:space="preserve"> Приводятся </w:t>
      </w:r>
      <w:r>
        <w:rPr>
          <w:color w:val="auto"/>
          <w:lang w:val="ru-RU"/>
        </w:rPr>
        <w:t xml:space="preserve">многочисленные </w:t>
      </w:r>
      <w:r w:rsidRPr="00797F70">
        <w:rPr>
          <w:color w:val="auto"/>
          <w:lang w:val="ru-RU"/>
        </w:rPr>
        <w:t>примеры фонетических мутаций слов из русского языка</w:t>
      </w:r>
      <w:r>
        <w:rPr>
          <w:color w:val="auto"/>
          <w:lang w:val="ru-RU"/>
        </w:rPr>
        <w:t xml:space="preserve">, а ткже финноугорские </w:t>
      </w:r>
      <w:r w:rsidRPr="00797F70">
        <w:rPr>
          <w:color w:val="auto"/>
          <w:lang w:val="ru-RU"/>
        </w:rPr>
        <w:t xml:space="preserve">образования от слов </w:t>
      </w:r>
      <w:r w:rsidRPr="00797F70">
        <w:rPr>
          <w:i/>
          <w:color w:val="auto"/>
          <w:lang w:val="ru-RU"/>
        </w:rPr>
        <w:t>лапоть, сарай, хомут, войлок, кушак, кулак</w:t>
      </w:r>
      <w:r w:rsidRPr="00797F70">
        <w:rPr>
          <w:color w:val="auto"/>
          <w:lang w:val="ru-RU"/>
        </w:rPr>
        <w:t xml:space="preserve"> и др.</w:t>
      </w:r>
      <w:r w:rsidRPr="00797F70">
        <w:rPr>
          <w:color w:val="auto"/>
        </w:rPr>
        <w:t>)</w:t>
      </w:r>
      <w:r w:rsidRPr="00797F70">
        <w:rPr>
          <w:color w:val="auto"/>
          <w:lang w:val="et-EE"/>
        </w:rPr>
        <w:t>]</w:t>
      </w:r>
    </w:p>
    <w:p w:rsidR="00AC67A4" w:rsidRPr="00797F70" w:rsidRDefault="00AC67A4" w:rsidP="00AC67A4">
      <w:pPr>
        <w:pStyle w:val="Default"/>
        <w:rPr>
          <w:color w:val="auto"/>
          <w:lang w:val="ru-RU"/>
        </w:rPr>
      </w:pPr>
    </w:p>
    <w:p w:rsidR="00AC67A4" w:rsidRPr="00797F70" w:rsidRDefault="00AC67A4" w:rsidP="00AC67A4">
      <w:pPr>
        <w:pStyle w:val="Default"/>
        <w:rPr>
          <w:lang w:val="ru-RU"/>
        </w:rPr>
      </w:pPr>
      <w:r w:rsidRPr="00797F70">
        <w:rPr>
          <w:b/>
          <w:color w:val="auto"/>
          <w:lang w:val="et-EE"/>
        </w:rPr>
        <w:t>Ainelo</w:t>
      </w:r>
      <w:r>
        <w:rPr>
          <w:b/>
          <w:color w:val="auto"/>
          <w:lang w:val="ru-RU"/>
        </w:rPr>
        <w:t xml:space="preserve"> </w:t>
      </w:r>
      <w:r>
        <w:rPr>
          <w:b/>
          <w:color w:val="auto"/>
          <w:lang w:val="et-EE"/>
        </w:rPr>
        <w:t xml:space="preserve">J., </w:t>
      </w:r>
      <w:r w:rsidRPr="00797F70">
        <w:rPr>
          <w:b/>
          <w:color w:val="auto"/>
          <w:lang w:val="et-EE"/>
        </w:rPr>
        <w:t>Tiitsmaa</w:t>
      </w:r>
      <w:r>
        <w:rPr>
          <w:b/>
          <w:color w:val="auto"/>
          <w:lang w:val="et-EE"/>
        </w:rPr>
        <w:t>, A</w:t>
      </w:r>
      <w:r w:rsidRPr="00797F70">
        <w:rPr>
          <w:color w:val="auto"/>
          <w:lang w:val="et-EE"/>
        </w:rPr>
        <w:t>. N</w:t>
      </w:r>
      <w:r w:rsidRPr="00797F70">
        <w:rPr>
          <w:color w:val="auto"/>
        </w:rPr>
        <w:t>imede-eestistamise Toimkonna 1932. a. tegevuse aruanne.</w:t>
      </w:r>
      <w:r w:rsidRPr="00797F70">
        <w:rPr>
          <w:color w:val="auto"/>
          <w:lang w:val="et-EE"/>
        </w:rPr>
        <w:t xml:space="preserve"> </w:t>
      </w:r>
      <w:r w:rsidRPr="00797F70">
        <w:rPr>
          <w:color w:val="auto"/>
          <w:lang w:val="ru-RU"/>
        </w:rPr>
        <w:t xml:space="preserve">= Я. Айнелоо, А. Тийтсмаа. Отчет о деятельности Комиссии по эстонизации имен за 1932 год. </w:t>
      </w:r>
      <w:r w:rsidRPr="00797F70">
        <w:t xml:space="preserve">// EK. 1933. Nr. </w:t>
      </w:r>
      <w:r w:rsidRPr="00797F70">
        <w:rPr>
          <w:lang w:val="ru-RU"/>
        </w:rPr>
        <w:t>2.</w:t>
      </w:r>
      <w:r w:rsidRPr="00797F70">
        <w:t xml:space="preserve"> Lk. 61—62</w:t>
      </w:r>
      <w:r w:rsidRPr="00797F70">
        <w:rPr>
          <w:lang w:val="ru-RU"/>
        </w:rPr>
        <w:t>.</w:t>
      </w:r>
    </w:p>
    <w:p w:rsidR="00AC67A4" w:rsidRPr="00797F70" w:rsidRDefault="00AC67A4" w:rsidP="00AC67A4">
      <w:pPr>
        <w:pStyle w:val="Default"/>
        <w:rPr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>Основные направления деятельности</w:t>
      </w:r>
      <w:r>
        <w:rPr>
          <w:lang w:val="ru-RU"/>
        </w:rPr>
        <w:t xml:space="preserve"> комиссии – это </w:t>
      </w:r>
      <w:r w:rsidRPr="00797F70">
        <w:rPr>
          <w:lang w:val="ru-RU"/>
        </w:rPr>
        <w:t>активизация процесса эстонизации, пропаганда в средствах массовой информации, лекции (Г. Рянк, «Задачи молодежи в деле эстонизации имен»), семинары (рефераты от Комиссии прочли А.Тийтсмаа, Й.Айнело, Ю.Сыстер и от министерства юстиции О. Ангелус о технической стороне процесса эстонизации имен), консультации, ответы на письма желающих сменить свое имя. В министерство юстиции поступило ок. 180 прошений об изменении имен, из них свыше 40 в порядке эстонизации имени или фамилии.</w:t>
      </w:r>
      <w:r w:rsidRPr="00797F70">
        <w:rPr>
          <w:lang w:val="et-EE"/>
        </w:rPr>
        <w:t>]</w:t>
      </w:r>
    </w:p>
    <w:p w:rsidR="00AC67A4" w:rsidRPr="00797F70" w:rsidRDefault="00AC67A4" w:rsidP="00AC6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67A4" w:rsidRPr="00797F70" w:rsidRDefault="00AC67A4" w:rsidP="00AC67A4">
      <w:pPr>
        <w:pStyle w:val="Default"/>
        <w:rPr>
          <w:lang w:val="ru-RU"/>
        </w:rPr>
      </w:pPr>
      <w:r w:rsidRPr="00797F70">
        <w:rPr>
          <w:b/>
          <w:lang w:val="et-EE"/>
        </w:rPr>
        <w:t>A.Saareste</w:t>
      </w:r>
      <w:r w:rsidRPr="00797F70">
        <w:rPr>
          <w:lang w:val="et-EE"/>
        </w:rPr>
        <w:t xml:space="preserve">. </w:t>
      </w:r>
      <w:r w:rsidRPr="00797F70">
        <w:t>Meie keelelise elu väljavaateist ja sihtjoontest</w:t>
      </w:r>
      <w:r>
        <w:rPr>
          <w:lang w:val="ru-RU"/>
        </w:rPr>
        <w:t>. = Сааресте А. О перспективах и направлениях развития нашего языка</w:t>
      </w:r>
      <w:r w:rsidRPr="00797F70">
        <w:t xml:space="preserve">. // EK. 1933. Nr. </w:t>
      </w:r>
      <w:r w:rsidRPr="00797F70">
        <w:rPr>
          <w:lang w:val="ru-RU"/>
        </w:rPr>
        <w:t>3.</w:t>
      </w:r>
      <w:r w:rsidRPr="00797F70">
        <w:t xml:space="preserve"> Lk. </w:t>
      </w:r>
      <w:r w:rsidRPr="00797F70">
        <w:rPr>
          <w:lang w:val="et-EE"/>
        </w:rPr>
        <w:t>65</w:t>
      </w:r>
      <w:r w:rsidRPr="00797F70">
        <w:t>—</w:t>
      </w:r>
      <w:r w:rsidRPr="00797F70">
        <w:rPr>
          <w:lang w:val="et-EE"/>
        </w:rPr>
        <w:t>73</w:t>
      </w:r>
      <w:r w:rsidRPr="00797F70">
        <w:rPr>
          <w:lang w:val="ru-RU"/>
        </w:rPr>
        <w:t>.</w:t>
      </w:r>
    </w:p>
    <w:p w:rsidR="00AC67A4" w:rsidRPr="00797F70" w:rsidRDefault="00AC67A4" w:rsidP="00AC67A4">
      <w:pPr>
        <w:pStyle w:val="Default"/>
        <w:rPr>
          <w:lang w:val="et-EE"/>
        </w:rPr>
      </w:pPr>
      <w:r w:rsidRPr="00797F70">
        <w:rPr>
          <w:lang w:val="et-EE"/>
        </w:rPr>
        <w:lastRenderedPageBreak/>
        <w:t>[</w:t>
      </w:r>
      <w:r w:rsidRPr="00797F70">
        <w:rPr>
          <w:lang w:val="ru-RU"/>
        </w:rPr>
        <w:t xml:space="preserve">Обзор состояния и путей развития эстонского языка. </w:t>
      </w:r>
      <w:r>
        <w:rPr>
          <w:lang w:val="ru-RU"/>
        </w:rPr>
        <w:t>Сааресте считает, что в</w:t>
      </w:r>
      <w:r w:rsidRPr="00797F70">
        <w:rPr>
          <w:lang w:val="ru-RU"/>
        </w:rPr>
        <w:t xml:space="preserve"> чисто научном плане необходимо продолжать изучение родственных языков малых народов (по крайней мере финских ингерманландцев), их синтаксис, лексику (значение слов), морфологию, наконец, особенно фонологию (по Ф. де Соссюру и Бодуэне де Куртене)</w:t>
      </w:r>
      <w:r>
        <w:rPr>
          <w:lang w:val="ru-RU"/>
        </w:rPr>
        <w:t>.</w:t>
      </w:r>
      <w:r w:rsidRPr="00797F70">
        <w:rPr>
          <w:lang w:val="ru-RU"/>
        </w:rPr>
        <w:t xml:space="preserve"> </w:t>
      </w:r>
      <w:r>
        <w:rPr>
          <w:lang w:val="ru-RU"/>
        </w:rPr>
        <w:t xml:space="preserve">Следует </w:t>
      </w:r>
      <w:r w:rsidRPr="00797F70">
        <w:rPr>
          <w:lang w:val="ru-RU"/>
        </w:rPr>
        <w:t>определить синхрон</w:t>
      </w:r>
      <w:r>
        <w:rPr>
          <w:lang w:val="ru-RU"/>
        </w:rPr>
        <w:t>н</w:t>
      </w:r>
      <w:r w:rsidRPr="00797F70">
        <w:rPr>
          <w:lang w:val="ru-RU"/>
        </w:rPr>
        <w:t>ую структуру этих языков, их зависимость от разных влияний и через общий праязык угро</w:t>
      </w:r>
      <w:r>
        <w:rPr>
          <w:lang w:val="ru-RU"/>
        </w:rPr>
        <w:t>-</w:t>
      </w:r>
      <w:r w:rsidRPr="00797F70">
        <w:rPr>
          <w:lang w:val="ru-RU"/>
        </w:rPr>
        <w:t xml:space="preserve">финнов перейти к характеристике их особого духовного строя. Обращаясь к состоянию современного эстонского языка, автор критикует язык прессы, особенно в пограничных восточных областях (прежде всего </w:t>
      </w:r>
      <w:r>
        <w:rPr>
          <w:lang w:val="ru-RU"/>
        </w:rPr>
        <w:t xml:space="preserve">в </w:t>
      </w:r>
      <w:r w:rsidRPr="00797F70">
        <w:rPr>
          <w:lang w:val="ru-RU"/>
        </w:rPr>
        <w:t>Нарв</w:t>
      </w:r>
      <w:r>
        <w:rPr>
          <w:lang w:val="ru-RU"/>
        </w:rPr>
        <w:t>е</w:t>
      </w:r>
      <w:r w:rsidRPr="00797F70">
        <w:rPr>
          <w:lang w:val="ru-RU"/>
        </w:rPr>
        <w:t xml:space="preserve">, Принаровье и Причудье), который «подперчен» кальками с других языков - </w:t>
      </w:r>
      <w:r w:rsidRPr="00797F70">
        <w:rPr>
          <w:color w:val="auto"/>
        </w:rPr>
        <w:t>„</w:t>
      </w:r>
      <w:r w:rsidRPr="00AC67A4">
        <w:rPr>
          <w:i/>
          <w:color w:val="auto"/>
        </w:rPr>
        <w:t>pidu katku ajal</w:t>
      </w:r>
      <w:r w:rsidRPr="00797F70">
        <w:rPr>
          <w:color w:val="auto"/>
        </w:rPr>
        <w:t>"</w:t>
      </w:r>
      <w:r w:rsidRPr="00797F70">
        <w:rPr>
          <w:color w:val="auto"/>
          <w:lang w:val="ru-RU"/>
        </w:rPr>
        <w:t xml:space="preserve"> (пир во время чумы)</w:t>
      </w:r>
      <w:r w:rsidRPr="00797F70">
        <w:rPr>
          <w:color w:val="auto"/>
        </w:rPr>
        <w:t>, „</w:t>
      </w:r>
      <w:r w:rsidRPr="00AC67A4">
        <w:rPr>
          <w:i/>
          <w:color w:val="auto"/>
        </w:rPr>
        <w:t>küsimus tuleb serviti panna</w:t>
      </w:r>
      <w:r w:rsidRPr="00797F70">
        <w:rPr>
          <w:color w:val="auto"/>
        </w:rPr>
        <w:t>"</w:t>
      </w:r>
      <w:r w:rsidRPr="00797F70">
        <w:rPr>
          <w:color w:val="auto"/>
          <w:lang w:val="ru-RU"/>
        </w:rPr>
        <w:t xml:space="preserve"> (поставить вопрос ребром)</w:t>
      </w:r>
      <w:r w:rsidRPr="00797F70">
        <w:rPr>
          <w:color w:val="auto"/>
        </w:rPr>
        <w:t>, „</w:t>
      </w:r>
      <w:r w:rsidRPr="00AC67A4">
        <w:rPr>
          <w:i/>
          <w:color w:val="auto"/>
        </w:rPr>
        <w:t>pole omas taldrikus</w:t>
      </w:r>
      <w:r w:rsidRPr="00797F70">
        <w:rPr>
          <w:color w:val="auto"/>
        </w:rPr>
        <w:t>"</w:t>
      </w:r>
      <w:r w:rsidRPr="00797F70">
        <w:rPr>
          <w:color w:val="auto"/>
          <w:lang w:val="ru-RU"/>
        </w:rPr>
        <w:t xml:space="preserve"> (не в своей тарелке) и т.д.</w:t>
      </w:r>
      <w:r w:rsidRPr="00797F70">
        <w:rPr>
          <w:lang w:val="et-EE"/>
        </w:rPr>
        <w:t>]</w:t>
      </w:r>
    </w:p>
    <w:p w:rsidR="00AC67A4" w:rsidRPr="00797F70" w:rsidRDefault="00AC67A4" w:rsidP="00AC6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7A4" w:rsidRPr="00797F70" w:rsidRDefault="00AC67A4" w:rsidP="00AC67A4">
      <w:pPr>
        <w:pStyle w:val="Default"/>
        <w:rPr>
          <w:lang w:val="ru-RU"/>
        </w:rPr>
      </w:pPr>
      <w:r w:rsidRPr="00797F70">
        <w:rPr>
          <w:b/>
        </w:rPr>
        <w:t>J. Mägiste</w:t>
      </w:r>
      <w:r w:rsidRPr="00797F70">
        <w:t>, Venepärane imperatüvikujund idapoolseis lääne</w:t>
      </w:r>
      <w:r w:rsidRPr="00797F70">
        <w:rPr>
          <w:color w:val="auto"/>
        </w:rPr>
        <w:t>mere-sm. кeelis</w:t>
      </w:r>
      <w:r w:rsidRPr="00797F70">
        <w:rPr>
          <w:color w:val="auto"/>
          <w:lang w:val="ru-RU"/>
        </w:rPr>
        <w:t xml:space="preserve"> = Юлиус Мягисте. Формы русского императива в языках ингерманландцев </w:t>
      </w:r>
      <w:r w:rsidRPr="00797F70">
        <w:t xml:space="preserve">// EK. 1933. Nr. </w:t>
      </w:r>
      <w:r w:rsidRPr="00797F70">
        <w:rPr>
          <w:lang w:val="ru-RU"/>
        </w:rPr>
        <w:t>3.</w:t>
      </w:r>
      <w:r w:rsidRPr="00797F70">
        <w:t xml:space="preserve"> Lk. </w:t>
      </w:r>
      <w:r w:rsidRPr="00797F70">
        <w:rPr>
          <w:lang w:val="ru-RU"/>
        </w:rPr>
        <w:t>83</w:t>
      </w:r>
      <w:r w:rsidRPr="00797F70">
        <w:t>—</w:t>
      </w:r>
      <w:r w:rsidRPr="00797F70">
        <w:rPr>
          <w:lang w:val="ru-RU"/>
        </w:rPr>
        <w:t>88.</w:t>
      </w:r>
    </w:p>
    <w:p w:rsidR="00AC67A4" w:rsidRPr="00797F70" w:rsidRDefault="00AC67A4" w:rsidP="00AC67A4">
      <w:pPr>
        <w:pStyle w:val="Default"/>
        <w:rPr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 xml:space="preserve">Формы русского императива с партиклем </w:t>
      </w:r>
      <w:r w:rsidRPr="00797F70">
        <w:rPr>
          <w:i/>
          <w:lang w:val="ru-RU"/>
        </w:rPr>
        <w:t>–ка</w:t>
      </w:r>
      <w:r w:rsidRPr="00797F70">
        <w:rPr>
          <w:lang w:val="ru-RU"/>
        </w:rPr>
        <w:t xml:space="preserve">  (</w:t>
      </w:r>
      <w:r w:rsidRPr="00797F70">
        <w:rPr>
          <w:i/>
          <w:lang w:val="ru-RU"/>
        </w:rPr>
        <w:t>дай-ка, принеси-ка, подожди-ка</w:t>
      </w:r>
      <w:r w:rsidRPr="00797F70">
        <w:rPr>
          <w:lang w:val="ru-RU"/>
        </w:rPr>
        <w:t xml:space="preserve"> и т.д.) встречаются в говорах финских ингерманландцев, проживающих в деревнях вдоль Чудского озера, материал собран автором весной 1933 года. Примеры из во</w:t>
      </w:r>
      <w:r>
        <w:rPr>
          <w:lang w:val="ru-RU"/>
        </w:rPr>
        <w:t>дского яз</w:t>
      </w:r>
      <w:r w:rsidRPr="00797F70">
        <w:rPr>
          <w:lang w:val="ru-RU"/>
        </w:rPr>
        <w:t xml:space="preserve">ыка взяты из работ Авг.Альквиста, Э.Н. Сетяля, Э.Лёнрота, В.Алова, Л.Кеттунена, Л.Пости. Примеры из карельского языка, записаны автором под Тверью и Новгородом. Анализ вепских глагольных форм императива с партиклем </w:t>
      </w:r>
      <w:r w:rsidRPr="00797F70">
        <w:rPr>
          <w:i/>
          <w:lang w:val="ru-RU"/>
        </w:rPr>
        <w:t>–ка</w:t>
      </w:r>
      <w:r w:rsidRPr="00797F70">
        <w:rPr>
          <w:lang w:val="ru-RU"/>
        </w:rPr>
        <w:t xml:space="preserve"> проводится по методике Л.Кеттунена. Сравнительный анализ с эстонским и финским языками показывает, что это заимствование не столь древнее и характерно не для всех говоров угро-финской языковой семьи, а лишь для тех, кто жил в непосредственной близости со славянами</w:t>
      </w:r>
      <w:r w:rsidRPr="00797F70">
        <w:rPr>
          <w:lang w:val="et-EE"/>
        </w:rPr>
        <w:t>.]</w:t>
      </w:r>
    </w:p>
    <w:p w:rsidR="00AC67A4" w:rsidRPr="00797F70" w:rsidRDefault="00AC67A4" w:rsidP="00AC6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7A4" w:rsidRPr="00797F70" w:rsidRDefault="00AC67A4" w:rsidP="00AC6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97F70">
        <w:rPr>
          <w:rFonts w:ascii="Times New Roman" w:hAnsi="Times New Roman" w:cs="Times New Roman"/>
          <w:b/>
          <w:sz w:val="24"/>
          <w:szCs w:val="24"/>
        </w:rPr>
        <w:t xml:space="preserve">Jürgens, </w:t>
      </w:r>
      <w:r w:rsidRPr="00797F70">
        <w:rPr>
          <w:rFonts w:ascii="Times New Roman" w:hAnsi="Times New Roman" w:cs="Times New Roman"/>
          <w:b/>
          <w:sz w:val="24"/>
          <w:szCs w:val="24"/>
          <w:lang w:val="et-EE"/>
        </w:rPr>
        <w:t>A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</w:rPr>
        <w:t>Keeleõpetuslikke küsimusi. Täiendavalt A. Möller „Eesti keeleõpetus muukeelseile keskkoolidele" puhul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= Юргенс</w:t>
      </w:r>
      <w:r w:rsidRPr="00AC67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А. Вопросы обучения языку. Дополнение по поводу уч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бника А. Мёллера «Учебник эстонского языка для иноязычных средних школ». </w:t>
      </w:r>
      <w:r w:rsidRPr="00797F70">
        <w:rPr>
          <w:rFonts w:ascii="Times New Roman" w:hAnsi="Times New Roman" w:cs="Times New Roman"/>
          <w:sz w:val="24"/>
          <w:szCs w:val="24"/>
        </w:rPr>
        <w:t xml:space="preserve">// EK. 1933. Nr.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—5. Lk. 136—140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67A4" w:rsidRPr="00797F70" w:rsidRDefault="00AC67A4" w:rsidP="00AC6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70">
        <w:rPr>
          <w:rFonts w:ascii="Times New Roman" w:hAnsi="Times New Roman" w:cs="Times New Roman"/>
          <w:sz w:val="24"/>
          <w:szCs w:val="24"/>
        </w:rPr>
        <w:t>[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Обсуждается вопрос о правильном употреблении инфинитива глаголов на –</w:t>
      </w:r>
      <w:r w:rsidRPr="00AC67A4">
        <w:rPr>
          <w:rFonts w:ascii="Times New Roman" w:hAnsi="Times New Roman" w:cs="Times New Roman"/>
          <w:i/>
          <w:sz w:val="24"/>
          <w:szCs w:val="24"/>
          <w:lang w:val="et-EE"/>
        </w:rPr>
        <w:t>da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и признаков множественного числа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–</w:t>
      </w:r>
      <w:r w:rsidRPr="00AC67A4">
        <w:rPr>
          <w:rFonts w:ascii="Times New Roman" w:hAnsi="Times New Roman" w:cs="Times New Roman"/>
          <w:i/>
          <w:sz w:val="24"/>
          <w:szCs w:val="24"/>
          <w:lang w:val="et-EE"/>
        </w:rPr>
        <w:t>d, -de, -i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для обучающихся эстонскому языку как иностранному.</w:t>
      </w:r>
      <w:r w:rsidRPr="00797F70">
        <w:rPr>
          <w:rFonts w:ascii="Times New Roman" w:hAnsi="Times New Roman" w:cs="Times New Roman"/>
          <w:sz w:val="24"/>
          <w:szCs w:val="24"/>
        </w:rPr>
        <w:t>]</w:t>
      </w:r>
    </w:p>
    <w:p w:rsidR="00AC67A4" w:rsidRPr="00797F70" w:rsidRDefault="00AC67A4" w:rsidP="00AC67A4">
      <w:pPr>
        <w:pStyle w:val="Default"/>
        <w:rPr>
          <w:b/>
          <w:color w:val="auto"/>
        </w:rPr>
      </w:pPr>
    </w:p>
    <w:p w:rsidR="00AC67A4" w:rsidRPr="00797F70" w:rsidRDefault="00AC67A4" w:rsidP="00AC67A4">
      <w:pPr>
        <w:pStyle w:val="Default"/>
        <w:rPr>
          <w:lang w:val="ru-RU"/>
        </w:rPr>
      </w:pPr>
      <w:r w:rsidRPr="00797F70">
        <w:rPr>
          <w:b/>
          <w:color w:val="auto"/>
        </w:rPr>
        <w:t>Ariste</w:t>
      </w:r>
      <w:r>
        <w:rPr>
          <w:b/>
          <w:color w:val="auto"/>
          <w:lang w:val="ru-RU"/>
        </w:rPr>
        <w:t>,</w:t>
      </w:r>
      <w:r w:rsidRPr="00AC67A4">
        <w:rPr>
          <w:b/>
          <w:color w:val="auto"/>
        </w:rPr>
        <w:t xml:space="preserve"> </w:t>
      </w:r>
      <w:r w:rsidRPr="00797F70">
        <w:rPr>
          <w:b/>
          <w:color w:val="auto"/>
        </w:rPr>
        <w:t>Paul</w:t>
      </w:r>
      <w:r w:rsidRPr="00797F70">
        <w:rPr>
          <w:color w:val="auto"/>
        </w:rPr>
        <w:t>.</w:t>
      </w:r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</w:rPr>
        <w:t>Kaks tšehhoslovakkia kirjutist läänemeresoome keelest:</w:t>
      </w:r>
      <w:r w:rsidRPr="00797F70">
        <w:rPr>
          <w:color w:val="auto"/>
          <w:lang w:val="et-EE"/>
        </w:rPr>
        <w:t xml:space="preserve"> </w:t>
      </w:r>
      <w:r w:rsidRPr="00797F70">
        <w:t>Miloš Luk</w:t>
      </w:r>
      <w:r>
        <w:t>á</w:t>
      </w:r>
      <w:r w:rsidRPr="00797F70">
        <w:t>š, Pokus o kr</w:t>
      </w:r>
      <w:r>
        <w:t>á</w:t>
      </w:r>
      <w:r w:rsidRPr="00797F70">
        <w:t>tku synopsis finsk</w:t>
      </w:r>
      <w:r>
        <w:t>é</w:t>
      </w:r>
      <w:r w:rsidRPr="00797F70">
        <w:t>ho a estonsk</w:t>
      </w:r>
      <w:r>
        <w:t>é</w:t>
      </w:r>
      <w:r w:rsidRPr="00797F70">
        <w:t xml:space="preserve">ho </w:t>
      </w:r>
      <w:r w:rsidRPr="00797F70">
        <w:rPr>
          <w:color w:val="auto"/>
        </w:rPr>
        <w:t>p</w:t>
      </w:r>
      <w:r>
        <w:rPr>
          <w:color w:val="auto"/>
        </w:rPr>
        <w:t>á</w:t>
      </w:r>
      <w:r w:rsidRPr="00797F70">
        <w:rPr>
          <w:color w:val="auto"/>
        </w:rPr>
        <w:t>doslovia. (XIV. Rocn</w:t>
      </w:r>
      <w:r>
        <w:t>á</w:t>
      </w:r>
      <w:r w:rsidRPr="00797F70">
        <w:rPr>
          <w:color w:val="auto"/>
        </w:rPr>
        <w:t xml:space="preserve"> zpr</w:t>
      </w:r>
      <w:r>
        <w:t>á</w:t>
      </w:r>
      <w:r w:rsidRPr="00797F70">
        <w:rPr>
          <w:color w:val="auto"/>
        </w:rPr>
        <w:t>va št</w:t>
      </w:r>
      <w:r>
        <w:t>á</w:t>
      </w:r>
      <w:r w:rsidRPr="00797F70">
        <w:rPr>
          <w:color w:val="auto"/>
        </w:rPr>
        <w:t>tn</w:t>
      </w:r>
      <w:r>
        <w:t>é</w:t>
      </w:r>
      <w:r w:rsidRPr="00797F70">
        <w:rPr>
          <w:color w:val="auto"/>
        </w:rPr>
        <w:t>ho ceskoslovensk</w:t>
      </w:r>
      <w:r>
        <w:t>é</w:t>
      </w:r>
      <w:r w:rsidRPr="00797F70">
        <w:rPr>
          <w:color w:val="auto"/>
        </w:rPr>
        <w:t>ho re</w:t>
      </w:r>
      <w:r>
        <w:t>á</w:t>
      </w:r>
      <w:r w:rsidRPr="00797F70">
        <w:rPr>
          <w:color w:val="auto"/>
        </w:rPr>
        <w:t>ln</w:t>
      </w:r>
      <w:r>
        <w:t>é</w:t>
      </w:r>
      <w:r w:rsidRPr="00797F70">
        <w:rPr>
          <w:color w:val="auto"/>
        </w:rPr>
        <w:t>ho gymndzia Jana Holl</w:t>
      </w:r>
      <w:r>
        <w:t>é</w:t>
      </w:r>
      <w:r w:rsidRPr="00797F70">
        <w:rPr>
          <w:color w:val="auto"/>
        </w:rPr>
        <w:t>ho v Trnave, lk. 5—13.) Trnava 1932. Vlad(imir) Skali</w:t>
      </w:r>
      <w:r>
        <w:rPr>
          <w:color w:val="auto"/>
          <w:lang w:val="ru-RU"/>
        </w:rPr>
        <w:t>č</w:t>
      </w:r>
      <w:r w:rsidRPr="00797F70">
        <w:rPr>
          <w:color w:val="auto"/>
        </w:rPr>
        <w:t>ka, Zur Phonologie der finnischen Schrifrsprache. (Archiv Orient</w:t>
      </w:r>
      <w:r>
        <w:t>á</w:t>
      </w:r>
      <w:r w:rsidRPr="00797F70">
        <w:rPr>
          <w:color w:val="auto"/>
        </w:rPr>
        <w:t>ini, Vol. 5 [1933], NJ. I. lk. 91—95.) Praha 1933.</w:t>
      </w:r>
      <w:r w:rsidRPr="00797F70">
        <w:t xml:space="preserve"> </w:t>
      </w:r>
      <w:r w:rsidRPr="00797F70">
        <w:rPr>
          <w:lang w:val="ru-RU"/>
        </w:rPr>
        <w:t>= Арист</w:t>
      </w:r>
      <w:r>
        <w:rPr>
          <w:lang w:val="ru-RU"/>
        </w:rPr>
        <w:t>э П</w:t>
      </w:r>
      <w:r w:rsidRPr="00797F70">
        <w:rPr>
          <w:lang w:val="ru-RU"/>
        </w:rPr>
        <w:t xml:space="preserve">. Две чехословацких работы из области балто-финских языков. </w:t>
      </w:r>
      <w:r w:rsidRPr="00797F70">
        <w:t>// EK. 193</w:t>
      </w:r>
      <w:r w:rsidRPr="00797F70">
        <w:rPr>
          <w:lang w:val="ru-RU"/>
        </w:rPr>
        <w:t>3</w:t>
      </w:r>
      <w:r w:rsidRPr="00797F70">
        <w:t xml:space="preserve">. Nr. </w:t>
      </w:r>
      <w:r w:rsidRPr="00797F70">
        <w:rPr>
          <w:lang w:val="ru-RU"/>
        </w:rPr>
        <w:t>6.</w:t>
      </w:r>
      <w:r w:rsidRPr="00797F70">
        <w:t xml:space="preserve"> Lk. </w:t>
      </w:r>
      <w:r w:rsidRPr="00797F70">
        <w:rPr>
          <w:lang w:val="ru-RU"/>
        </w:rPr>
        <w:t>1</w:t>
      </w:r>
      <w:r w:rsidRPr="00797F70">
        <w:rPr>
          <w:lang w:val="et-EE"/>
        </w:rPr>
        <w:t>86</w:t>
      </w:r>
      <w:r w:rsidRPr="00797F70">
        <w:rPr>
          <w:lang w:val="ru-RU"/>
        </w:rPr>
        <w:t>.</w:t>
      </w:r>
    </w:p>
    <w:p w:rsidR="00AC67A4" w:rsidRPr="00797F70" w:rsidRDefault="00AC67A4" w:rsidP="00AC67A4">
      <w:pPr>
        <w:pStyle w:val="Default"/>
        <w:rPr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>Критически</w:t>
      </w:r>
      <w:r>
        <w:rPr>
          <w:lang w:val="ru-RU"/>
        </w:rPr>
        <w:t>й обзор</w:t>
      </w:r>
      <w:r w:rsidRPr="00797F70">
        <w:rPr>
          <w:lang w:val="ru-RU"/>
        </w:rPr>
        <w:t xml:space="preserve"> стат</w:t>
      </w:r>
      <w:r>
        <w:rPr>
          <w:lang w:val="ru-RU"/>
        </w:rPr>
        <w:t>ей</w:t>
      </w:r>
      <w:r w:rsidRPr="00797F70">
        <w:rPr>
          <w:lang w:val="ru-RU"/>
        </w:rPr>
        <w:t xml:space="preserve"> преподавателя гимназии Милоша Лукоша о падежах в финском и эстонском языках (отметил несколько типографских ошибок) и последователя фонологической школы Н. Трубецкого Влад. Скаличк</w:t>
      </w:r>
      <w:r>
        <w:rPr>
          <w:lang w:val="ru-RU"/>
        </w:rPr>
        <w:t>и</w:t>
      </w:r>
      <w:r w:rsidRPr="00797F70">
        <w:rPr>
          <w:lang w:val="ru-RU"/>
        </w:rPr>
        <w:t xml:space="preserve"> «О фонологии финского литературного языка».</w:t>
      </w:r>
      <w:r w:rsidRPr="00797F70">
        <w:t xml:space="preserve"> </w:t>
      </w:r>
      <w:r w:rsidRPr="00797F70">
        <w:rPr>
          <w:lang w:val="ru-RU"/>
        </w:rPr>
        <w:t>В дескриптивном описании Скаличка использует данные уже ранее проведенных фонетических исследований. В связи с этим Арист</w:t>
      </w:r>
      <w:r>
        <w:rPr>
          <w:lang w:val="ru-RU"/>
        </w:rPr>
        <w:t>э</w:t>
      </w:r>
      <w:r w:rsidRPr="00797F70">
        <w:rPr>
          <w:lang w:val="ru-RU"/>
        </w:rPr>
        <w:t xml:space="preserve"> констатирует, что новое направление пока еще не может полностью продемонстрировать свои плюсы и минусы в сравнении с традиционными фонетическими методами исследования.</w:t>
      </w:r>
      <w:r w:rsidRPr="00797F70">
        <w:rPr>
          <w:lang w:val="et-EE"/>
        </w:rPr>
        <w:t>]</w:t>
      </w:r>
    </w:p>
    <w:p w:rsidR="00AC67A4" w:rsidRPr="00797F70" w:rsidRDefault="00AC67A4" w:rsidP="00AC67A4">
      <w:pPr>
        <w:pStyle w:val="Default"/>
        <w:rPr>
          <w:lang w:val="et-EE"/>
        </w:rPr>
      </w:pPr>
    </w:p>
    <w:p w:rsidR="00AC67A4" w:rsidRPr="00797F70" w:rsidRDefault="00AC67A4" w:rsidP="00AC67A4">
      <w:pPr>
        <w:pStyle w:val="Default"/>
      </w:pPr>
      <w:r w:rsidRPr="00797F70">
        <w:rPr>
          <w:b/>
          <w:color w:val="auto"/>
        </w:rPr>
        <w:lastRenderedPageBreak/>
        <w:t>Ainelo J.</w:t>
      </w:r>
      <w:r w:rsidRPr="00797F70">
        <w:rPr>
          <w:color w:val="auto"/>
        </w:rPr>
        <w:t xml:space="preserve"> Ni</w:t>
      </w:r>
      <w:r>
        <w:rPr>
          <w:color w:val="auto"/>
          <w:lang w:val="et-EE"/>
        </w:rPr>
        <w:t>m</w:t>
      </w:r>
      <w:r w:rsidRPr="00797F70">
        <w:rPr>
          <w:color w:val="auto"/>
        </w:rPr>
        <w:t>ede-eestistamise toimkonna 1933.a. tegevusaruanne</w:t>
      </w:r>
      <w:r w:rsidRPr="00797F70">
        <w:rPr>
          <w:color w:val="auto"/>
          <w:lang w:val="ru-RU"/>
        </w:rPr>
        <w:t xml:space="preserve"> = Айнело</w:t>
      </w:r>
      <w:r>
        <w:rPr>
          <w:color w:val="auto"/>
          <w:lang w:val="ru-RU"/>
        </w:rPr>
        <w:t>,</w:t>
      </w:r>
      <w:r w:rsidRPr="00AC67A4">
        <w:rPr>
          <w:color w:val="auto"/>
          <w:lang w:val="ru-RU"/>
        </w:rPr>
        <w:t xml:space="preserve"> </w:t>
      </w:r>
      <w:r w:rsidRPr="00797F70">
        <w:rPr>
          <w:color w:val="auto"/>
          <w:lang w:val="ru-RU"/>
        </w:rPr>
        <w:t>Яан. Отчет о деятельности Бюро по эстонизации имен</w:t>
      </w:r>
      <w:r w:rsidRPr="00797F70">
        <w:t xml:space="preserve"> </w:t>
      </w:r>
      <w:r w:rsidRPr="00797F70">
        <w:rPr>
          <w:lang w:val="ru-RU"/>
        </w:rPr>
        <w:t xml:space="preserve">за 1933 год. </w:t>
      </w:r>
      <w:r w:rsidRPr="00797F70">
        <w:t>// EK. 193</w:t>
      </w:r>
      <w:r w:rsidRPr="00797F70">
        <w:rPr>
          <w:lang w:val="ru-RU"/>
        </w:rPr>
        <w:t>4</w:t>
      </w:r>
      <w:r w:rsidRPr="00797F70">
        <w:t xml:space="preserve">. Nr. 1. Lk. </w:t>
      </w:r>
      <w:r w:rsidRPr="00797F70">
        <w:rPr>
          <w:lang w:val="ru-RU"/>
        </w:rPr>
        <w:t>26</w:t>
      </w:r>
      <w:r w:rsidRPr="00797F70">
        <w:rPr>
          <w:lang w:val="et-EE"/>
        </w:rPr>
        <w:t>—27</w:t>
      </w:r>
      <w:r w:rsidRPr="00797F70">
        <w:t>.</w:t>
      </w:r>
    </w:p>
    <w:p w:rsidR="00AC67A4" w:rsidRPr="00797F70" w:rsidRDefault="00AC67A4" w:rsidP="00AC67A4">
      <w:pPr>
        <w:pStyle w:val="Default"/>
        <w:rPr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>В течение года члены бюро отвечали на запросы (ок.100), рас</w:t>
      </w:r>
      <w:r>
        <w:rPr>
          <w:lang w:val="ru-RU"/>
        </w:rPr>
        <w:t>сылали анкеты, давали устные кон</w:t>
      </w:r>
      <w:r w:rsidRPr="00797F70">
        <w:rPr>
          <w:lang w:val="ru-RU"/>
        </w:rPr>
        <w:t>сультации (о</w:t>
      </w:r>
      <w:r w:rsidR="00B00BF7">
        <w:rPr>
          <w:lang w:val="ru-RU"/>
        </w:rPr>
        <w:t>к.30), составлено 195 писем. Я.Айнело и А.</w:t>
      </w:r>
      <w:r w:rsidRPr="00797F70">
        <w:rPr>
          <w:lang w:val="ru-RU"/>
        </w:rPr>
        <w:t xml:space="preserve">Тийтсмаа </w:t>
      </w:r>
      <w:r w:rsidRPr="00B14717">
        <w:rPr>
          <w:lang w:val="ru-RU"/>
        </w:rPr>
        <w:t>выступали с докладами в Тарту и Таллинне. Помещались пропаган</w:t>
      </w:r>
      <w:r>
        <w:rPr>
          <w:lang w:val="ru-RU"/>
        </w:rPr>
        <w:t>д</w:t>
      </w:r>
      <w:r w:rsidRPr="00B14717">
        <w:rPr>
          <w:lang w:val="ru-RU"/>
        </w:rPr>
        <w:t>истские стать</w:t>
      </w:r>
      <w:r>
        <w:rPr>
          <w:lang w:val="ru-RU"/>
        </w:rPr>
        <w:t>и</w:t>
      </w:r>
      <w:r w:rsidRPr="00B14717">
        <w:rPr>
          <w:lang w:val="ru-RU"/>
        </w:rPr>
        <w:t xml:space="preserve"> в </w:t>
      </w:r>
      <w:r w:rsidR="00B00BF7" w:rsidRPr="00B14717">
        <w:rPr>
          <w:lang w:val="ru-RU"/>
        </w:rPr>
        <w:t>масс-медиа</w:t>
      </w:r>
      <w:r w:rsidRPr="00B14717">
        <w:rPr>
          <w:lang w:val="ru-RU"/>
        </w:rPr>
        <w:t>, вышло</w:t>
      </w:r>
      <w:r w:rsidR="00B00BF7">
        <w:rPr>
          <w:lang w:val="ru-RU"/>
        </w:rPr>
        <w:t xml:space="preserve"> художественное произведение Я.</w:t>
      </w:r>
      <w:r w:rsidRPr="00B14717">
        <w:rPr>
          <w:lang w:val="ru-RU"/>
        </w:rPr>
        <w:t>Яйка (</w:t>
      </w:r>
      <w:r w:rsidRPr="00B14717">
        <w:rPr>
          <w:lang w:val="et-EE"/>
        </w:rPr>
        <w:t>J</w:t>
      </w:r>
      <w:r w:rsidRPr="00B14717">
        <w:rPr>
          <w:color w:val="auto"/>
        </w:rPr>
        <w:t>. Jaik</w:t>
      </w:r>
      <w:r w:rsidRPr="00B14717">
        <w:rPr>
          <w:color w:val="auto"/>
          <w:lang w:val="ru-RU"/>
        </w:rPr>
        <w:t xml:space="preserve">, </w:t>
      </w:r>
      <w:r w:rsidRPr="00B14717">
        <w:rPr>
          <w:color w:val="auto"/>
          <w:lang w:val="et-EE"/>
        </w:rPr>
        <w:t>Vanaisa kasukas, 1933</w:t>
      </w:r>
      <w:r w:rsidRPr="00B14717">
        <w:rPr>
          <w:color w:val="auto"/>
        </w:rPr>
        <w:t>)</w:t>
      </w:r>
      <w:r w:rsidRPr="00B14717">
        <w:rPr>
          <w:lang w:val="ru-RU"/>
        </w:rPr>
        <w:t>, посвященный</w:t>
      </w:r>
      <w:r w:rsidRPr="00797F70">
        <w:rPr>
          <w:lang w:val="ru-RU"/>
        </w:rPr>
        <w:t xml:space="preserve"> эстонизации имен. Бюро выработало проект закона об эстонизации имен и представило его на рассмотрение в министерство юстиции. По новому закону изменение имени в течение одного года должно быть свободным от налога. Проект предусматривает изменение и защиту имени и фамилии</w:t>
      </w:r>
      <w:r w:rsidRPr="00797F70">
        <w:rPr>
          <w:color w:val="auto"/>
        </w:rPr>
        <w:t>.</w:t>
      </w:r>
      <w:r w:rsidRPr="00797F70">
        <w:rPr>
          <w:color w:val="auto"/>
          <w:lang w:val="ru-RU"/>
        </w:rPr>
        <w:t xml:space="preserve"> Министерство юстиции в течение года получило около 50 ходатайств об эстонизации имен.</w:t>
      </w:r>
      <w:r w:rsidRPr="00797F70">
        <w:rPr>
          <w:lang w:val="et-EE"/>
        </w:rPr>
        <w:t>]</w:t>
      </w:r>
    </w:p>
    <w:p w:rsidR="00490B39" w:rsidRPr="00797F70" w:rsidRDefault="00490B39" w:rsidP="00AC67A4">
      <w:pPr>
        <w:pStyle w:val="Default"/>
      </w:pPr>
    </w:p>
    <w:sectPr w:rsidR="00490B39" w:rsidRPr="00797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96E4E"/>
    <w:rsid w:val="00121F4A"/>
    <w:rsid w:val="001C3BAA"/>
    <w:rsid w:val="00377066"/>
    <w:rsid w:val="00417784"/>
    <w:rsid w:val="004411E9"/>
    <w:rsid w:val="00490B39"/>
    <w:rsid w:val="00534BA9"/>
    <w:rsid w:val="00586853"/>
    <w:rsid w:val="00710D30"/>
    <w:rsid w:val="00765882"/>
    <w:rsid w:val="00766AFE"/>
    <w:rsid w:val="00785F69"/>
    <w:rsid w:val="007B4F37"/>
    <w:rsid w:val="00854420"/>
    <w:rsid w:val="008E33AB"/>
    <w:rsid w:val="0091400F"/>
    <w:rsid w:val="0094456D"/>
    <w:rsid w:val="00991667"/>
    <w:rsid w:val="009B2DC0"/>
    <w:rsid w:val="009D2554"/>
    <w:rsid w:val="009E30E9"/>
    <w:rsid w:val="009F11C7"/>
    <w:rsid w:val="00A51E90"/>
    <w:rsid w:val="00A80D12"/>
    <w:rsid w:val="00A92B4F"/>
    <w:rsid w:val="00AA7F63"/>
    <w:rsid w:val="00AC67A4"/>
    <w:rsid w:val="00AF4C30"/>
    <w:rsid w:val="00AF5C69"/>
    <w:rsid w:val="00B00BF7"/>
    <w:rsid w:val="00B134CC"/>
    <w:rsid w:val="00BB7948"/>
    <w:rsid w:val="00CA3C86"/>
    <w:rsid w:val="00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paragraph" w:styleId="Heading2">
    <w:name w:val="heading 2"/>
    <w:basedOn w:val="Normal"/>
    <w:link w:val="Heading2Char"/>
    <w:uiPriority w:val="9"/>
    <w:qFormat/>
    <w:rsid w:val="0071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0D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move-if-empty">
    <w:name w:val="remove-if-empty"/>
    <w:basedOn w:val="DefaultParagraphFont"/>
    <w:rsid w:val="0071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ar.ee/arhiiv/et/perioodika?id=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5</cp:revision>
  <dcterms:created xsi:type="dcterms:W3CDTF">2018-01-08T15:57:00Z</dcterms:created>
  <dcterms:modified xsi:type="dcterms:W3CDTF">2018-01-08T16:12:00Z</dcterms:modified>
</cp:coreProperties>
</file>