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69" w:rsidRPr="00937772" w:rsidRDefault="00B55445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</w:rPr>
        <w:fldChar w:fldCharType="begin"/>
      </w:r>
      <w:r w:rsidRPr="00937772">
        <w:rPr>
          <w:rFonts w:ascii="Times New Roman" w:hAnsi="Times New Roman" w:cs="Times New Roman"/>
          <w:sz w:val="24"/>
          <w:szCs w:val="24"/>
        </w:rPr>
        <w:instrText xml:space="preserve"> HYPERLINK "http://www.digar.ee/arhiiv/et/perioodika?id=2208" </w:instrText>
      </w:r>
      <w:r w:rsidRPr="00937772">
        <w:rPr>
          <w:rFonts w:ascii="Times New Roman" w:hAnsi="Times New Roman" w:cs="Times New Roman"/>
          <w:sz w:val="24"/>
          <w:szCs w:val="24"/>
        </w:rPr>
        <w:fldChar w:fldCharType="separate"/>
      </w:r>
      <w:r w:rsidRPr="00937772">
        <w:rPr>
          <w:rStyle w:val="Hyperlink"/>
          <w:rFonts w:ascii="Times New Roman" w:hAnsi="Times New Roman" w:cs="Times New Roman"/>
          <w:sz w:val="24"/>
          <w:szCs w:val="24"/>
        </w:rPr>
        <w:t>http://www.digar.ee/arhiiv/et/perioodika?id=2208</w:t>
      </w:r>
      <w:r w:rsidRPr="00937772">
        <w:rPr>
          <w:rFonts w:ascii="Times New Roman" w:hAnsi="Times New Roman" w:cs="Times New Roman"/>
          <w:sz w:val="24"/>
          <w:szCs w:val="24"/>
        </w:rPr>
        <w:fldChar w:fldCharType="end"/>
      </w:r>
    </w:p>
    <w:p w:rsidR="00B55445" w:rsidRPr="00937772" w:rsidRDefault="00B55445" w:rsidP="00B5544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192</w:t>
      </w:r>
      <w:r w:rsidRPr="00937772">
        <w:rPr>
          <w:rFonts w:ascii="Times New Roman" w:hAnsi="Times New Roman" w:cs="Times New Roman"/>
          <w:sz w:val="24"/>
          <w:szCs w:val="24"/>
        </w:rPr>
        <w:t>3</w:t>
      </w:r>
      <w:r w:rsidRPr="00937772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Pr="0093777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72">
        <w:rPr>
          <w:rFonts w:ascii="Times New Roman" w:hAnsi="Times New Roman" w:cs="Times New Roman"/>
          <w:sz w:val="24"/>
          <w:szCs w:val="24"/>
        </w:rPr>
        <w:t>Teine</w:t>
      </w:r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1923. № 1—6. Второй год издания.</w:t>
      </w:r>
    </w:p>
    <w:p w:rsidR="00B55445" w:rsidRPr="00937772" w:rsidRDefault="00B55445" w:rsidP="00B55445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J.Mark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гл. ред.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A.Saareste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отв. </w:t>
      </w:r>
      <w:proofErr w:type="spellStart"/>
      <w:r w:rsidRPr="00937772">
        <w:rPr>
          <w:rFonts w:ascii="Times New Roman" w:hAnsi="Times New Roman" w:cs="Times New Roman"/>
          <w:sz w:val="24"/>
          <w:szCs w:val="24"/>
          <w:lang w:val="ru-RU"/>
        </w:rPr>
        <w:t>секр</w:t>
      </w:r>
      <w:proofErr w:type="spellEnd"/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L.Kettunen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B55445" w:rsidRPr="00937772" w:rsidRDefault="00B55445" w:rsidP="00B55445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Pr="00937772">
        <w:rPr>
          <w:rFonts w:ascii="Times New Roman" w:hAnsi="Times New Roman" w:cs="Times New Roman"/>
          <w:sz w:val="24"/>
          <w:szCs w:val="24"/>
          <w:lang w:val="et-EE"/>
        </w:rPr>
        <w:t>Vabriku kuja</w:t>
      </w:r>
      <w:r w:rsidR="00A366A5">
        <w:rPr>
          <w:rFonts w:ascii="Times New Roman" w:hAnsi="Times New Roman" w:cs="Times New Roman"/>
          <w:sz w:val="24"/>
          <w:szCs w:val="24"/>
          <w:lang w:val="et-EE"/>
        </w:rPr>
        <w:t xml:space="preserve"> 3,</w:t>
      </w:r>
      <w:bookmarkStart w:id="0" w:name="_GoBack"/>
      <w:bookmarkEnd w:id="0"/>
      <w:r w:rsidR="00A366A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A366A5">
        <w:rPr>
          <w:rFonts w:ascii="Times New Roman" w:hAnsi="Times New Roman" w:cs="Times New Roman"/>
          <w:sz w:val="24"/>
          <w:szCs w:val="24"/>
          <w:lang w:val="et-EE"/>
        </w:rPr>
        <w:t>kort</w:t>
      </w:r>
      <w:proofErr w:type="spellEnd"/>
      <w:r w:rsidR="00A366A5">
        <w:rPr>
          <w:rFonts w:ascii="Times New Roman" w:hAnsi="Times New Roman" w:cs="Times New Roman"/>
          <w:sz w:val="24"/>
          <w:szCs w:val="24"/>
          <w:lang w:val="et-EE"/>
        </w:rPr>
        <w:t>. 8</w:t>
      </w:r>
    </w:p>
    <w:p w:rsidR="00B55445" w:rsidRPr="00937772" w:rsidRDefault="00937772" w:rsidP="00B55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="00B55445" w:rsidRPr="00937772">
        <w:rPr>
          <w:rFonts w:ascii="Times New Roman" w:hAnsi="Times New Roman" w:cs="Times New Roman"/>
          <w:sz w:val="24"/>
          <w:szCs w:val="24"/>
        </w:rPr>
        <w:t xml:space="preserve">: Tartu, </w:t>
      </w:r>
      <w:proofErr w:type="spellStart"/>
      <w:r w:rsidR="00A366A5">
        <w:rPr>
          <w:rFonts w:ascii="Times New Roman" w:hAnsi="Times New Roman" w:cs="Times New Roman"/>
          <w:sz w:val="24"/>
          <w:szCs w:val="24"/>
        </w:rPr>
        <w:t>Gildi</w:t>
      </w:r>
      <w:proofErr w:type="spellEnd"/>
      <w:r w:rsidR="00A36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6A5">
        <w:rPr>
          <w:rFonts w:ascii="Times New Roman" w:hAnsi="Times New Roman" w:cs="Times New Roman"/>
          <w:sz w:val="24"/>
          <w:szCs w:val="24"/>
        </w:rPr>
        <w:t>kuja</w:t>
      </w:r>
      <w:proofErr w:type="spellEnd"/>
      <w:r w:rsidR="00B55445" w:rsidRPr="00937772">
        <w:rPr>
          <w:rFonts w:ascii="Times New Roman" w:hAnsi="Times New Roman" w:cs="Times New Roman"/>
          <w:sz w:val="24"/>
          <w:szCs w:val="24"/>
        </w:rPr>
        <w:t xml:space="preserve"> 8, </w:t>
      </w:r>
      <w:proofErr w:type="spellStart"/>
      <w:r w:rsidR="00B55445" w:rsidRPr="00937772">
        <w:rPr>
          <w:rFonts w:ascii="Times New Roman" w:hAnsi="Times New Roman" w:cs="Times New Roman"/>
          <w:sz w:val="24"/>
          <w:szCs w:val="24"/>
        </w:rPr>
        <w:t>teisel</w:t>
      </w:r>
      <w:proofErr w:type="spellEnd"/>
      <w:r w:rsidR="00B55445"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445" w:rsidRPr="00937772">
        <w:rPr>
          <w:rFonts w:ascii="Times New Roman" w:hAnsi="Times New Roman" w:cs="Times New Roman"/>
          <w:sz w:val="24"/>
          <w:szCs w:val="24"/>
        </w:rPr>
        <w:t>korral</w:t>
      </w:r>
      <w:proofErr w:type="spellEnd"/>
      <w:r w:rsidR="00B55445" w:rsidRPr="00937772">
        <w:rPr>
          <w:rFonts w:ascii="Times New Roman" w:hAnsi="Times New Roman" w:cs="Times New Roman"/>
          <w:sz w:val="24"/>
          <w:szCs w:val="24"/>
        </w:rPr>
        <w:t>.</w:t>
      </w:r>
    </w:p>
    <w:p w:rsidR="00B55445" w:rsidRPr="00937772" w:rsidRDefault="00937772" w:rsidP="00B55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Отв. ред.:</w:t>
      </w:r>
      <w:r w:rsidR="00B55445" w:rsidRPr="00937772">
        <w:rPr>
          <w:rFonts w:ascii="Times New Roman" w:hAnsi="Times New Roman" w:cs="Times New Roman"/>
          <w:sz w:val="24"/>
          <w:szCs w:val="24"/>
        </w:rPr>
        <w:t xml:space="preserve"> Julius Mark</w:t>
      </w:r>
    </w:p>
    <w:p w:rsidR="00B55445" w:rsidRPr="00937772" w:rsidRDefault="00937772" w:rsidP="00B55445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="00B55445" w:rsidRPr="00937772">
        <w:rPr>
          <w:rFonts w:ascii="Times New Roman" w:hAnsi="Times New Roman" w:cs="Times New Roman"/>
          <w:sz w:val="24"/>
          <w:szCs w:val="24"/>
        </w:rPr>
        <w:t>:</w:t>
      </w:r>
      <w:r w:rsidR="00A36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445"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="00B55445" w:rsidRPr="00937772">
        <w:rPr>
          <w:rFonts w:ascii="Times New Roman" w:hAnsi="Times New Roman" w:cs="Times New Roman"/>
          <w:sz w:val="24"/>
          <w:szCs w:val="24"/>
        </w:rPr>
        <w:t xml:space="preserve"> Selts.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3B67E9" w:rsidRPr="00937772" w:rsidRDefault="003B67E9" w:rsidP="00B55445">
      <w:pPr>
        <w:rPr>
          <w:rFonts w:ascii="Times New Roman" w:hAnsi="Times New Roman" w:cs="Times New Roman"/>
          <w:sz w:val="24"/>
          <w:szCs w:val="24"/>
        </w:rPr>
      </w:pPr>
    </w:p>
    <w:p w:rsidR="003B67E9" w:rsidRPr="00797F70" w:rsidRDefault="003B67E9" w:rsidP="003B67E9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37772">
        <w:rPr>
          <w:rFonts w:ascii="Times New Roman" w:hAnsi="Times New Roman" w:cs="Times New Roman"/>
          <w:b/>
          <w:sz w:val="24"/>
          <w:szCs w:val="24"/>
        </w:rPr>
        <w:t>Mägiste</w:t>
      </w:r>
      <w:proofErr w:type="spellEnd"/>
      <w:r w:rsidRPr="00937772">
        <w:rPr>
          <w:rFonts w:ascii="Times New Roman" w:hAnsi="Times New Roman" w:cs="Times New Roman"/>
          <w:b/>
          <w:sz w:val="24"/>
          <w:szCs w:val="24"/>
        </w:rPr>
        <w:t>, Julius</w:t>
      </w:r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Et</w:t>
      </w:r>
      <w:r w:rsidRPr="00797F70">
        <w:rPr>
          <w:rFonts w:ascii="Times New Roman" w:hAnsi="Times New Roman" w:cs="Times New Roman"/>
          <w:sz w:val="24"/>
          <w:szCs w:val="24"/>
        </w:rPr>
        <w:t>ümologiseerimiskatseid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= Мягисте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Ю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Этимологические эксперименты. </w:t>
      </w:r>
      <w:r w:rsidRPr="00797F70">
        <w:rPr>
          <w:rFonts w:ascii="Times New Roman" w:hAnsi="Times New Roman" w:cs="Times New Roman"/>
          <w:sz w:val="24"/>
          <w:szCs w:val="24"/>
        </w:rPr>
        <w:t xml:space="preserve">//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Eesti Keel. 1923. Nr.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Lk.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33—39.</w:t>
      </w:r>
    </w:p>
    <w:p w:rsidR="003B67E9" w:rsidRPr="00797F70" w:rsidRDefault="003B67E9" w:rsidP="003B67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797F70">
        <w:rPr>
          <w:rFonts w:ascii="Times New Roman" w:hAnsi="Times New Roman" w:cs="Times New Roman"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В статье делается попытка этимологического толкования эстонских слов. В части о слове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>liduma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 тартуском ареале встречаются также формы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>leduma</w:t>
      </w:r>
      <w:proofErr w:type="spellEnd"/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 xml:space="preserve">, </w:t>
      </w:r>
      <w:proofErr w:type="spellStart"/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>pledima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=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нем.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et-EE"/>
        </w:rPr>
        <w:t>laufen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proofErr w:type="spellStart"/>
      <w:r w:rsidRPr="00797F70">
        <w:rPr>
          <w:rFonts w:ascii="Times New Roman" w:hAnsi="Times New Roman" w:cs="Times New Roman"/>
          <w:sz w:val="24"/>
          <w:szCs w:val="24"/>
          <w:lang w:val="et-EE"/>
        </w:rPr>
        <w:t>eilen</w:t>
      </w:r>
      <w:proofErr w:type="spellEnd"/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= рус. </w:t>
      </w:r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>бежать, спешить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анализируются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различные значения</w:t>
      </w:r>
      <w:r>
        <w:rPr>
          <w:rFonts w:ascii="Times New Roman" w:hAnsi="Times New Roman" w:cs="Times New Roman"/>
          <w:sz w:val="24"/>
          <w:szCs w:val="24"/>
          <w:lang w:val="ru-RU"/>
        </w:rPr>
        <w:t>, сближая его с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глагол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>плестись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37772">
        <w:rPr>
          <w:rFonts w:ascii="Times New Roman" w:hAnsi="Times New Roman" w:cs="Times New Roman"/>
          <w:sz w:val="24"/>
          <w:szCs w:val="24"/>
          <w:lang w:val="ru-RU"/>
        </w:rPr>
        <w:t>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имеры </w:t>
      </w:r>
      <w:r w:rsidR="00937772">
        <w:rPr>
          <w:rFonts w:ascii="Times New Roman" w:hAnsi="Times New Roman" w:cs="Times New Roman"/>
          <w:sz w:val="24"/>
          <w:szCs w:val="24"/>
          <w:lang w:val="ru-RU"/>
        </w:rPr>
        <w:t xml:space="preserve">приводятся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словар</w:t>
      </w:r>
      <w:r>
        <w:rPr>
          <w:rFonts w:ascii="Times New Roman" w:hAnsi="Times New Roman" w:cs="Times New Roman"/>
          <w:sz w:val="24"/>
          <w:szCs w:val="24"/>
          <w:lang w:val="ru-RU"/>
        </w:rPr>
        <w:t>я Даля</w:t>
      </w:r>
      <w:r w:rsidR="0093777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>плестись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>поплелся по дорожке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>уплелся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777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7772">
        <w:rPr>
          <w:rFonts w:ascii="Times New Roman" w:hAnsi="Times New Roman" w:cs="Times New Roman"/>
          <w:sz w:val="24"/>
          <w:szCs w:val="24"/>
          <w:lang w:val="ru-RU"/>
        </w:rPr>
        <w:t xml:space="preserve">в значении </w:t>
      </w:r>
      <w:r w:rsidRPr="00937772">
        <w:rPr>
          <w:rFonts w:ascii="Times New Roman" w:hAnsi="Times New Roman" w:cs="Times New Roman"/>
          <w:i/>
          <w:sz w:val="24"/>
          <w:szCs w:val="24"/>
          <w:lang w:val="ru-RU"/>
        </w:rPr>
        <w:t>ушел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37772">
        <w:rPr>
          <w:rFonts w:ascii="Times New Roman" w:hAnsi="Times New Roman" w:cs="Times New Roman"/>
          <w:i/>
          <w:sz w:val="24"/>
          <w:szCs w:val="24"/>
          <w:lang w:val="ru-RU"/>
        </w:rPr>
        <w:t>бежал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i/>
          <w:sz w:val="24"/>
          <w:szCs w:val="24"/>
          <w:lang w:val="ru-RU"/>
        </w:rPr>
        <w:t>помаленьку плетемся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797F70">
        <w:rPr>
          <w:rFonts w:ascii="Times New Roman" w:hAnsi="Times New Roman" w:cs="Times New Roman"/>
          <w:i/>
          <w:sz w:val="24"/>
          <w:szCs w:val="24"/>
          <w:lang w:val="et-EE"/>
        </w:rPr>
        <w:t>elame tasahilju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Автор указывает на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возможные пути заимствования (посредством контактов, перевода, параллельного возникновения подобных слов в различных языках, согласно теории внешней и внутренней формы слова и пр.</w:t>
      </w:r>
      <w:r w:rsidR="0093777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97F70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3B67E9" w:rsidRPr="00797F70" w:rsidRDefault="003B67E9" w:rsidP="003B67E9">
      <w:pPr>
        <w:pStyle w:val="Default"/>
        <w:ind w:left="489" w:right="3" w:hanging="487"/>
        <w:rPr>
          <w:b/>
          <w:lang w:val="et-EE"/>
        </w:rPr>
      </w:pPr>
    </w:p>
    <w:p w:rsidR="003B67E9" w:rsidRPr="00797F70" w:rsidRDefault="003B67E9" w:rsidP="003B67E9">
      <w:pPr>
        <w:pStyle w:val="Default"/>
        <w:ind w:left="489" w:right="3" w:hanging="487"/>
        <w:rPr>
          <w:lang w:val="ru-RU"/>
        </w:rPr>
      </w:pPr>
      <w:proofErr w:type="spellStart"/>
      <w:r w:rsidRPr="00797F70">
        <w:rPr>
          <w:b/>
          <w:color w:val="auto"/>
          <w:lang w:val="et-EE"/>
        </w:rPr>
        <w:t>Tiitsma</w:t>
      </w:r>
      <w:proofErr w:type="spellEnd"/>
      <w:r w:rsidRPr="00797F70">
        <w:rPr>
          <w:b/>
          <w:color w:val="auto"/>
          <w:lang w:val="et-EE"/>
        </w:rPr>
        <w:t>, A</w:t>
      </w:r>
      <w:r w:rsidRPr="00797F70">
        <w:rPr>
          <w:color w:val="auto"/>
          <w:lang w:val="et-EE"/>
        </w:rPr>
        <w:t xml:space="preserve">. </w:t>
      </w:r>
      <w:proofErr w:type="spellStart"/>
      <w:r w:rsidRPr="00797F70">
        <w:rPr>
          <w:color w:val="auto"/>
        </w:rPr>
        <w:t>Mõned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õigekeelsuse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juhised</w:t>
      </w:r>
      <w:proofErr w:type="spellEnd"/>
      <w:r w:rsidRPr="00797F70">
        <w:rPr>
          <w:color w:val="auto"/>
        </w:rPr>
        <w:t xml:space="preserve">. </w:t>
      </w:r>
      <w:r w:rsidRPr="00797F70">
        <w:rPr>
          <w:color w:val="auto"/>
          <w:lang w:val="ru-RU"/>
        </w:rPr>
        <w:t xml:space="preserve">= А. </w:t>
      </w:r>
      <w:proofErr w:type="spellStart"/>
      <w:r w:rsidRPr="00797F70">
        <w:rPr>
          <w:color w:val="auto"/>
          <w:lang w:val="ru-RU"/>
        </w:rPr>
        <w:t>Тийтсма</w:t>
      </w:r>
      <w:proofErr w:type="spellEnd"/>
      <w:r w:rsidRPr="00797F70">
        <w:rPr>
          <w:color w:val="auto"/>
          <w:lang w:val="ru-RU"/>
        </w:rPr>
        <w:t xml:space="preserve">. Некоторые правила правописания </w:t>
      </w:r>
      <w:r w:rsidRPr="00797F70">
        <w:t xml:space="preserve">/ </w:t>
      </w:r>
      <w:r w:rsidRPr="00797F70">
        <w:rPr>
          <w:lang w:val="et-EE"/>
        </w:rPr>
        <w:t>Eesti Keel. 192</w:t>
      </w:r>
      <w:r w:rsidRPr="00797F70">
        <w:rPr>
          <w:lang w:val="ru-RU"/>
        </w:rPr>
        <w:t>3</w:t>
      </w:r>
      <w:r w:rsidRPr="00797F70">
        <w:rPr>
          <w:lang w:val="et-EE"/>
        </w:rPr>
        <w:t xml:space="preserve">. Nr. </w:t>
      </w:r>
      <w:r w:rsidRPr="00797F70">
        <w:rPr>
          <w:lang w:val="ru-RU"/>
        </w:rPr>
        <w:t>5—6, 168</w:t>
      </w:r>
      <w:r w:rsidRPr="00797F70">
        <w:rPr>
          <w:lang w:val="et-EE"/>
        </w:rPr>
        <w:t>—</w:t>
      </w:r>
      <w:r w:rsidRPr="00797F70">
        <w:rPr>
          <w:lang w:val="ru-RU"/>
        </w:rPr>
        <w:t>173.</w:t>
      </w:r>
    </w:p>
    <w:p w:rsidR="003B67E9" w:rsidRPr="00797F70" w:rsidRDefault="003B67E9" w:rsidP="003B67E9">
      <w:pPr>
        <w:pStyle w:val="Default"/>
        <w:rPr>
          <w:lang w:val="ru-RU"/>
        </w:rPr>
      </w:pPr>
      <w:r w:rsidRPr="00797F70">
        <w:rPr>
          <w:lang w:val="et-EE"/>
        </w:rPr>
        <w:t>[</w:t>
      </w:r>
      <w:r w:rsidR="00937772">
        <w:rPr>
          <w:lang w:val="ru-RU"/>
        </w:rPr>
        <w:t>Автор делится наблюдениями по поводу</w:t>
      </w:r>
      <w:r w:rsidRPr="00797F70">
        <w:rPr>
          <w:lang w:val="ru-RU"/>
        </w:rPr>
        <w:t xml:space="preserve"> правил склонения фамилий, разработанных по заказу Почтово-телеграфного управления. Правление Общества Родного языка </w:t>
      </w:r>
      <w:r w:rsidR="00937772">
        <w:rPr>
          <w:lang w:val="ru-RU"/>
        </w:rPr>
        <w:t>поручили</w:t>
      </w:r>
      <w:r w:rsidRPr="00797F70">
        <w:rPr>
          <w:lang w:val="ru-RU"/>
        </w:rPr>
        <w:t xml:space="preserve"> лектор</w:t>
      </w:r>
      <w:r w:rsidR="00937772">
        <w:rPr>
          <w:lang w:val="ru-RU"/>
        </w:rPr>
        <w:t>у</w:t>
      </w:r>
      <w:r w:rsidRPr="00797F70">
        <w:rPr>
          <w:lang w:val="ru-RU"/>
        </w:rPr>
        <w:t xml:space="preserve"> </w:t>
      </w:r>
      <w:proofErr w:type="spellStart"/>
      <w:r w:rsidRPr="00797F70">
        <w:rPr>
          <w:lang w:val="ru-RU"/>
        </w:rPr>
        <w:t>В.Вески</w:t>
      </w:r>
      <w:proofErr w:type="spellEnd"/>
      <w:r w:rsidRPr="00797F70">
        <w:rPr>
          <w:lang w:val="ru-RU"/>
        </w:rPr>
        <w:t xml:space="preserve"> и студент</w:t>
      </w:r>
      <w:r w:rsidR="00937772">
        <w:rPr>
          <w:lang w:val="ru-RU"/>
        </w:rPr>
        <w:t>у</w:t>
      </w:r>
      <w:r w:rsidRPr="00797F70">
        <w:rPr>
          <w:lang w:val="ru-RU"/>
        </w:rPr>
        <w:t xml:space="preserve"> </w:t>
      </w:r>
      <w:proofErr w:type="spellStart"/>
      <w:r w:rsidRPr="00797F70">
        <w:rPr>
          <w:lang w:val="ru-RU"/>
        </w:rPr>
        <w:t>Э.Муук</w:t>
      </w:r>
      <w:r w:rsidR="00937772">
        <w:rPr>
          <w:lang w:val="ru-RU"/>
        </w:rPr>
        <w:t>у</w:t>
      </w:r>
      <w:proofErr w:type="spellEnd"/>
      <w:r w:rsidRPr="00797F70">
        <w:rPr>
          <w:lang w:val="ru-RU"/>
        </w:rPr>
        <w:t xml:space="preserve"> состави</w:t>
      </w:r>
      <w:r w:rsidR="00937772">
        <w:rPr>
          <w:lang w:val="ru-RU"/>
        </w:rPr>
        <w:t>ть</w:t>
      </w:r>
      <w:r w:rsidRPr="00797F70">
        <w:rPr>
          <w:lang w:val="ru-RU"/>
        </w:rPr>
        <w:t xml:space="preserve"> соответствующие правила для склонения имен собственных как будущей основы </w:t>
      </w:r>
      <w:r w:rsidR="00937772">
        <w:rPr>
          <w:lang w:val="ru-RU"/>
        </w:rPr>
        <w:t>э</w:t>
      </w:r>
      <w:r w:rsidRPr="00797F70">
        <w:rPr>
          <w:lang w:val="ru-RU"/>
        </w:rPr>
        <w:t xml:space="preserve">стонского словаря правописания. </w:t>
      </w:r>
      <w:r w:rsidRPr="00797F70">
        <w:rPr>
          <w:color w:val="auto"/>
          <w:lang w:val="ru-RU"/>
        </w:rPr>
        <w:t>Окончания имен собственных классифицируются в зависимости от количества слогов в имени</w:t>
      </w:r>
      <w:r w:rsidRPr="00797F70">
        <w:rPr>
          <w:lang w:val="ru-RU"/>
        </w:rPr>
        <w:t xml:space="preserve">. </w:t>
      </w:r>
      <w:r w:rsidR="00937772">
        <w:rPr>
          <w:lang w:val="ru-RU"/>
        </w:rPr>
        <w:t>Отдельно рассматривается склонение</w:t>
      </w:r>
      <w:r w:rsidRPr="00797F70">
        <w:rPr>
          <w:lang w:val="ru-RU"/>
        </w:rPr>
        <w:t xml:space="preserve"> иностранных фамилий </w:t>
      </w:r>
      <w:r w:rsidR="00937772">
        <w:rPr>
          <w:lang w:val="ru-RU"/>
        </w:rPr>
        <w:t>(</w:t>
      </w:r>
      <w:r w:rsidRPr="00797F70">
        <w:rPr>
          <w:lang w:val="ru-RU"/>
        </w:rPr>
        <w:t>с.171—172</w:t>
      </w:r>
      <w:r w:rsidR="00937772">
        <w:rPr>
          <w:lang w:val="ru-RU"/>
        </w:rPr>
        <w:t>)</w:t>
      </w:r>
      <w:r w:rsidRPr="00797F70">
        <w:rPr>
          <w:lang w:val="ru-RU"/>
        </w:rPr>
        <w:t>.</w:t>
      </w:r>
      <w:r w:rsidR="00937772">
        <w:rPr>
          <w:lang w:val="ru-RU"/>
        </w:rPr>
        <w:t xml:space="preserve"> З</w:t>
      </w:r>
      <w:r w:rsidRPr="00797F70">
        <w:rPr>
          <w:lang w:val="ru-RU"/>
        </w:rPr>
        <w:t xml:space="preserve">ападноевропейские имена, а также фамилии на </w:t>
      </w:r>
      <w:r w:rsidRPr="00797F70">
        <w:rPr>
          <w:lang w:val="et-EE"/>
        </w:rPr>
        <w:t>-</w:t>
      </w:r>
      <w:proofErr w:type="spellStart"/>
      <w:r w:rsidRPr="00797F70">
        <w:rPr>
          <w:i/>
          <w:lang w:val="et-EE"/>
        </w:rPr>
        <w:t>off</w:t>
      </w:r>
      <w:proofErr w:type="spellEnd"/>
      <w:r w:rsidRPr="00797F70">
        <w:rPr>
          <w:i/>
          <w:lang w:val="et-EE"/>
        </w:rPr>
        <w:t>, -</w:t>
      </w:r>
      <w:proofErr w:type="gramStart"/>
      <w:r w:rsidRPr="00797F70">
        <w:rPr>
          <w:i/>
          <w:lang w:val="et-EE"/>
        </w:rPr>
        <w:t>ski</w:t>
      </w:r>
      <w:r w:rsidR="00937772">
        <w:rPr>
          <w:i/>
          <w:lang w:val="ru-RU"/>
        </w:rPr>
        <w:t xml:space="preserve"> </w:t>
      </w:r>
      <w:r w:rsidR="00937772">
        <w:rPr>
          <w:lang w:val="ru-RU"/>
        </w:rPr>
        <w:t xml:space="preserve"> рекомендуется</w:t>
      </w:r>
      <w:proofErr w:type="gramEnd"/>
      <w:r w:rsidRPr="00797F70">
        <w:rPr>
          <w:lang w:val="ru-RU"/>
        </w:rPr>
        <w:t xml:space="preserve"> употребля</w:t>
      </w:r>
      <w:r w:rsidR="00937772">
        <w:rPr>
          <w:lang w:val="ru-RU"/>
        </w:rPr>
        <w:t>ть</w:t>
      </w:r>
      <w:r w:rsidRPr="00797F70">
        <w:rPr>
          <w:lang w:val="ru-RU"/>
        </w:rPr>
        <w:t xml:space="preserve"> в оригинальной форме, послелоги пи</w:t>
      </w:r>
      <w:r w:rsidR="00937772">
        <w:rPr>
          <w:lang w:val="ru-RU"/>
        </w:rPr>
        <w:t>сать</w:t>
      </w:r>
      <w:r w:rsidRPr="00797F70">
        <w:rPr>
          <w:lang w:val="ru-RU"/>
        </w:rPr>
        <w:t xml:space="preserve"> через апостроф.)</w:t>
      </w:r>
    </w:p>
    <w:p w:rsidR="003B67E9" w:rsidRDefault="003B67E9" w:rsidP="00B55445"/>
    <w:p w:rsidR="00B55445" w:rsidRDefault="00B55445"/>
    <w:sectPr w:rsidR="00B554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45"/>
    <w:rsid w:val="003B67E9"/>
    <w:rsid w:val="00937772"/>
    <w:rsid w:val="00A366A5"/>
    <w:rsid w:val="00AF5C69"/>
    <w:rsid w:val="00B5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CECC5-CE33-4EDA-B64F-E30E306F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445"/>
    <w:rPr>
      <w:color w:val="0563C1" w:themeColor="hyperlink"/>
      <w:u w:val="single"/>
    </w:rPr>
  </w:style>
  <w:style w:type="paragraph" w:customStyle="1" w:styleId="Default">
    <w:name w:val="Default"/>
    <w:rsid w:val="003B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2018-01-08T06:29:00Z</dcterms:created>
  <dcterms:modified xsi:type="dcterms:W3CDTF">2018-01-08T06:59:00Z</dcterms:modified>
</cp:coreProperties>
</file>